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829A" w14:textId="4130214C" w:rsidR="00C74C99" w:rsidRDefault="000C2113" w:rsidP="00932813">
      <w:pPr>
        <w:pStyle w:val="2"/>
      </w:pPr>
      <w:r>
        <w:rPr>
          <w:rFonts w:hint="eastAsia"/>
        </w:rPr>
        <w:t>工具安装</w:t>
      </w:r>
    </w:p>
    <w:p w14:paraId="5710F913" w14:textId="739D2B1B" w:rsidR="000C2113" w:rsidRDefault="000C2113" w:rsidP="000C2113">
      <w:proofErr w:type="gramStart"/>
      <w:r>
        <w:rPr>
          <w:rFonts w:hint="eastAsia"/>
        </w:rPr>
        <w:t>卸载老</w:t>
      </w:r>
      <w:proofErr w:type="gramEnd"/>
      <w:r>
        <w:rPr>
          <w:rFonts w:hint="eastAsia"/>
        </w:rPr>
        <w:t>版本的配置工具，否则会安装失败。</w:t>
      </w:r>
    </w:p>
    <w:p w14:paraId="6F8BA29E" w14:textId="0172D727" w:rsidR="000C2113" w:rsidRDefault="000C2113" w:rsidP="000C2113">
      <w:r>
        <w:rPr>
          <w:rFonts w:hint="eastAsia"/>
        </w:rPr>
        <w:t>运行</w:t>
      </w:r>
      <w:r w:rsidRPr="000C2113">
        <w:t>MCT0.0.0.2.exe</w:t>
      </w:r>
      <w:r>
        <w:rPr>
          <w:rFonts w:hint="eastAsia"/>
        </w:rPr>
        <w:t>安装软件，依次N</w:t>
      </w:r>
      <w:r>
        <w:t>EXT</w:t>
      </w:r>
      <w:r>
        <w:rPr>
          <w:rFonts w:hint="eastAsia"/>
        </w:rPr>
        <w:t>进行安装。</w:t>
      </w:r>
    </w:p>
    <w:p w14:paraId="2DB4A825" w14:textId="76A9A7D2" w:rsidR="007302DA" w:rsidRDefault="00795F50" w:rsidP="00932813">
      <w:pPr>
        <w:pStyle w:val="2"/>
      </w:pPr>
      <w:r>
        <w:rPr>
          <w:rFonts w:hint="eastAsia"/>
        </w:rPr>
        <w:t>工具使用</w:t>
      </w:r>
    </w:p>
    <w:p w14:paraId="65982211" w14:textId="3A91FE72" w:rsidR="00795F50" w:rsidRDefault="008B5597" w:rsidP="008B5597">
      <w:pPr>
        <w:pStyle w:val="a6"/>
        <w:jc w:val="both"/>
      </w:pPr>
      <w:r>
        <w:rPr>
          <w:rFonts w:hint="eastAsia"/>
        </w:rPr>
        <w:t>1.</w:t>
      </w:r>
      <w:r w:rsidR="00932813">
        <w:rPr>
          <w:rFonts w:hint="eastAsia"/>
        </w:rPr>
        <w:t>网络连接</w:t>
      </w:r>
      <w:r w:rsidR="00241C04">
        <w:rPr>
          <w:rFonts w:hint="eastAsia"/>
        </w:rPr>
        <w:t>（说明：需要使用</w:t>
      </w:r>
      <w:proofErr w:type="spellStart"/>
      <w:r w:rsidR="00241C04">
        <w:t>MRHT_testTool</w:t>
      </w:r>
      <w:proofErr w:type="spellEnd"/>
      <w:r w:rsidR="00241C04">
        <w:t xml:space="preserve"> </w:t>
      </w:r>
      <w:r w:rsidR="00241C04">
        <w:rPr>
          <w:rFonts w:hint="eastAsia"/>
        </w:rPr>
        <w:t>工具</w:t>
      </w:r>
      <w:r w:rsidR="00241C04">
        <w:t>build</w:t>
      </w:r>
      <w:r w:rsidR="00241C04">
        <w:rPr>
          <w:rFonts w:hint="eastAsia"/>
        </w:rPr>
        <w:t>）</w:t>
      </w:r>
    </w:p>
    <w:p w14:paraId="332E09C3" w14:textId="4893C877" w:rsidR="00932813" w:rsidRDefault="00932813" w:rsidP="00241C04">
      <w:pPr>
        <w:pStyle w:val="a3"/>
        <w:ind w:left="360" w:firstLineChars="0" w:firstLine="0"/>
      </w:pPr>
      <w:r w:rsidRPr="00932813">
        <w:rPr>
          <w:noProof/>
        </w:rPr>
        <w:drawing>
          <wp:inline distT="0" distB="0" distL="0" distR="0" wp14:anchorId="60086A81" wp14:editId="10DF2AE0">
            <wp:extent cx="5274310" cy="2602230"/>
            <wp:effectExtent l="0" t="0" r="2540" b="7620"/>
            <wp:docPr id="1" name="图片 1" descr="C:\Users\lwq\AppData\Local\Temp\15537672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q\AppData\Local\Temp\155376726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60E2" w14:textId="3D315CCF" w:rsidR="002E2A9B" w:rsidRDefault="002E2A9B" w:rsidP="002E2A9B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图1-1</w:t>
      </w:r>
    </w:p>
    <w:p w14:paraId="3BCDB96D" w14:textId="69995E9F" w:rsidR="00994153" w:rsidRDefault="00994153" w:rsidP="008B5597">
      <w:pPr>
        <w:ind w:firstLineChars="100" w:firstLine="210"/>
      </w:pPr>
      <w:r>
        <w:rPr>
          <w:rFonts w:hint="eastAsia"/>
        </w:rPr>
        <w:t>上图</w:t>
      </w:r>
      <w:r w:rsidR="002E2A9B">
        <w:rPr>
          <w:rFonts w:hint="eastAsia"/>
        </w:rPr>
        <w:t>1-1</w:t>
      </w:r>
      <w:r>
        <w:rPr>
          <w:rFonts w:hint="eastAsia"/>
        </w:rPr>
        <w:t>：点击扫描网络，扫描到</w:t>
      </w:r>
      <w:r>
        <w:t>L</w:t>
      </w:r>
      <w:r>
        <w:rPr>
          <w:rFonts w:hint="eastAsia"/>
        </w:rPr>
        <w:t>an之后双击即可建立网络连接</w:t>
      </w:r>
    </w:p>
    <w:p w14:paraId="44DB7253" w14:textId="16EEFF0D" w:rsidR="00994153" w:rsidRDefault="008B5597" w:rsidP="008B5597">
      <w:pPr>
        <w:pStyle w:val="a6"/>
        <w:jc w:val="left"/>
      </w:pPr>
      <w:r>
        <w:rPr>
          <w:rFonts w:hint="eastAsia"/>
        </w:rPr>
        <w:t>2.</w:t>
      </w:r>
      <w:r w:rsidR="002E569A">
        <w:rPr>
          <w:rFonts w:hint="eastAsia"/>
        </w:rPr>
        <w:t>配置</w:t>
      </w:r>
    </w:p>
    <w:p w14:paraId="34AD654A" w14:textId="42BB7EDB" w:rsidR="008B5597" w:rsidRDefault="00B43B45" w:rsidP="001150A7">
      <w:pPr>
        <w:pStyle w:val="a3"/>
        <w:ind w:left="360" w:firstLineChars="0" w:firstLine="0"/>
        <w:jc w:val="center"/>
      </w:pPr>
      <w:r w:rsidRPr="00B43B45">
        <w:rPr>
          <w:noProof/>
        </w:rPr>
        <w:drawing>
          <wp:inline distT="0" distB="0" distL="0" distR="0" wp14:anchorId="4867286F" wp14:editId="3AB94D0A">
            <wp:extent cx="5274310" cy="2657475"/>
            <wp:effectExtent l="0" t="0" r="2540" b="9525"/>
            <wp:docPr id="3" name="图片 3" descr="C:\Users\lwq\AppData\Local\Temp\1553767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wq\AppData\Local\Temp\15537678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023D" w14:textId="5C43E5FE" w:rsidR="001150A7" w:rsidRDefault="001150A7" w:rsidP="001150A7">
      <w:pPr>
        <w:pStyle w:val="a3"/>
        <w:ind w:left="360" w:firstLineChars="0" w:firstLine="0"/>
        <w:jc w:val="center"/>
      </w:pPr>
      <w:r>
        <w:rPr>
          <w:rFonts w:hint="eastAsia"/>
        </w:rPr>
        <w:lastRenderedPageBreak/>
        <w:t>图2-1</w:t>
      </w:r>
    </w:p>
    <w:p w14:paraId="33DB2AEC" w14:textId="77777777" w:rsidR="001150A7" w:rsidRDefault="001150A7" w:rsidP="001150A7">
      <w:pPr>
        <w:pStyle w:val="a3"/>
        <w:ind w:left="360" w:firstLineChars="0" w:firstLine="0"/>
        <w:jc w:val="center"/>
        <w:rPr>
          <w:rFonts w:hint="eastAsia"/>
        </w:rPr>
      </w:pPr>
    </w:p>
    <w:p w14:paraId="47E57FB9" w14:textId="1FDAE781" w:rsidR="008B5597" w:rsidRDefault="008B5597" w:rsidP="008B5597">
      <w:r>
        <w:rPr>
          <w:rFonts w:hint="eastAsia"/>
        </w:rPr>
        <w:t>如图</w:t>
      </w:r>
      <w:r w:rsidR="002E2A9B">
        <w:rPr>
          <w:rFonts w:hint="eastAsia"/>
        </w:rPr>
        <w:t>2-1</w:t>
      </w:r>
      <w:r>
        <w:rPr>
          <w:rFonts w:hint="eastAsia"/>
        </w:rPr>
        <w:t>：</w:t>
      </w:r>
      <w:r w:rsidR="002E2A9B">
        <w:rPr>
          <w:rFonts w:hint="eastAsia"/>
        </w:rPr>
        <w:t>可以对各种参数进行配置，也可以使用默认参数。点击Res</w:t>
      </w:r>
      <w:r w:rsidR="001150A7">
        <w:rPr>
          <w:rFonts w:hint="eastAsia"/>
        </w:rPr>
        <w:t>e</w:t>
      </w:r>
      <w:r w:rsidR="002E2A9B">
        <w:rPr>
          <w:rFonts w:hint="eastAsia"/>
        </w:rPr>
        <w:t>t按钮进行默认参数配置。</w:t>
      </w:r>
      <w:r w:rsidR="00D15AE3">
        <w:rPr>
          <w:rFonts w:hint="eastAsia"/>
        </w:rPr>
        <w:t>也可以在进入软件时选择管理员模式进行配置</w:t>
      </w:r>
    </w:p>
    <w:p w14:paraId="38E819D7" w14:textId="6D85AFE7" w:rsidR="00E87F91" w:rsidRDefault="00E87F91" w:rsidP="00E87F91">
      <w:pPr>
        <w:pStyle w:val="a6"/>
        <w:jc w:val="left"/>
        <w:rPr>
          <w:rStyle w:val="a9"/>
        </w:rPr>
      </w:pPr>
      <w:r w:rsidRPr="00E87F91">
        <w:rPr>
          <w:rStyle w:val="a9"/>
        </w:rPr>
        <w:t>2.1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download</w:t>
      </w:r>
    </w:p>
    <w:p w14:paraId="3CBA2ECC" w14:textId="34D0FD49" w:rsidR="00E87F91" w:rsidRDefault="00E87F91" w:rsidP="00E87F91">
      <w:r>
        <w:tab/>
      </w:r>
      <w:r>
        <w:rPr>
          <w:rFonts w:hint="eastAsia"/>
        </w:rPr>
        <w:t>配置完参数后将数据下载到设备</w:t>
      </w:r>
      <w:r w:rsidR="001958D8">
        <w:rPr>
          <w:rFonts w:hint="eastAsia"/>
        </w:rPr>
        <w:t>如图2-2</w:t>
      </w:r>
    </w:p>
    <w:p w14:paraId="5091B515" w14:textId="11811687" w:rsidR="001958D8" w:rsidRDefault="001958D8" w:rsidP="001958D8">
      <w:pPr>
        <w:jc w:val="center"/>
      </w:pPr>
      <w:r w:rsidRPr="001958D8">
        <w:rPr>
          <w:noProof/>
        </w:rPr>
        <w:drawing>
          <wp:inline distT="0" distB="0" distL="0" distR="0" wp14:anchorId="3B67D02C" wp14:editId="4E24D21B">
            <wp:extent cx="4200525" cy="1143000"/>
            <wp:effectExtent l="0" t="0" r="9525" b="0"/>
            <wp:docPr id="4" name="图片 4" descr="C:\Users\lwq\AppData\Local\Temp\1553768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wq\AppData\Local\Temp\155376818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8B2E" w14:textId="73950042" w:rsidR="001958D8" w:rsidRDefault="001958D8" w:rsidP="001958D8">
      <w:pPr>
        <w:jc w:val="center"/>
      </w:pPr>
      <w:r>
        <w:rPr>
          <w:rFonts w:hint="eastAsia"/>
        </w:rPr>
        <w:t>图2-2</w:t>
      </w:r>
    </w:p>
    <w:p w14:paraId="4C7158DF" w14:textId="5A672C79" w:rsidR="00EA1CAB" w:rsidRDefault="00EA1CAB" w:rsidP="00EA1CAB">
      <w:pPr>
        <w:ind w:left="420"/>
        <w:jc w:val="left"/>
      </w:pPr>
      <w:r>
        <w:rPr>
          <w:rFonts w:hint="eastAsia"/>
        </w:rPr>
        <w:t>点击</w:t>
      </w:r>
      <w:proofErr w:type="spellStart"/>
      <w:r>
        <w:t>D</w:t>
      </w:r>
      <w:r>
        <w:rPr>
          <w:rFonts w:hint="eastAsia"/>
        </w:rPr>
        <w:t>ownLoad</w:t>
      </w:r>
      <w:proofErr w:type="spellEnd"/>
      <w:r>
        <w:rPr>
          <w:rFonts w:hint="eastAsia"/>
        </w:rPr>
        <w:t>进行设置，同样也可将设备的数据读取到页面上，点击右侧的upload按钮即可。</w:t>
      </w:r>
    </w:p>
    <w:p w14:paraId="4322122C" w14:textId="46A71EA8" w:rsidR="00EA1CAB" w:rsidRDefault="00EA1CAB" w:rsidP="00EA1CAB">
      <w:pPr>
        <w:pStyle w:val="a6"/>
        <w:jc w:val="left"/>
      </w:pPr>
      <w:r>
        <w:rPr>
          <w:rFonts w:hint="eastAsia"/>
        </w:rPr>
        <w:t>3.软件的操作</w:t>
      </w:r>
    </w:p>
    <w:p w14:paraId="144FE1B5" w14:textId="3D4699FC" w:rsidR="0090282F" w:rsidRDefault="0090282F" w:rsidP="0090282F">
      <w:r>
        <w:rPr>
          <w:rFonts w:hint="eastAsia"/>
        </w:rPr>
        <w:t>3.1</w:t>
      </w:r>
      <w:r>
        <w:tab/>
      </w:r>
      <w:r>
        <w:rPr>
          <w:rFonts w:hint="eastAsia"/>
        </w:rPr>
        <w:t>回零和折叠</w:t>
      </w:r>
    </w:p>
    <w:p w14:paraId="588E21FA" w14:textId="248CB9ED" w:rsidR="0090282F" w:rsidRDefault="0090282F" w:rsidP="0090282F">
      <w:pPr>
        <w:jc w:val="center"/>
        <w:rPr>
          <w:rFonts w:hint="eastAsia"/>
        </w:rPr>
      </w:pPr>
      <w:r w:rsidRPr="0090282F">
        <w:rPr>
          <w:noProof/>
        </w:rPr>
        <w:drawing>
          <wp:inline distT="0" distB="0" distL="0" distR="0" wp14:anchorId="01A1F322" wp14:editId="5CB024AD">
            <wp:extent cx="5274310" cy="2733675"/>
            <wp:effectExtent l="0" t="0" r="2540" b="9525"/>
            <wp:docPr id="5" name="图片 5" descr="C:\Users\lwq\AppData\Local\Temp\1553768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wq\AppData\Local\Temp\15537684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B5EA" w14:textId="16679EA3" w:rsidR="0090282F" w:rsidRDefault="00A00F65" w:rsidP="00A00F65">
      <w:pPr>
        <w:jc w:val="center"/>
      </w:pPr>
      <w:r>
        <w:rPr>
          <w:rFonts w:hint="eastAsia"/>
        </w:rPr>
        <w:t>图3-1</w:t>
      </w:r>
    </w:p>
    <w:p w14:paraId="203D948E" w14:textId="3EAD168E" w:rsidR="00A00F65" w:rsidRDefault="00A00F65" w:rsidP="00A00F65">
      <w:pPr>
        <w:ind w:left="420"/>
        <w:jc w:val="left"/>
      </w:pPr>
      <w:r>
        <w:rPr>
          <w:rFonts w:hint="eastAsia"/>
        </w:rPr>
        <w:t>如图3-1切换到回零面板点击开始回零按钮，设备将自动回到零位，</w:t>
      </w:r>
      <w:r w:rsidR="00A0749A">
        <w:rPr>
          <w:rFonts w:hint="eastAsia"/>
        </w:rPr>
        <w:t>回零的速度可以在配置里边配置。</w:t>
      </w:r>
      <w:r>
        <w:rPr>
          <w:rFonts w:hint="eastAsia"/>
        </w:rPr>
        <w:t>同样也可以点击折叠按钮，设备回到折叠状态，同时该面板上将实时显示X</w:t>
      </w:r>
      <w:r>
        <w:t>YZ</w:t>
      </w:r>
      <w:r>
        <w:rPr>
          <w:rFonts w:hint="eastAsia"/>
        </w:rPr>
        <w:t>坐标</w:t>
      </w:r>
    </w:p>
    <w:p w14:paraId="4D7FD3E4" w14:textId="4CF5B449" w:rsidR="00A00F65" w:rsidRDefault="00A00F65" w:rsidP="00A00F65">
      <w:pPr>
        <w:jc w:val="left"/>
      </w:pPr>
      <w:r>
        <w:rPr>
          <w:rFonts w:hint="eastAsia"/>
        </w:rPr>
        <w:t>3.2</w:t>
      </w:r>
      <w:r>
        <w:tab/>
      </w:r>
      <w:r>
        <w:rPr>
          <w:rFonts w:hint="eastAsia"/>
        </w:rPr>
        <w:t>设备的X、Y、Z运动操作</w:t>
      </w:r>
    </w:p>
    <w:p w14:paraId="091237E1" w14:textId="46995EDD" w:rsidR="00532749" w:rsidRDefault="00532749" w:rsidP="00A00F65">
      <w:pPr>
        <w:jc w:val="left"/>
      </w:pPr>
      <w:r>
        <w:tab/>
      </w:r>
      <w:r>
        <w:rPr>
          <w:rFonts w:hint="eastAsia"/>
        </w:rPr>
        <w:t>如图3-2</w:t>
      </w:r>
    </w:p>
    <w:p w14:paraId="04D922A0" w14:textId="1911FB8A" w:rsidR="00532749" w:rsidRDefault="00532749" w:rsidP="00A00F65">
      <w:pPr>
        <w:jc w:val="left"/>
      </w:pPr>
    </w:p>
    <w:p w14:paraId="61EBA570" w14:textId="28369E65" w:rsidR="00532749" w:rsidRDefault="00532749" w:rsidP="00A00F65">
      <w:pPr>
        <w:jc w:val="left"/>
      </w:pPr>
    </w:p>
    <w:p w14:paraId="526740F6" w14:textId="5E340704" w:rsidR="00532749" w:rsidRDefault="00532749" w:rsidP="00A00F65">
      <w:pPr>
        <w:jc w:val="left"/>
      </w:pPr>
    </w:p>
    <w:p w14:paraId="0CFE02A4" w14:textId="07B80D6C" w:rsidR="00532749" w:rsidRDefault="00532749" w:rsidP="00A00F65">
      <w:pPr>
        <w:jc w:val="left"/>
      </w:pPr>
    </w:p>
    <w:p w14:paraId="3AE7926B" w14:textId="17B51079" w:rsidR="00532749" w:rsidRDefault="00532749" w:rsidP="00A00F65">
      <w:pPr>
        <w:jc w:val="left"/>
      </w:pPr>
      <w:r w:rsidRPr="00532749">
        <w:rPr>
          <w:noProof/>
        </w:rPr>
        <w:drawing>
          <wp:inline distT="0" distB="0" distL="0" distR="0" wp14:anchorId="6A7609DD" wp14:editId="0A22C94B">
            <wp:extent cx="5274310" cy="2043430"/>
            <wp:effectExtent l="0" t="0" r="2540" b="0"/>
            <wp:docPr id="6" name="图片 6" descr="C:\Users\lwq\AppData\Local\Temp\15537688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wq\AppData\Local\Temp\15537688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E254" w14:textId="1C27A8F5" w:rsidR="00532749" w:rsidRDefault="00532749" w:rsidP="00532749">
      <w:pPr>
        <w:jc w:val="center"/>
      </w:pPr>
      <w:r>
        <w:rPr>
          <w:rFonts w:hint="eastAsia"/>
        </w:rPr>
        <w:t>图3-2</w:t>
      </w:r>
    </w:p>
    <w:p w14:paraId="38898657" w14:textId="33DB6115" w:rsidR="00532749" w:rsidRDefault="00596C43" w:rsidP="00532749">
      <w:pPr>
        <w:jc w:val="left"/>
      </w:pPr>
      <w:r>
        <w:tab/>
      </w:r>
      <w:r>
        <w:rPr>
          <w:rFonts w:hint="eastAsia"/>
        </w:rPr>
        <w:t>切换到控制面板中可以操作机器人的运动，如图上边的红色方框内分别是点动控制机器人的X</w:t>
      </w:r>
      <w:r w:rsidR="001D7B7C">
        <w:tab/>
      </w:r>
      <w:r>
        <w:rPr>
          <w:rFonts w:hint="eastAsia"/>
        </w:rPr>
        <w:t>、Y、Z方向的运动，左下角可以选择点动运动的步长，最大支持X</w:t>
      </w:r>
      <w:r>
        <w:t>100;</w:t>
      </w:r>
      <w:r>
        <w:rPr>
          <w:rFonts w:hint="eastAsia"/>
        </w:rPr>
        <w:t xml:space="preserve"> 右侧可以选择运动的速度，单位是百分比，真正的是速度是该值乘以配置参数中的运动速度</w:t>
      </w:r>
      <w:r w:rsidR="0012784E">
        <w:rPr>
          <w:rFonts w:hint="eastAsia"/>
        </w:rPr>
        <w:t>；同时在该界面中会实时显示X</w:t>
      </w:r>
      <w:r w:rsidR="0012784E">
        <w:t>YZ</w:t>
      </w:r>
      <w:r w:rsidR="0012784E">
        <w:rPr>
          <w:rFonts w:hint="eastAsia"/>
        </w:rPr>
        <w:t>的坐标</w:t>
      </w:r>
    </w:p>
    <w:p w14:paraId="2CB255CF" w14:textId="31A6C253" w:rsidR="003A7001" w:rsidRDefault="003A7001" w:rsidP="00532749">
      <w:pPr>
        <w:jc w:val="left"/>
        <w:rPr>
          <w:i/>
        </w:rPr>
      </w:pPr>
      <w:r w:rsidRPr="003A7001">
        <w:rPr>
          <w:rFonts w:hint="eastAsia"/>
          <w:i/>
        </w:rPr>
        <w:t>说明：暂不支持机器人的连续运动</w:t>
      </w:r>
    </w:p>
    <w:p w14:paraId="6579C603" w14:textId="49BC1503" w:rsidR="003A7001" w:rsidRDefault="00B35543" w:rsidP="00532749">
      <w:pPr>
        <w:jc w:val="left"/>
      </w:pPr>
      <w:r>
        <w:rPr>
          <w:rFonts w:hint="eastAsia"/>
        </w:rPr>
        <w:t>3.3</w:t>
      </w:r>
      <w:r>
        <w:tab/>
      </w:r>
      <w:r>
        <w:rPr>
          <w:rFonts w:hint="eastAsia"/>
        </w:rPr>
        <w:t>各个关节运动</w:t>
      </w:r>
    </w:p>
    <w:p w14:paraId="4F7EF951" w14:textId="3CDF537C" w:rsidR="007B700C" w:rsidRPr="003A7001" w:rsidRDefault="007B700C" w:rsidP="007B700C">
      <w:pPr>
        <w:jc w:val="center"/>
        <w:rPr>
          <w:rFonts w:hint="eastAsia"/>
        </w:rPr>
      </w:pPr>
      <w:r w:rsidRPr="007B700C">
        <w:rPr>
          <w:noProof/>
        </w:rPr>
        <w:drawing>
          <wp:inline distT="0" distB="0" distL="0" distR="0" wp14:anchorId="11DDD206" wp14:editId="453CC38B">
            <wp:extent cx="5274310" cy="2055495"/>
            <wp:effectExtent l="0" t="0" r="2540" b="1905"/>
            <wp:docPr id="7" name="图片 7" descr="C:\Users\lwq\AppData\Local\Temp\15537695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wq\AppData\Local\Temp\15537695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EA76" w14:textId="5E92A04D" w:rsidR="00EA1CAB" w:rsidRDefault="007B700C" w:rsidP="007B700C">
      <w:pPr>
        <w:jc w:val="center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如图3-3</w:t>
      </w:r>
    </w:p>
    <w:p w14:paraId="19161898" w14:textId="632BE47E" w:rsidR="007B700C" w:rsidRDefault="007B700C" w:rsidP="00FF093C">
      <w:pPr>
        <w:ind w:firstLine="420"/>
        <w:jc w:val="left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如图3-3可以操作各个关节的运动，支持各个关节的回零，各个关节的连续运动，各个关节的点动运动，同时实时显示角度。</w:t>
      </w:r>
      <w:r w:rsidR="00FF093C">
        <w:rPr>
          <w:rStyle w:val="a9"/>
          <w:rFonts w:hint="eastAsia"/>
          <w:b w:val="0"/>
          <w:bCs w:val="0"/>
        </w:rPr>
        <w:t>点击</w:t>
      </w:r>
      <w:r w:rsidR="00FF093C">
        <w:rPr>
          <w:rStyle w:val="a9"/>
          <w:b w:val="0"/>
          <w:bCs w:val="0"/>
        </w:rPr>
        <w:t>—</w:t>
      </w:r>
      <w:r w:rsidR="00FF093C">
        <w:rPr>
          <w:rStyle w:val="a9"/>
          <w:rFonts w:hint="eastAsia"/>
          <w:b w:val="0"/>
          <w:bCs w:val="0"/>
        </w:rPr>
        <w:t>则是反方向连续运动，点击++是正方向连续运动，</w:t>
      </w:r>
      <w:proofErr w:type="gramStart"/>
      <w:r w:rsidR="00FF093C">
        <w:rPr>
          <w:rStyle w:val="a9"/>
          <w:rFonts w:hint="eastAsia"/>
          <w:b w:val="0"/>
          <w:bCs w:val="0"/>
        </w:rPr>
        <w:t>点击回零是</w:t>
      </w:r>
      <w:proofErr w:type="gramEnd"/>
      <w:r w:rsidR="00FF093C">
        <w:rPr>
          <w:rStyle w:val="a9"/>
          <w:rFonts w:hint="eastAsia"/>
          <w:b w:val="0"/>
          <w:bCs w:val="0"/>
        </w:rPr>
        <w:t>回零运动，+和-是点动运动。选择左侧的步长可以设置点动的运动距离，同样也可以选择左侧的百分比以控制速度。</w:t>
      </w:r>
    </w:p>
    <w:p w14:paraId="25E994B6" w14:textId="5A1710EC" w:rsidR="00D123AD" w:rsidRDefault="00D123AD" w:rsidP="00D123AD">
      <w:pPr>
        <w:jc w:val="left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3.4</w:t>
      </w:r>
      <w:r>
        <w:rPr>
          <w:rStyle w:val="a9"/>
          <w:b w:val="0"/>
          <w:bCs w:val="0"/>
        </w:rPr>
        <w:tab/>
      </w:r>
      <w:r>
        <w:rPr>
          <w:rStyle w:val="a9"/>
          <w:rFonts w:hint="eastAsia"/>
          <w:b w:val="0"/>
          <w:bCs w:val="0"/>
        </w:rPr>
        <w:t>运动表</w:t>
      </w:r>
    </w:p>
    <w:p w14:paraId="41F1101E" w14:textId="28DF8F0A" w:rsidR="00D123AD" w:rsidRDefault="001C128A" w:rsidP="00D123AD">
      <w:pPr>
        <w:jc w:val="left"/>
        <w:rPr>
          <w:rStyle w:val="a9"/>
          <w:rFonts w:hint="eastAsia"/>
          <w:b w:val="0"/>
          <w:bCs w:val="0"/>
        </w:rPr>
      </w:pPr>
      <w:r w:rsidRPr="001C128A">
        <w:rPr>
          <w:rStyle w:val="a9"/>
          <w:b w:val="0"/>
          <w:bCs w:val="0"/>
          <w:noProof/>
        </w:rPr>
        <w:drawing>
          <wp:inline distT="0" distB="0" distL="0" distR="0" wp14:anchorId="056EA63F" wp14:editId="1FCE296F">
            <wp:extent cx="5274310" cy="1456055"/>
            <wp:effectExtent l="0" t="0" r="2540" b="0"/>
            <wp:docPr id="9" name="图片 9" descr="C:\Users\lwq\AppData\Local\Temp\1553770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wq\AppData\Local\Temp\155377016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C0FD" w14:textId="46F88216" w:rsidR="00D123AD" w:rsidRDefault="001C128A" w:rsidP="001C128A">
      <w:pPr>
        <w:jc w:val="center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lastRenderedPageBreak/>
        <w:t>如图3-4</w:t>
      </w:r>
    </w:p>
    <w:p w14:paraId="46A34FB9" w14:textId="04C13C5E" w:rsidR="001C128A" w:rsidRDefault="001C128A" w:rsidP="001C128A">
      <w:pPr>
        <w:jc w:val="left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ab/>
      </w:r>
      <w:r w:rsidR="00F70278">
        <w:rPr>
          <w:rStyle w:val="a9"/>
          <w:rFonts w:hint="eastAsia"/>
          <w:b w:val="0"/>
          <w:bCs w:val="0"/>
        </w:rPr>
        <w:t>如图运动表可以设置运动的类型（支持相对运动，绝对运动），运动的坐标和速度的百分比，也可以选择是直线还是随机运动。同时每条运动表可以添加多个子项，实现连续运动，运动表点击右键即可设置子项</w:t>
      </w:r>
      <w:r w:rsidR="00072E3E">
        <w:rPr>
          <w:rStyle w:val="a9"/>
          <w:rFonts w:hint="eastAsia"/>
          <w:b w:val="0"/>
          <w:bCs w:val="0"/>
        </w:rPr>
        <w:t>。</w:t>
      </w:r>
    </w:p>
    <w:p w14:paraId="0435A43D" w14:textId="36D1F8D8" w:rsidR="00072E3E" w:rsidRDefault="00072E3E" w:rsidP="001C128A">
      <w:pPr>
        <w:jc w:val="left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3.5</w:t>
      </w:r>
      <w:r>
        <w:rPr>
          <w:rStyle w:val="a9"/>
          <w:b w:val="0"/>
          <w:bCs w:val="0"/>
        </w:rPr>
        <w:tab/>
      </w:r>
      <w:r>
        <w:rPr>
          <w:rStyle w:val="a9"/>
          <w:rFonts w:hint="eastAsia"/>
          <w:b w:val="0"/>
          <w:bCs w:val="0"/>
        </w:rPr>
        <w:t>调试</w:t>
      </w:r>
    </w:p>
    <w:p w14:paraId="77C16534" w14:textId="67969999" w:rsidR="00072E3E" w:rsidRDefault="00072E3E" w:rsidP="001C128A">
      <w:pPr>
        <w:jc w:val="left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ab/>
      </w:r>
      <w:r>
        <w:rPr>
          <w:rStyle w:val="a9"/>
          <w:rFonts w:hint="eastAsia"/>
          <w:b w:val="0"/>
          <w:bCs w:val="0"/>
        </w:rPr>
        <w:t>切到面板中的调试界面，搭配运动表就可以调试设备的运动。如图3-5</w:t>
      </w:r>
    </w:p>
    <w:p w14:paraId="178F6A5C" w14:textId="7FB44E1E" w:rsidR="00072E3E" w:rsidRDefault="00773BF2" w:rsidP="00072E3E">
      <w:pPr>
        <w:jc w:val="center"/>
        <w:rPr>
          <w:rStyle w:val="a9"/>
          <w:b w:val="0"/>
          <w:bCs w:val="0"/>
        </w:rPr>
      </w:pPr>
      <w:r w:rsidRPr="00773BF2">
        <w:rPr>
          <w:rStyle w:val="a9"/>
          <w:b w:val="0"/>
          <w:bCs w:val="0"/>
          <w:noProof/>
        </w:rPr>
        <w:drawing>
          <wp:inline distT="0" distB="0" distL="0" distR="0" wp14:anchorId="6C128B0B" wp14:editId="429FDBFB">
            <wp:extent cx="5274310" cy="6007100"/>
            <wp:effectExtent l="0" t="0" r="2540" b="0"/>
            <wp:docPr id="11" name="图片 11" descr="C:\Users\lwq\AppData\Local\Temp\1553770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wq\AppData\Local\Temp\155377079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96AE" w14:textId="09C71576" w:rsidR="00570138" w:rsidRDefault="00570138" w:rsidP="00072E3E">
      <w:pPr>
        <w:jc w:val="center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图3-5</w:t>
      </w:r>
    </w:p>
    <w:p w14:paraId="358F0B36" w14:textId="27F58F2B" w:rsidR="00773BF2" w:rsidRDefault="00F771BB" w:rsidP="00773BF2">
      <w:pPr>
        <w:jc w:val="left"/>
        <w:rPr>
          <w:rStyle w:val="a9"/>
          <w:rFonts w:hint="eastAsia"/>
          <w:b w:val="0"/>
          <w:bCs w:val="0"/>
        </w:rPr>
      </w:pPr>
      <w:r>
        <w:rPr>
          <w:rStyle w:val="a9"/>
          <w:b w:val="0"/>
          <w:bCs w:val="0"/>
        </w:rPr>
        <w:tab/>
      </w:r>
      <w:r>
        <w:rPr>
          <w:rStyle w:val="a9"/>
          <w:rFonts w:hint="eastAsia"/>
          <w:b w:val="0"/>
          <w:bCs w:val="0"/>
        </w:rPr>
        <w:t>选中运动表中的某一项，点击+可以将运动表拉到调试界面中，点击-也可以删除，右边红色方框中可以选择执行的方式：循环运动/顺序执行一次。同样可以设置每条记录运行的间隔，也可以删除调试窗口中的运动。调试界面的右侧会实时显示运动的动作号和运动的坐标</w:t>
      </w:r>
    </w:p>
    <w:p w14:paraId="62DFB274" w14:textId="77777777" w:rsidR="00122D1A" w:rsidRDefault="00122D1A" w:rsidP="00122D1A">
      <w:pPr>
        <w:jc w:val="left"/>
        <w:rPr>
          <w:rStyle w:val="a9"/>
          <w:rFonts w:hint="eastAsia"/>
          <w:b w:val="0"/>
          <w:bCs w:val="0"/>
        </w:rPr>
      </w:pPr>
    </w:p>
    <w:p w14:paraId="5BE75988" w14:textId="77777777" w:rsidR="007B700C" w:rsidRPr="00FF093C" w:rsidRDefault="007B700C" w:rsidP="007B700C">
      <w:pPr>
        <w:jc w:val="left"/>
        <w:rPr>
          <w:rStyle w:val="a9"/>
          <w:rFonts w:hint="eastAsia"/>
          <w:b w:val="0"/>
          <w:bCs w:val="0"/>
        </w:rPr>
      </w:pPr>
      <w:bookmarkStart w:id="0" w:name="_GoBack"/>
      <w:bookmarkEnd w:id="0"/>
    </w:p>
    <w:p w14:paraId="0D31C7CB" w14:textId="77777777" w:rsidR="00EA1CAB" w:rsidRDefault="00EA1CAB" w:rsidP="001958D8">
      <w:pPr>
        <w:jc w:val="left"/>
        <w:rPr>
          <w:rFonts w:hint="eastAsia"/>
        </w:rPr>
      </w:pPr>
    </w:p>
    <w:p w14:paraId="4B1F945B" w14:textId="77777777" w:rsidR="001958D8" w:rsidRPr="00E87F91" w:rsidRDefault="001958D8" w:rsidP="001958D8">
      <w:pPr>
        <w:jc w:val="center"/>
        <w:rPr>
          <w:rFonts w:hint="eastAsia"/>
        </w:rPr>
      </w:pPr>
    </w:p>
    <w:sectPr w:rsidR="001958D8" w:rsidRPr="00E8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0A94"/>
    <w:multiLevelType w:val="hybridMultilevel"/>
    <w:tmpl w:val="284074B6"/>
    <w:lvl w:ilvl="0" w:tplc="3EDE1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0255C"/>
    <w:multiLevelType w:val="hybridMultilevel"/>
    <w:tmpl w:val="B642B378"/>
    <w:lvl w:ilvl="0" w:tplc="5706F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D0"/>
    <w:rsid w:val="00072E3E"/>
    <w:rsid w:val="000C2113"/>
    <w:rsid w:val="001150A7"/>
    <w:rsid w:val="00122D1A"/>
    <w:rsid w:val="0012784E"/>
    <w:rsid w:val="001958D8"/>
    <w:rsid w:val="001C128A"/>
    <w:rsid w:val="001D7B7C"/>
    <w:rsid w:val="00241C04"/>
    <w:rsid w:val="002E2A9B"/>
    <w:rsid w:val="002E569A"/>
    <w:rsid w:val="003A7001"/>
    <w:rsid w:val="00532749"/>
    <w:rsid w:val="005679D0"/>
    <w:rsid w:val="00570138"/>
    <w:rsid w:val="00596C43"/>
    <w:rsid w:val="007302DA"/>
    <w:rsid w:val="00773BF2"/>
    <w:rsid w:val="00795F50"/>
    <w:rsid w:val="007B700C"/>
    <w:rsid w:val="008B5597"/>
    <w:rsid w:val="0090282F"/>
    <w:rsid w:val="00932813"/>
    <w:rsid w:val="00994153"/>
    <w:rsid w:val="00A00F65"/>
    <w:rsid w:val="00A0749A"/>
    <w:rsid w:val="00B35543"/>
    <w:rsid w:val="00B43B45"/>
    <w:rsid w:val="00C74C99"/>
    <w:rsid w:val="00D123AD"/>
    <w:rsid w:val="00D15AE3"/>
    <w:rsid w:val="00E87F91"/>
    <w:rsid w:val="00EA0284"/>
    <w:rsid w:val="00EA1CAB"/>
    <w:rsid w:val="00F70278"/>
    <w:rsid w:val="00F771BB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0D7F"/>
  <w15:chartTrackingRefBased/>
  <w15:docId w15:val="{EA949231-76D8-4C2A-BBE4-0C950535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2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5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1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28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328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2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55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55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8B55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B5597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E87F91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E87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qiang</dc:creator>
  <cp:keywords/>
  <dc:description/>
  <cp:lastModifiedBy>li qiang</cp:lastModifiedBy>
  <cp:revision>30</cp:revision>
  <dcterms:created xsi:type="dcterms:W3CDTF">2019-03-28T09:54:00Z</dcterms:created>
  <dcterms:modified xsi:type="dcterms:W3CDTF">2019-03-28T11:06:00Z</dcterms:modified>
</cp:coreProperties>
</file>