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Comprise of of a device channel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Current determined by the step motor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A7FBE"/>
    <w:rsid w:val="056C2ADC"/>
    <w:rsid w:val="098C1D87"/>
    <w:rsid w:val="180C3763"/>
    <w:rsid w:val="1D163B3D"/>
    <w:rsid w:val="277C2320"/>
    <w:rsid w:val="30512AF8"/>
    <w:rsid w:val="359C4271"/>
    <w:rsid w:val="368F52A4"/>
    <w:rsid w:val="42954552"/>
    <w:rsid w:val="42CB296B"/>
    <w:rsid w:val="49062064"/>
    <w:rsid w:val="4AB67A7E"/>
    <w:rsid w:val="4F2E1D93"/>
    <w:rsid w:val="56742A77"/>
    <w:rsid w:val="5CCE042C"/>
    <w:rsid w:val="688723D3"/>
    <w:rsid w:val="70BD7B7A"/>
    <w:rsid w:val="73134B64"/>
    <w:rsid w:val="75F0095F"/>
    <w:rsid w:val="794C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wangzhiyan</dc:creator>
  <cp:lastModifiedBy>王志彦</cp:lastModifiedBy>
  <dcterms:modified xsi:type="dcterms:W3CDTF">2018-08-14T10:49:49Z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