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spacing w:before="160" w:after="100" w:line="400" w:lineRule="exact"/>
      </w:pPr>
      <w:r>
        <w:t xml:space="preserve">2. 主要研究内容与创新点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本节围绕风机叶片缺陷检测任务中的“检测精度”和“结果可用性”两条主线展开。前者对应算法层面的改进，重点解决小尺度缺陷在整图缩放后特征退化、远距离细小裂纹定位不稳定以及高分辨率图像细节损失等问题；后者对应多模态推理与运维决策，重点解决检测框、类别和置信度难以直接转化为巡检结论的问题。与单纯输出检测结果的系统不同，本文希望形成从叶片图像输入、缺陷识别、风险解释到维修建议生成的完整闭环。</w:t>
      </w:r>
    </w:p>
    <w:p>
      <w:pPr>
        <w:spacing w:line="400" w:lineRule="exact"/>
      </w:pPr>
      <w:r>
        <w:t xml:space="preserve"/>
      </w:r>
    </w:p>
    <w:p>
      <w:pPr>
        <w:pStyle w:val="Heading3"/>
        <w:spacing w:before="140" w:after="80" w:line="400" w:lineRule="exact"/>
      </w:pPr>
      <w:r>
        <w:t xml:space="preserve">2.1 研究内容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本文的研究内容主要包括算法模型设计、多模态分析决策平台构建和系统测试验证三个方面。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一，面向风机叶片表面缺陷构建目标检测任务。检测类别包括裂纹、孔洞、剥落和腐蚀四类典型缺陷。由于叶片巡检图像通常由无人机、相机或历史巡检数据获得，图像中既包含叶片主体区域，也可能包含天空、塔筒、边缘阴影、反光和污渍等干扰信息，因此本文在数据整理阶段对训练集、验证集和测试集进行划分，并统一标注格式和类别映射，为后续模型训练与实验对比提供基础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第二，围绕小目标和高分辨率细节保留问题设计 MSF-YOLO 检测模型。风机叶片裂纹、小孔洞和早期腐蚀在整幅图像中往往只占很小面积，若直接将高分辨率巡检图像缩放到固定输入尺寸，缺陷边缘和纹理容易被压缩甚至消失。针对这一问题，本文重点引入 P2 高分辨率检测头，使浅层特征能够参与检测输出，增强模型对小尺度缺陷的感知能力。同时，结合 Shape-Aware Loss 对细长裂纹和不规则腐蚀区域施加更符合缺陷形态的定位约束，降低普通边界框回归对细长目标不敏感的问题。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第三，设计 Blade-Slice 切片融合推理方法。对于高分辨率叶片图像，整图推理虽然速度较快，但会在缩放过程中损失局部纹理，尤其影响远距离裂纹和小面积孔洞的识别。本文采用重叠切片方式对叶片图像进行局部推理，再将各切片检测框映射回原图坐标，并通过融合策略去除重复框。该方法的核心作用不是简单增加推理次数，而是在不改变原始图像细节的前提下，让模型在局部区域内观察到更清晰的缺陷纹理，从而提升对细小缺陷的召回能力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四，构建多模态分析决策平台。目标检测模型输出的是类别、置信度和检测框，但巡检人员更关心缺陷是否严重、是否需要复检、可能原因是什么以及维修优先级如何。为解决这一问题，本文将原图、检测结果图、结构化检测报告、缺陷类别、置信度、数量和风险规则共同作为分析依据，构建“视觉检测证据 + 规则风险判断 + 多模态故障推理”的决策流程。平台在输出检测图的同时，生成故障解释、风险等级、复检建议和维修工单，使系统从“缺陷检测工具”进一步扩展为“巡检辅助决策平台”。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第五，对算法模型和平台功能进行测试。模型测试部分主要围绕精确率、召回率、mAP50 和 mAP50-95 等指标展开，并结合小目标子集结果分析 P2 检测头和 Blade-Slice 推理的作用。平台测试部分重点验证图片检测、批量检测、视频文件检测、历史记录、检测报告、多模态分析和维修工单生成等功能是否能够连贯运行。</w:t>
      </w:r>
    </w:p>
    <w:p>
      <w:pPr>
        <w:spacing w:line="400" w:lineRule="exact"/>
      </w:pPr>
      <w:r>
        <w:t xml:space="preserve"/>
      </w:r>
    </w:p>
    <w:p>
      <w:pPr>
        <w:pStyle w:val="Heading3"/>
        <w:spacing w:before="140" w:after="80" w:line="400" w:lineRule="exact"/>
      </w:pPr>
      <w:r>
        <w:t xml:space="preserve">2.2 研究难点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风机叶片缺陷检测与通用目标检测相比，难点并不只在于“能否识别目标”，更在于缺陷尺度小、形态不稳定、图像分辨率高且检测结果需要服务实际运维。本文将任务难点归纳为表 1-1 所示，其中序号 1 和序号 4 是算法部分需要重点突破的内容，也是后续 MSF-YOLO 模型设计的主要依据。</w:t>
      </w:r>
    </w:p>
    <w:p>
      <w:pPr>
        <w:spacing w:line="400" w:lineRule="exact"/>
      </w:pPr>
      <w:r>
        <w:t xml:space="preserve"/>
      </w:r>
    </w:p>
    <w:p>
      <w:pPr>
        <w:jc w:val="center"/>
        <w:spacing w:before="100" w:after="60" w:line="400" w:lineRule="exact"/>
      </w:pPr>
      <w:r>
        <w:rPr>
          <w:b/>
          <w:rFonts w:ascii="Times New Roman" w:hAnsi="Times New Roman" w:eastAsia="宋体"/>
        </w:rPr>
        <w:t xml:space="preserve">表 1-1 风机叶片缺陷检测关键难点与对应设计</w:t>
      </w:r>
    </w:p>
    <w:p>
      <w:pPr>
        <w:spacing w:line="400" w:lineRule="exact"/>
      </w:pPr>
      <w:r>
        <w:t xml:space="preserve"/>
      </w:r>
    </w:p>
    <w:tbl>
      <w:tblPr>
        <w:tblStyle w:val="TableGrid"/>
        <w:tblW w:w="0" w:type="auto"/>
        <w:tblBorders>
          <w:top w:val="single" w:sz="8" w:space="0" w:color="000000"/>
          <w:left w:val="single" w:sz="4" w:space="0" w:color="999999"/>
          <w:bottom w:val="single" w:sz="8" w:space="0" w:color="000000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序号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任务难点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具体表现</w:t>
            </w:r>
          </w:p>
        </w:tc>
        <w:tc>
          <w:tcPr>
            <w:tcW w:w="0" w:type="auto"/>
            <w:shd w:fill="F2F2F2"/>
          </w:tcPr>
          <w:p>
            <w:pPr>
              <w:spacing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对应设计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小尺度缺陷易退化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远距离裂纹、小腐蚀和小孔洞在整图缩放后仅占少量像素，浅层纹理容易丢失，模型容易漏检。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重点采用 P2 高分辨率检测头，保留浅层细粒度特征，提高模型对小尺度缺陷的响应能力。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缺陷形态差异大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裂纹细长，腐蚀和剥落边界不规则，普通边界框回归对形态差异的表达不足。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引入 Shape-Aware Loss，使模型在定位时更加关注小面积目标和细长目标的形态约束。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困难类别学习不足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crack、corrosion 等类别在复杂背景下容易出现低置信度或漏检，类别间表现不均衡。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通过困难样本重加权和针对性增强，提高模型对低置信度样本和易混淆样本的学习强度。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高分辨率推理细节损失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全图输入时必须缩放图像，局部缺陷纹理会被压缩，尤其影响早期裂纹和小孔洞检测。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重点采用 Blade-Slice 切片融合推理，在局部窗口内保留原图细节，再将检测结果融合回整图。</w:t>
            </w:r>
          </w:p>
        </w:tc>
      </w:tr>
      <w:tr>
        <w:tc>
          <w:tcPr>
            <w:tcW w:w="0" w:type="auto"/>
          </w:tcPr>
          <w:p>
            <w:pPr>
              <w:spacing w:line="400" w:lineRule="exac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检测结果难以直接决策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检测框只能说明“哪里有什么”，不能直接说明风险等级、可能原因和维修优先级。</w:t>
            </w:r>
          </w:p>
        </w:tc>
        <w:tc>
          <w:tcPr>
            <w:tcW w:w="0" w:type="auto"/>
          </w:tcPr>
          <w:p>
            <w:pPr>
              <w:spacing w:line="400" w:lineRule="exact"/>
            </w:pPr>
            <w:r>
              <w:t xml:space="preserve">构建多模态故障推理与运维建议模块，将视觉证据、检测报告和风险规则转化为可执行建议。</w:t>
            </w:r>
          </w:p>
        </w:tc>
      </w:tr>
    </w:tbl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从表中可以看出，算法难点主要集中在“小尺度缺陷易退化”和“高分辨率推理细节损失”两个方面。对于序号 1，本文采用 P2 检测头的目的在于增加高分辨率特征输出，使模型在更接近原始纹理的特征层上完成小目标预测。P2 层相比更深层特征具有更高空间分辨率，能够保留裂纹边缘、孔洞轮廓和腐蚀斑点等细节，因此适合用于远距离细小缺陷检测。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对于序号 4，本文采用 Blade-Slice 的目的在于改变推理观察方式。整图推理会把高分辨率图像统一缩放到模型输入尺寸，此时小裂纹可能从“可见纹理”退化为“模糊线段”。切片推理将原图划分为多个重叠局部区域，使每个局部区域在输入模型前保留更多像素细节。推理完成后再进行坐标还原和重叠框融合，从而兼顾局部细节和整图定位。这一设计适合风机叶片这类图像分辨率高、缺陷局部化明显的场景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多模态推理的难点则体现在检测结果解释上。传统检测系统通常在图像上画出检测框后即结束流程，但巡检现场需要的是“下一步怎么处理”。同样是裂纹，若置信度高、长度较大且位于叶片关键区域，系统应给出更高风险提示；若检测框置信度较低、背景复杂，则应建议复检而不是直接下结论。因此，本文在多模态平台中采用证据约束方式：先由检测模型提供结构化证据，再由风险规则限定判断边界，最后由多模态分析模块生成面向运维人员的解释文本和维修建议，以减少单纯文本生成带来的主观性。</w:t>
      </w:r>
    </w:p>
    <w:p>
      <w:pPr>
        <w:spacing w:line="400" w:lineRule="exact"/>
      </w:pPr>
      <w:r>
        <w:t xml:space="preserve"/>
      </w:r>
    </w:p>
    <w:p>
      <w:pPr>
        <w:pStyle w:val="Heading3"/>
        <w:spacing w:before="140" w:after="80" w:line="400" w:lineRule="exact"/>
      </w:pPr>
      <w:r>
        <w:t xml:space="preserve">2.3 研究创新点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本文的创新点主要体现在 MSF-YOLO 算法改进和多模态运维决策闭环两个方面。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第一，提出面向风机叶片小尺度缺陷的 MSF-YOLO 检测思路。针对裂纹、小孔洞和早期腐蚀在整图中占比小、经过缩放后纹理易退化的问题，本文在 YOLO 检测框架中引入 P2 高分辨率检测头，使模型能够利用更高空间分辨率的浅层特征完成缺陷识别。该设计重点对应“序号 1：小尺度缺陷易退化”问题，能够增强模型对细小裂纹和低占比腐蚀区域的检测能力。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第二，引入面向缺陷形态的定位约束。风机叶片缺陷并非规则目标，裂纹通常呈细长形态，腐蚀和剥落区域边界不规则，普通检测损失对这类目标的定位约束不足。本文设计 Shape-Aware Loss，将小面积和细长形态纳入损失权重，使模型训练过程更加关注这类难检测目标，从而提高缺陷框定位质量。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第三，设计高分辨率图像的 Blade-Slice 切片融合推理流程。针对“序号 4：高分辨率推理细节损失”问题，本文不再只依赖整图缩放推理，而是将叶片图像划分为重叠局部切片，在局部窗口中完成检测，再把检测结果映射回原图并融合。该方法能够在推理阶段保留更充分的局部纹理信息，特别适合远距离巡检图像中细小裂纹和早期损伤的识别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四，构建检测结果驱动的多模态故障推理机制。本文没有把多模态模块简单作为文本生成工具，而是将其放在检测结果之后，作为运维决策解释环节。多模态分析模块读取原图、结果图、检测类别、置信度、缺陷数量和检测报告，并结合风险规则生成故障原因分析、风险等级、复检要求和维修建议。这样既保留了视觉模型的客观证据，又增强了系统输出的可解释性和可执行性。</w:t>
      </w:r>
    </w:p>
    <w:p>
      <w:pPr>
        <w:spacing w:line="400" w:lineRule="exact"/>
      </w:pPr>
      <w:r>
        <w:t xml:space="preserve"/>
      </w:r>
    </w:p>
    <w:p>
      <w:pPr>
        <w:spacing w:line="400" w:lineRule="exact"/>
      </w:pPr>
      <w:r>
        <w:t xml:space="preserve">第五，形成从缺陷识别到维修工单的工程闭环。平台在完成图片、批量图片和视频文件检测后，可以保存检测报告、查询历史记录、触发多模态分析并生成维修工单。相比只展示检测框的模型演示，本文系统更接近风机巡检业务流程，能够把算法结果转化为运维人员可理解、可追踪、可执行的任务信息。</w:t>
      </w:r>
    </w:p>
    <w:p>
      <w:pPr>
        <w:spacing w:line="400" w:lineRule="exact"/>
      </w:pPr>
      <w:r>
        <w:t xml:space="preserve"/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2">
    <w:name w:val="heading 2"/>
    <w:basedOn w:val="Normal"/>
    <w:next w:val="Normal"/>
    <w:qFormat/>
    <w:pPr>
      <w:outlineLvl w:val="1"/>
      <w:spacing w:before="160" w:after="100"/>
    </w:pPr>
    <w:rPr>
      <w:rFonts w:ascii="Times New Roman" w:hAnsi="Times New Roman" w:eastAsia="黑体"/>
      <w:b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40" w:after="80"/>
    </w:pPr>
    <w:rPr>
      <w:rFonts w:ascii="Times New Roman" w:hAnsi="Times New Roman" w:eastAsia="黑体"/>
      <w:b/>
      <w:sz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hAnsi="Times New Roman" w:eastAsia="宋体"/>
      <w:b/>
      <w:sz w:val="21"/>
    </w:rPr>
  </w:style>
  <w:style w:type="table" w:styleId="TableGrid">
    <w:name w:val="Table Grid"/>
    <w:basedOn w:val="TableNormal"/>
    <w:uiPriority w:val="39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