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00" w:lineRule="auto"/>
      </w:pPr>
      <w:r>
        <w:rPr>
          <w:rFonts w:ascii="Times New Roman" w:eastAsia="宋体" w:hAnsi="Times New Roman"/>
          <w:b/>
          <w:sz w:val="32"/>
          <w:szCs w:val="32"/>
        </w:rPr>
        <w:t xml:space="preserve">《MSF-YOLO：面向风机叶片缺陷检测的多尺度形态感知与多模态推理系统》目录草案 v1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说明：本目录先按“第二十一届中国研究生电子设计竞赛技术论文模板”组织，保留“作品难点与创新、方案论证与设计、原理分析与硬件电路图、软件设计与流程、系统测试与分析、总结”六大部分。  </w:t>
      </w:r>
    </w:p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项目当前没有接入摄像头，因此目录中不写“摄像头实时采集”，统一表述为“图片/视频文件上传、本地检测与报告生成”。  </w:t>
      </w:r>
    </w:p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页码暂不固定，待正文定稿后由 Word 或 LaTeX 自动生成。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摘要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Abstract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目录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第一章 作品难点、创新点与多模态推理思路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1.1 研究背景与工程意义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1.2 风机叶片缺陷检测任务特点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1.2.1 缺陷类别与表现形式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1.2.2 小目标、细长裂纹与低对比度问题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1.2.3 巡检图片与视频文件场景下的工程约束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1.3 当前检测系统的主要难点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1.3.1 高分辨率图像缩放导致细节损失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1.3.2 corrosion 与 crack 等困难类别识别不稳定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1.3.3 检测框结果难以直接转化为运维决策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1.4 本作品总体创新点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1.4.1 多尺度形态感知检测方法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1.4.2 Blade-Slice 高分辨率切片复核机制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1.4.3 检测报告驱动的多模态推理链路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1.4.4 风险评估、维修建议与工单闭环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1.5 多模态推理在本系统中的定位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1.5.1 多模态推理不是替代检测模型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1.5.2 从“缺陷识别”到“故障解释”的转换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1.5.3 从“故障解释”到“维修单”的转换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第二章 方案论证与总体设计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2.1 系统需求分析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2.1.1 图片检测需求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2.1.2 批量图片检测需求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2.1.3 视频文件检测需求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2.1.4 报告、历史记录与人工复核需求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2.2 总体技术路线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2.2.1 YOLO 目标检测路线选择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2.2.2 多尺度小目标检测改进路线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2.2.3 规则约束与多模态推理结合路线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2.3 系统总体架构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2.3.1 前端 Web 工作台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2.3.2 FastAPI 后端服务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2.3.3 YOLO 推理模块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2.3.4 报告生成模块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2.3.5 多模态分析与维修工单模块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2.4 系统工作流程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2.4.1 单张图片检测流程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2.4.2 批量图片检测流程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2.4.3 视频文件检测流程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2.4.4 检测报告到多模态分析流程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2.5 本系统与传统检测 Demo 的区别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第三章 原理分析与硬件环境说明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3.1 YOLO 风机叶片缺陷检测原理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3.1.1 目标检测基本流程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3.1.2 检测框、类别与置信度输出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3.1.3 mAP、Precision、Recall 等评价指标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3.2 MSF-YOLO 多尺度结构原理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3.2.1 P2 高分辨率检测头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3.2.2 P2-P5 多尺度特征融合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3.2.3 小目标检测能力分析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3.3 Shape-Aware Loss 形态感知原理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3.3.1 风机叶片缺陷形态差异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3.3.2 面积权重与细长权重设计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3.3.3 形态权重对框回归损失的影响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3.4 Blade-Slice 切片融合推理原理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3.4.1 整图推理的局限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3.4.2 重叠切片与坐标回映射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3.4.3 切片结果融合与误检控制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3.5 硬件环境与系统部署说明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3.5.1 本地计算机推理环境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3.5.2 GPU/CPU 运行条件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3.5.3 文件上传式检测输入说明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3.5.4 树莓派 3B+ 的扩展定位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3.6 系统部署连接示意图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建议图：用户浏览器 -&gt; FastAPI 服务 -&gt; YOLO 模型 -&gt; 报告目录 -&gt; 分析与维修单模块。  </w:t>
      </w:r>
    </w:p>
    <w:p>
      <w:pPr>
        <w:spacing w:after="80" w:line="300" w:lineRule="auto"/>
      </w:pPr>
      <w:r>
        <w:rPr>
          <w:rFonts w:ascii="Times New Roman" w:eastAsia="宋体" w:hAnsi="Times New Roman"/>
          <w:i/>
          <w:sz w:val="20"/>
          <w:szCs w:val="20"/>
        </w:rPr>
        <w:t xml:space="preserve">注意：该图不画摄像头实时输入，只画“图片/视频文件上传”。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第四章 软件设计与多模态推理流程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4.1 软件工程结构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4.1.1 api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4.1.2 model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4.1.3 video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4.1.4 reports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4.1.5 analysis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4.1.6 maintenance 模块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4.2 Web 工作台设计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4.2.1 图片上传与检测参数设置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4.2.2 检测结果展示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4.2.3 视频关键帧展示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4.2.4 历史记录与报告入口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4.3 后端接口设计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4.3.1 POST /detect 单图检测接口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4.3.2 POST /detect/batch 批量检测接口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4.3.3 POST /detect/video 视频检测接口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4.3.4 POST /analyze/{request_id} 多模态分析接口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4.3.5 GET /report/{request_id} 报告查看接口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4.4 检测报告生成流程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4.4.1 detection_report.json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4.4.2 detection_report.md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4.4.3 结果图片与视频关键帧保存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4.5 多模态推理流程设计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4.5.1 多模态输入构成：原图、结果图、检测框与文本报告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4.5.2 风险规则引擎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4.5.3 Prompt 构建与视觉语言模型接口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4.5.4 离线规则分析与真实 VLM 调用回退机制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4.5.5 故障摘要、可能原因与风险影响生成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4.6 维修工单生成流程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4.6.1 风险等级到维修优先级映射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4.6.2 派工团队与处理任务生成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4.6.3 复检要求与验收标准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4.7 软件流程图与关键伪代码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第五章 系统测试与结果分析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5.1 测试环境与数据集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5.1.1 wind_blade_defect_v05_conservative 数据集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5.1.2 训练集、验证集与 test_clean 测试集划分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5.1.3 缺陷类别分布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5.2 模型评价指标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5.2.1 Precision 与 Recall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5.2.2 mAP50 与 mAP50-95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5.2.3 背景误检与困难样本统计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5.3 模型训练与消融实验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5.3.1 V4 稳定基线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5.3.2 YOLO + P2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5.3.3 YOLO + P2 + Shape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5.3.4 YOLO + P2 + Hard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5.3.5 YOLO + P2 + Shape + Hard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5.4 分类别检测结果分析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5.4.1 crack 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5.4.2 hole 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5.4.3 spalling 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5.4.4 corrosion 检测结果分析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5.5 Blade-Slice 推理测试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5.5.1 不同切片尺寸对比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5.5.2 召回率与误检数量分析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5.5.3 适用场景与限制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5.6 小目标子集测试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5.6.1 area &lt;= 0.01 子集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5.6.2 area &lt;= 0.005 子集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5.6.3 与低分辨率 YOLO 基线对比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5.7 平台功能测试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5.7.1 单图检测案例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5.7.2 批量图片检测案例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5.7.3 视频文件检测案例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5.7.4 历史记录与报告查看测试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5.8 多模态推理与维修单测试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5.8.1 裂纹样例分析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5.8.2 腐蚀样例分析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5.8.3 风险等级与维修优先级一致性分析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5.8.4 多模态推理模块的工程价值与局限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第六章 总结与展望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6.1 本文工作总结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6.2 系统创新点总结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6.2.1 检测算法层创新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6.2.2 多模态推理层创新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6.2.3 工程平台层创新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6.3 当前不足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6.3.1 corrosion 类别仍需优化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6.3.2 Blade-Slice 误检控制仍需增强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6.3.3 当前未实现摄像头实时采集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6.3.4 多模态分析仍需真实业务知识库增强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6.4 后续改进方向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6.4.1 数据清洗与困难样本增强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6.4.2 模型轻量化与边缘部署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6.4.3 真实视觉语言模型接入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sz w:val="22"/>
          <w:szCs w:val="22"/>
        </w:rPr>
        <w:t xml:space="preserve">6.4.4 巡检业务闭环与工单系统扩展</w:t>
      </w:r>
    </w:p>
    <w:p/>
    <w:p>
      <w:pPr>
        <w:spacing w:after="80" w:line="300" w:lineRule="auto"/>
      </w:pPr>
      <w:r>
        <w:rPr>
          <w:rFonts w:ascii="Times New Roman" w:eastAsia="宋体" w:hAnsi="Times New Roman"/>
          <w:b/>
          <w:sz w:val="28"/>
          <w:szCs w:val="28"/>
        </w:rPr>
        <w:t xml:space="preserve">参考文献</w:t>
      </w:r>
    </w:p>
    <w:p/>
    <w:sectPr>
      <w:pgSz w:w="11906" w:h="16838"/>
      <w:pgMar w:top="1440" w:right="1440" w:bottom="1440" w:left="1440" w:header="720" w:footer="720" w:gutter="0"/>
    </w:sectPr>
  </w:body>
</w:document>
</file>