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F6058C" w14:paraId="5BEDC302" w14:textId="77777777">
        <w:trPr>
          <w:trHeight w:hRule="exact" w:val="3600"/>
        </w:trPr>
        <w:tc>
          <w:tcPr>
            <w:tcW w:w="0" w:type="auto"/>
            <w:tcBorders>
              <w:top w:val="none" w:sz="0" w:space="0" w:color="FFFFFF"/>
              <w:left w:val="none" w:sz="0" w:space="0" w:color="FFFFFF"/>
              <w:bottom w:val="none" w:sz="0" w:space="0" w:color="FFFFFF"/>
              <w:right w:val="none" w:sz="0" w:space="0" w:color="FFFFFF"/>
            </w:tcBorders>
            <w:shd w:val="clear" w:color="auto" w:fill="E8233A"/>
            <w:tcMar>
              <w:top w:w="720" w:type="dxa"/>
              <w:left w:w="1440" w:type="dxa"/>
              <w:bottom w:w="720" w:type="dxa"/>
              <w:right w:w="1440" w:type="dxa"/>
            </w:tcMar>
            <w:vAlign w:val="bottom"/>
          </w:tcPr>
          <w:p w14:paraId="6BCE144D" w14:textId="244D48E2" w:rsidR="00F6058C" w:rsidRDefault="00F111A6">
            <w:pPr>
              <w:spacing w:after="160"/>
            </w:pPr>
            <w:r>
              <w:rPr>
                <w:noProof/>
              </w:rPr>
              <mc:AlternateContent>
                <mc:Choice Requires="wps">
                  <w:drawing>
                    <wp:anchor distT="0" distB="0" distL="114300" distR="114300" simplePos="0" relativeHeight="251658240" behindDoc="0" locked="0" layoutInCell="1" allowOverlap="1" wp14:anchorId="5C250CF7" wp14:editId="5951D0DD">
                      <wp:simplePos x="0" y="0"/>
                      <wp:positionH relativeFrom="column">
                        <wp:posOffset>2724150</wp:posOffset>
                      </wp:positionH>
                      <wp:positionV relativeFrom="paragraph">
                        <wp:posOffset>4499610</wp:posOffset>
                      </wp:positionV>
                      <wp:extent cx="4191000" cy="1543050"/>
                      <wp:effectExtent l="0" t="0" r="0" b="0"/>
                      <wp:wrapNone/>
                      <wp:docPr id="811706230" name="Text Box 1"/>
                      <wp:cNvGraphicFramePr/>
                      <a:graphic xmlns:a="http://schemas.openxmlformats.org/drawingml/2006/main">
                        <a:graphicData uri="http://schemas.microsoft.com/office/word/2010/wordprocessingShape">
                          <wps:wsp>
                            <wps:cNvSpPr txBox="1"/>
                            <wps:spPr>
                              <a:xfrm>
                                <a:off x="0" y="0"/>
                                <a:ext cx="4191000" cy="1543050"/>
                              </a:xfrm>
                              <a:prstGeom prst="rect">
                                <a:avLst/>
                              </a:prstGeom>
                              <a:noFill/>
                              <a:ln>
                                <a:noFill/>
                              </a:ln>
                            </wps:spPr>
                            <wps:txbx>
                              <w:txbxContent>
                                <w:p w14:paraId="07D81F41" w14:textId="77777777" w:rsidR="00F111A6" w:rsidRDefault="00F111A6" w:rsidP="00F111A6">
                                  <w:pPr>
                                    <w:spacing w:after="240"/>
                                  </w:pPr>
                                  <w:r>
                                    <w:rPr>
                                      <w:b/>
                                      <w:bCs/>
                                      <w:color w:val="E8233A"/>
                                      <w:sz w:val="48"/>
                                      <w:szCs w:val="48"/>
                                    </w:rPr>
                                    <w:t>Purchase UAT Tracker</w:t>
                                  </w:r>
                                </w:p>
                                <w:p w14:paraId="0933B1FF" w14:textId="77777777" w:rsidR="00F111A6" w:rsidRDefault="00F111A6" w:rsidP="00F111A6">
                                  <w:pPr>
                                    <w:spacing w:after="120"/>
                                  </w:pPr>
                                  <w:r>
                                    <w:rPr>
                                      <w:sz w:val="40"/>
                                      <w:szCs w:val="40"/>
                                    </w:rPr>
                                    <w:t>Completion Guide</w:t>
                                  </w:r>
                                </w:p>
                                <w:p w14:paraId="3792D467" w14:textId="46034E1A" w:rsidR="00F111A6" w:rsidRPr="00F111A6" w:rsidRDefault="00F111A6" w:rsidP="00F111A6">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250CF7" id="_x0000_t202" coordsize="21600,21600" o:spt="202" path="m,l,21600r21600,l21600,xe">
                      <v:stroke joinstyle="miter"/>
                      <v:path gradientshapeok="t" o:connecttype="rect"/>
                    </v:shapetype>
                    <v:shape id="Text Box 1" o:spid="_x0000_s1026" type="#_x0000_t202" style="position:absolute;margin-left:214.5pt;margin-top:354.3pt;width:330pt;height:121.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" filled="f" stroked="f">
                      <v:textbox>
                        <w:txbxContent>
                          <w:p w14:paraId="07D81F41" w14:textId="77777777" w:rsidR="00F111A6" w:rsidRDefault="00F111A6" w:rsidP="00F111A6">
                            <w:pPr>
                              <w:spacing w:after="240"/>
                            </w:pPr>
                            <w:r>
                              <w:rPr>
                                <w:b/>
                                <w:bCs/>
                                <w:color w:val="E8233A"/>
                                <w:sz w:val="48"/>
                                <w:szCs w:val="48"/>
                              </w:rPr>
                              <w:t>Purchase UAT Tracker</w:t>
                            </w:r>
                          </w:p>
                          <w:p w14:paraId="0933B1FF" w14:textId="77777777" w:rsidR="00F111A6" w:rsidRDefault="00F111A6" w:rsidP="00F111A6">
                            <w:pPr>
                              <w:spacing w:after="120"/>
                            </w:pPr>
                            <w:r>
                              <w:rPr>
                                <w:sz w:val="40"/>
                                <w:szCs w:val="40"/>
                              </w:rPr>
                              <w:t>Completion Guide</w:t>
                            </w:r>
                          </w:p>
                          <w:p w14:paraId="3792D467" w14:textId="46034E1A" w:rsidR="00F111A6" w:rsidRPr="00F111A6" w:rsidRDefault="00F111A6" w:rsidP="00F111A6">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F42C42">
              <w:rPr>
                <w:noProof/>
              </w:rPr>
              <w:drawing>
                <wp:inline distT="0" distB="0" distL="0" distR="0" wp14:anchorId="2577D0CB" wp14:editId="760C310E">
                  <wp:extent cx="4191009" cy="1563627"/>
                  <wp:effectExtent l="0" t="0" r="0" b="0"/>
                  <wp:docPr id="119483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37957" name="Picture 11948379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91009" cy="1563627"/>
                          </a:xfrm>
                          <a:prstGeom prst="rect">
                            <a:avLst/>
                          </a:prstGeom>
                        </pic:spPr>
                      </pic:pic>
                    </a:graphicData>
                  </a:graphic>
                </wp:inline>
              </w:drawing>
            </w:r>
          </w:p>
        </w:tc>
      </w:tr>
      <w:tr w:rsidR="00F6058C" w14:paraId="084A3340" w14:textId="77777777">
        <w:trPr>
          <w:trHeight w:hRule="exact" w:val="11040"/>
        </w:trPr>
        <w:tc>
          <w:tcPr>
            <w:tcW w:w="0" w:type="auto"/>
            <w:tcBorders>
              <w:top w:val="none" w:sz="0" w:space="0" w:color="FFFFFF"/>
              <w:left w:val="none" w:sz="0" w:space="0" w:color="FFFFFF"/>
              <w:bottom w:val="none" w:sz="0" w:space="0" w:color="FFFFFF"/>
              <w:right w:val="none" w:sz="0" w:space="0" w:color="FFFFFF"/>
            </w:tcBorders>
            <w:tcMar>
              <w:top w:w="1440" w:type="dxa"/>
              <w:left w:w="1440" w:type="dxa"/>
              <w:bottom w:w="720" w:type="dxa"/>
              <w:right w:w="1440" w:type="dxa"/>
            </w:tcMar>
          </w:tcPr>
          <w:p w14:paraId="4B5F1970" w14:textId="77777777" w:rsidR="00F6058C" w:rsidRDefault="00210AE2">
            <w:pPr>
              <w:spacing w:after="120"/>
            </w:pPr>
            <w:r>
              <w:rPr>
                <w:color w:val="888888"/>
                <w:sz w:val="22"/>
                <w:szCs w:val="22"/>
              </w:rPr>
              <w:lastRenderedPageBreak/>
              <w:t>ESM Solutions</w:t>
            </w:r>
          </w:p>
          <w:p w14:paraId="1A5FC53E" w14:textId="77777777" w:rsidR="00F6058C" w:rsidRDefault="00210AE2">
            <w:pPr>
              <w:spacing w:after="240"/>
            </w:pPr>
            <w:r>
              <w:rPr>
                <w:b/>
                <w:bCs/>
                <w:color w:val="E8233A"/>
                <w:sz w:val="48"/>
                <w:szCs w:val="48"/>
              </w:rPr>
              <w:t>Purchase UAT Tracker</w:t>
            </w:r>
          </w:p>
          <w:p w14:paraId="671E900C" w14:textId="77777777" w:rsidR="00F6058C" w:rsidRDefault="00210AE2">
            <w:pPr>
              <w:spacing w:after="120"/>
            </w:pPr>
            <w:r>
              <w:rPr>
                <w:sz w:val="40"/>
                <w:szCs w:val="40"/>
              </w:rPr>
              <w:t>Completion Guide</w:t>
            </w:r>
          </w:p>
          <w:p w14:paraId="1A8902DD" w14:textId="77777777" w:rsidR="00F6058C" w:rsidRDefault="00F6058C">
            <w:pPr>
              <w:pBdr>
                <w:top w:val="single" w:sz="4" w:space="4" w:color="E8233A"/>
              </w:pBdr>
              <w:spacing w:before="360" w:after="360"/>
            </w:pPr>
          </w:p>
          <w:p w14:paraId="153F9E59" w14:textId="77777777" w:rsidR="00F6058C" w:rsidRDefault="00210AE2">
            <w:pPr>
              <w:spacing w:after="120"/>
            </w:pPr>
            <w:r>
              <w:rPr>
                <w:color w:val="555555"/>
                <w:sz w:val="22"/>
                <w:szCs w:val="22"/>
              </w:rPr>
              <w:t>A step-by-step guide for completing User Acceptance Testing independently, outside of implementation calls.</w:t>
            </w:r>
          </w:p>
          <w:p w14:paraId="44AA6970" w14:textId="77777777" w:rsidR="00F6058C" w:rsidRDefault="00F6058C">
            <w:pPr>
              <w:spacing w:before="720"/>
            </w:pPr>
          </w:p>
          <w:p w14:paraId="589BD4DD" w14:textId="77777777" w:rsidR="00F6058C" w:rsidRDefault="00210AE2">
            <w:pPr>
              <w:spacing w:after="60"/>
            </w:pPr>
            <w:r>
              <w:rPr>
                <w:color w:val="888888"/>
              </w:rPr>
              <w:t>Prepared for:</w:t>
            </w:r>
          </w:p>
          <w:p w14:paraId="6D4200B1" w14:textId="77777777" w:rsidR="00F6058C" w:rsidRDefault="00210AE2">
            <w:pPr>
              <w:spacing w:after="60"/>
            </w:pPr>
            <w:r>
              <w:rPr>
                <w:b/>
                <w:bCs/>
                <w:sz w:val="24"/>
                <w:szCs w:val="24"/>
              </w:rPr>
              <w:t>[Institution Name]</w:t>
            </w:r>
          </w:p>
          <w:p w14:paraId="18218169" w14:textId="77777777" w:rsidR="00F6058C" w:rsidRDefault="00F6058C">
            <w:pPr>
              <w:spacing w:before="120"/>
            </w:pPr>
          </w:p>
          <w:p w14:paraId="586E5D67" w14:textId="77777777" w:rsidR="00F6058C" w:rsidRDefault="00210AE2">
            <w:pPr>
              <w:spacing w:after="60"/>
            </w:pPr>
            <w:r>
              <w:rPr>
                <w:color w:val="888888"/>
              </w:rPr>
              <w:t>Implementation Consultant:</w:t>
            </w:r>
          </w:p>
          <w:p w14:paraId="1D022478" w14:textId="77777777" w:rsidR="00F6058C" w:rsidRDefault="00210AE2">
            <w:pPr>
              <w:spacing w:after="60"/>
            </w:pPr>
            <w:r>
              <w:rPr>
                <w:b/>
                <w:bCs/>
              </w:rPr>
              <w:t xml:space="preserve">[SC </w:t>
            </w:r>
            <w:proofErr w:type="gramStart"/>
            <w:r>
              <w:rPr>
                <w:b/>
                <w:bCs/>
              </w:rPr>
              <w:t>Name]  |</w:t>
            </w:r>
            <w:proofErr w:type="gramEnd"/>
            <w:r>
              <w:rPr>
                <w:b/>
                <w:bCs/>
              </w:rPr>
              <w:t xml:space="preserve">  [SC Email]</w:t>
            </w:r>
          </w:p>
          <w:p w14:paraId="763DC038" w14:textId="77777777" w:rsidR="00F6058C" w:rsidRDefault="00F6058C">
            <w:pPr>
              <w:spacing w:before="120"/>
            </w:pPr>
          </w:p>
          <w:p w14:paraId="3A042020" w14:textId="77777777" w:rsidR="00F6058C" w:rsidRDefault="00210AE2">
            <w:pPr>
              <w:spacing w:after="60"/>
            </w:pPr>
            <w:r>
              <w:rPr>
                <w:color w:val="888888"/>
              </w:rPr>
              <w:t>Environment:</w:t>
            </w:r>
          </w:p>
          <w:p w14:paraId="4B514829" w14:textId="77777777" w:rsidR="00F6058C" w:rsidRDefault="00210AE2">
            <w:pPr>
              <w:spacing w:after="60"/>
            </w:pPr>
            <w:r>
              <w:rPr>
                <w:b/>
                <w:bCs/>
              </w:rPr>
              <w:t>Training / [URL]</w:t>
            </w:r>
          </w:p>
        </w:tc>
      </w:tr>
      <w:tr w:rsidR="00F6058C" w14:paraId="18D8D63A" w14:textId="77777777">
        <w:trPr>
          <w:trHeight w:hRule="exact" w:val="720"/>
        </w:trPr>
        <w:tc>
          <w:tcPr>
            <w:tcW w:w="0" w:type="auto"/>
            <w:tcBorders>
              <w:top w:val="none" w:sz="0" w:space="0" w:color="FFFFFF"/>
              <w:left w:val="none" w:sz="0" w:space="0" w:color="FFFFFF"/>
              <w:bottom w:val="none" w:sz="0" w:space="0" w:color="FFFFFF"/>
              <w:right w:val="none" w:sz="0" w:space="0" w:color="FFFFFF"/>
            </w:tcBorders>
            <w:shd w:val="clear" w:color="auto" w:fill="E8233A"/>
            <w:tcMar>
              <w:top w:w="160" w:type="dxa"/>
              <w:left w:w="1440" w:type="dxa"/>
              <w:bottom w:w="160" w:type="dxa"/>
              <w:right w:w="1440" w:type="dxa"/>
            </w:tcMar>
            <w:vAlign w:val="center"/>
          </w:tcPr>
          <w:p w14:paraId="219CD660" w14:textId="77777777" w:rsidR="00F6058C" w:rsidRDefault="00210AE2">
            <w:pPr>
              <w:jc w:val="right"/>
            </w:pPr>
            <w:r>
              <w:rPr>
                <w:color w:val="FFFFFF"/>
                <w:sz w:val="16"/>
                <w:szCs w:val="16"/>
              </w:rPr>
              <w:t xml:space="preserve">© 2025 ESM Solutions </w:t>
            </w:r>
            <w:proofErr w:type="gramStart"/>
            <w:r>
              <w:rPr>
                <w:color w:val="FFFFFF"/>
                <w:sz w:val="16"/>
                <w:szCs w:val="16"/>
              </w:rPr>
              <w:t>Corporation  |</w:t>
            </w:r>
            <w:proofErr w:type="gramEnd"/>
            <w:r>
              <w:rPr>
                <w:color w:val="FFFFFF"/>
                <w:sz w:val="16"/>
                <w:szCs w:val="16"/>
              </w:rPr>
              <w:t xml:space="preserve">  Confidential</w:t>
            </w:r>
          </w:p>
        </w:tc>
      </w:tr>
    </w:tbl>
    <w:p w14:paraId="519F2F22" w14:textId="77777777" w:rsidR="00F6058C" w:rsidRDefault="00210AE2">
      <w:r>
        <w:br w:type="page"/>
      </w:r>
    </w:p>
    <w:p w14:paraId="62E010CD" w14:textId="77777777" w:rsidR="00F6058C" w:rsidRDefault="00F6058C">
      <w:pPr>
        <w:sectPr w:rsidR="00F6058C">
          <w:pgSz w:w="12240" w:h="15840"/>
          <w:pgMar w:top="0" w:right="0" w:bottom="0" w:left="0" w:header="708" w:footer="708" w:gutter="0"/>
          <w:cols w:space="720"/>
          <w:docGrid w:linePitch="360"/>
        </w:sectPr>
      </w:pPr>
    </w:p>
    <w:p w14:paraId="48F1866D" w14:textId="77777777" w:rsidR="00F6058C" w:rsidRDefault="00210AE2">
      <w:pPr>
        <w:pStyle w:val="Heading1"/>
        <w:pBdr>
          <w:bottom w:val="single" w:sz="8" w:space="4" w:color="E8233A"/>
        </w:pBdr>
      </w:pPr>
      <w:bookmarkStart w:id="0" w:name="_Toc227066859"/>
      <w:r>
        <w:lastRenderedPageBreak/>
        <w:t>Table of Contents</w:t>
      </w:r>
      <w:bookmarkEnd w:id="0"/>
    </w:p>
    <w:sdt>
      <w:sdtPr>
        <w:alias w:val="Table of Contents"/>
        <w:id w:val="950364845"/>
      </w:sdtPr>
      <w:sdtContent>
        <w:p w14:paraId="74BEEA65" w14:textId="77777777" w:rsidR="00B94EC9" w:rsidRDefault="00210AE2">
          <w:pPr>
            <w:pStyle w:val="TOC1"/>
            <w:tabs>
              <w:tab w:val="right" w:leader="dot" w:pos="10070"/>
            </w:tabs>
            <w:rPr>
              <w:noProof/>
            </w:rPr>
          </w:pPr>
          <w:r>
            <w:fldChar w:fldCharType="begin"/>
          </w:r>
          <w:r>
            <w:instrText>TOC \h \o "1-3"</w:instrText>
          </w:r>
          <w:r>
            <w:fldChar w:fldCharType="separate"/>
          </w:r>
          <w:hyperlink w:anchor="_Toc227066859" w:history="1">
            <w:r w:rsidR="00B94EC9" w:rsidRPr="000C73D3">
              <w:rPr>
                <w:rStyle w:val="Hyperlink"/>
                <w:noProof/>
              </w:rPr>
              <w:t>Table of Contents</w:t>
            </w:r>
            <w:r w:rsidR="00B94EC9">
              <w:rPr>
                <w:noProof/>
              </w:rPr>
              <w:tab/>
            </w:r>
            <w:r w:rsidR="00B94EC9">
              <w:rPr>
                <w:noProof/>
              </w:rPr>
              <w:fldChar w:fldCharType="begin"/>
            </w:r>
            <w:r w:rsidR="00B94EC9">
              <w:rPr>
                <w:noProof/>
              </w:rPr>
              <w:instrText xml:space="preserve"> PAGEREF _Toc227066859 \h </w:instrText>
            </w:r>
            <w:r w:rsidR="00B94EC9">
              <w:rPr>
                <w:noProof/>
              </w:rPr>
            </w:r>
            <w:r w:rsidR="00B94EC9">
              <w:rPr>
                <w:noProof/>
              </w:rPr>
              <w:fldChar w:fldCharType="separate"/>
            </w:r>
            <w:r w:rsidR="00B94EC9">
              <w:rPr>
                <w:noProof/>
              </w:rPr>
              <w:t>1</w:t>
            </w:r>
            <w:r w:rsidR="00B94EC9">
              <w:rPr>
                <w:noProof/>
              </w:rPr>
              <w:fldChar w:fldCharType="end"/>
            </w:r>
          </w:hyperlink>
        </w:p>
        <w:p w14:paraId="5B332CFC" w14:textId="77777777" w:rsidR="00B94EC9" w:rsidRDefault="00B94EC9">
          <w:pPr>
            <w:pStyle w:val="TOC1"/>
            <w:tabs>
              <w:tab w:val="right" w:leader="dot" w:pos="10070"/>
            </w:tabs>
            <w:rPr>
              <w:noProof/>
            </w:rPr>
          </w:pPr>
          <w:hyperlink w:anchor="_Toc227066860" w:history="1">
            <w:r w:rsidRPr="000C73D3">
              <w:rPr>
                <w:rStyle w:val="Hyperlink"/>
                <w:noProof/>
              </w:rPr>
              <w:t>1. Purpose &amp; Overview</w:t>
            </w:r>
            <w:r>
              <w:rPr>
                <w:noProof/>
              </w:rPr>
              <w:tab/>
            </w:r>
            <w:r>
              <w:rPr>
                <w:noProof/>
              </w:rPr>
              <w:fldChar w:fldCharType="begin"/>
            </w:r>
            <w:r>
              <w:rPr>
                <w:noProof/>
              </w:rPr>
              <w:instrText xml:space="preserve"> PAGEREF _Toc227066860 \h </w:instrText>
            </w:r>
            <w:r>
              <w:rPr>
                <w:noProof/>
              </w:rPr>
            </w:r>
            <w:r>
              <w:rPr>
                <w:noProof/>
              </w:rPr>
              <w:fldChar w:fldCharType="separate"/>
            </w:r>
            <w:r>
              <w:rPr>
                <w:noProof/>
              </w:rPr>
              <w:t>1</w:t>
            </w:r>
            <w:r>
              <w:rPr>
                <w:noProof/>
              </w:rPr>
              <w:fldChar w:fldCharType="end"/>
            </w:r>
          </w:hyperlink>
        </w:p>
        <w:p w14:paraId="5551A8F8" w14:textId="77777777" w:rsidR="00B94EC9" w:rsidRDefault="00B94EC9">
          <w:pPr>
            <w:pStyle w:val="TOC1"/>
            <w:tabs>
              <w:tab w:val="right" w:leader="dot" w:pos="10070"/>
            </w:tabs>
            <w:rPr>
              <w:noProof/>
            </w:rPr>
          </w:pPr>
          <w:hyperlink w:anchor="_Toc227066861" w:history="1">
            <w:r w:rsidRPr="000C73D3">
              <w:rPr>
                <w:rStyle w:val="Hyperlink"/>
                <w:noProof/>
              </w:rPr>
              <w:t>2. Quick-Start Checklist</w:t>
            </w:r>
            <w:r>
              <w:rPr>
                <w:noProof/>
              </w:rPr>
              <w:tab/>
            </w:r>
            <w:r>
              <w:rPr>
                <w:noProof/>
              </w:rPr>
              <w:fldChar w:fldCharType="begin"/>
            </w:r>
            <w:r>
              <w:rPr>
                <w:noProof/>
              </w:rPr>
              <w:instrText xml:space="preserve"> PAGEREF _Toc227066861 \h </w:instrText>
            </w:r>
            <w:r>
              <w:rPr>
                <w:noProof/>
              </w:rPr>
            </w:r>
            <w:r>
              <w:rPr>
                <w:noProof/>
              </w:rPr>
              <w:fldChar w:fldCharType="separate"/>
            </w:r>
            <w:r>
              <w:rPr>
                <w:noProof/>
              </w:rPr>
              <w:t>1</w:t>
            </w:r>
            <w:r>
              <w:rPr>
                <w:noProof/>
              </w:rPr>
              <w:fldChar w:fldCharType="end"/>
            </w:r>
          </w:hyperlink>
        </w:p>
        <w:p w14:paraId="38CC21BD" w14:textId="77777777" w:rsidR="00B94EC9" w:rsidRDefault="00B94EC9">
          <w:pPr>
            <w:pStyle w:val="TOC2"/>
            <w:tabs>
              <w:tab w:val="right" w:leader="dot" w:pos="10070"/>
            </w:tabs>
            <w:rPr>
              <w:noProof/>
            </w:rPr>
          </w:pPr>
          <w:hyperlink w:anchor="_Toc227066862" w:history="1">
            <w:r w:rsidRPr="000C73D3">
              <w:rPr>
                <w:rStyle w:val="Hyperlink"/>
                <w:noProof/>
              </w:rPr>
              <w:t>2.1  System Access</w:t>
            </w:r>
            <w:r>
              <w:rPr>
                <w:noProof/>
              </w:rPr>
              <w:tab/>
            </w:r>
            <w:r>
              <w:rPr>
                <w:noProof/>
              </w:rPr>
              <w:fldChar w:fldCharType="begin"/>
            </w:r>
            <w:r>
              <w:rPr>
                <w:noProof/>
              </w:rPr>
              <w:instrText xml:space="preserve"> PAGEREF _Toc227066862 \h </w:instrText>
            </w:r>
            <w:r>
              <w:rPr>
                <w:noProof/>
              </w:rPr>
            </w:r>
            <w:r>
              <w:rPr>
                <w:noProof/>
              </w:rPr>
              <w:fldChar w:fldCharType="separate"/>
            </w:r>
            <w:r>
              <w:rPr>
                <w:noProof/>
              </w:rPr>
              <w:t>1</w:t>
            </w:r>
            <w:r>
              <w:rPr>
                <w:noProof/>
              </w:rPr>
              <w:fldChar w:fldCharType="end"/>
            </w:r>
          </w:hyperlink>
        </w:p>
        <w:p w14:paraId="0A371BDE" w14:textId="77777777" w:rsidR="00B94EC9" w:rsidRDefault="00B94EC9">
          <w:pPr>
            <w:pStyle w:val="TOC2"/>
            <w:tabs>
              <w:tab w:val="right" w:leader="dot" w:pos="10070"/>
            </w:tabs>
            <w:rPr>
              <w:noProof/>
            </w:rPr>
          </w:pPr>
          <w:hyperlink w:anchor="_Toc227066863" w:history="1">
            <w:r w:rsidRPr="000C73D3">
              <w:rPr>
                <w:rStyle w:val="Hyperlink"/>
                <w:noProof/>
              </w:rPr>
              <w:t>2.2  GL &amp; Financial Data</w:t>
            </w:r>
            <w:r>
              <w:rPr>
                <w:noProof/>
              </w:rPr>
              <w:tab/>
            </w:r>
            <w:r>
              <w:rPr>
                <w:noProof/>
              </w:rPr>
              <w:fldChar w:fldCharType="begin"/>
            </w:r>
            <w:r>
              <w:rPr>
                <w:noProof/>
              </w:rPr>
              <w:instrText xml:space="preserve"> PAGEREF _Toc227066863 \h </w:instrText>
            </w:r>
            <w:r>
              <w:rPr>
                <w:noProof/>
              </w:rPr>
            </w:r>
            <w:r>
              <w:rPr>
                <w:noProof/>
              </w:rPr>
              <w:fldChar w:fldCharType="separate"/>
            </w:r>
            <w:r>
              <w:rPr>
                <w:noProof/>
              </w:rPr>
              <w:t>1</w:t>
            </w:r>
            <w:r>
              <w:rPr>
                <w:noProof/>
              </w:rPr>
              <w:fldChar w:fldCharType="end"/>
            </w:r>
          </w:hyperlink>
        </w:p>
        <w:p w14:paraId="7F34BCB5" w14:textId="77777777" w:rsidR="00B94EC9" w:rsidRDefault="00B94EC9">
          <w:pPr>
            <w:pStyle w:val="TOC2"/>
            <w:tabs>
              <w:tab w:val="right" w:leader="dot" w:pos="10070"/>
            </w:tabs>
            <w:rPr>
              <w:noProof/>
            </w:rPr>
          </w:pPr>
          <w:hyperlink w:anchor="_Toc227066864" w:history="1">
            <w:r w:rsidRPr="000C73D3">
              <w:rPr>
                <w:rStyle w:val="Hyperlink"/>
                <w:noProof/>
              </w:rPr>
              <w:t>2.3  Approval Workflow Setup</w:t>
            </w:r>
            <w:r>
              <w:rPr>
                <w:noProof/>
              </w:rPr>
              <w:tab/>
            </w:r>
            <w:r>
              <w:rPr>
                <w:noProof/>
              </w:rPr>
              <w:fldChar w:fldCharType="begin"/>
            </w:r>
            <w:r>
              <w:rPr>
                <w:noProof/>
              </w:rPr>
              <w:instrText xml:space="preserve"> PAGEREF _Toc227066864 \h </w:instrText>
            </w:r>
            <w:r>
              <w:rPr>
                <w:noProof/>
              </w:rPr>
            </w:r>
            <w:r>
              <w:rPr>
                <w:noProof/>
              </w:rPr>
              <w:fldChar w:fldCharType="separate"/>
            </w:r>
            <w:r>
              <w:rPr>
                <w:noProof/>
              </w:rPr>
              <w:t>1</w:t>
            </w:r>
            <w:r>
              <w:rPr>
                <w:noProof/>
              </w:rPr>
              <w:fldChar w:fldCharType="end"/>
            </w:r>
          </w:hyperlink>
        </w:p>
        <w:p w14:paraId="25385A46" w14:textId="77777777" w:rsidR="00B94EC9" w:rsidRDefault="00B94EC9">
          <w:pPr>
            <w:pStyle w:val="TOC2"/>
            <w:tabs>
              <w:tab w:val="right" w:leader="dot" w:pos="10070"/>
            </w:tabs>
            <w:rPr>
              <w:noProof/>
            </w:rPr>
          </w:pPr>
          <w:hyperlink w:anchor="_Toc227066865" w:history="1">
            <w:r w:rsidRPr="000C73D3">
              <w:rPr>
                <w:rStyle w:val="Hyperlink"/>
                <w:noProof/>
              </w:rPr>
              <w:t>2.4  Supplier &amp; PO Configuration</w:t>
            </w:r>
            <w:r>
              <w:rPr>
                <w:noProof/>
              </w:rPr>
              <w:tab/>
            </w:r>
            <w:r>
              <w:rPr>
                <w:noProof/>
              </w:rPr>
              <w:fldChar w:fldCharType="begin"/>
            </w:r>
            <w:r>
              <w:rPr>
                <w:noProof/>
              </w:rPr>
              <w:instrText xml:space="preserve"> PAGEREF _Toc227066865 \h </w:instrText>
            </w:r>
            <w:r>
              <w:rPr>
                <w:noProof/>
              </w:rPr>
            </w:r>
            <w:r>
              <w:rPr>
                <w:noProof/>
              </w:rPr>
              <w:fldChar w:fldCharType="separate"/>
            </w:r>
            <w:r>
              <w:rPr>
                <w:noProof/>
              </w:rPr>
              <w:t>1</w:t>
            </w:r>
            <w:r>
              <w:rPr>
                <w:noProof/>
              </w:rPr>
              <w:fldChar w:fldCharType="end"/>
            </w:r>
          </w:hyperlink>
        </w:p>
        <w:p w14:paraId="7DEC0645" w14:textId="77777777" w:rsidR="00B94EC9" w:rsidRDefault="00B94EC9">
          <w:pPr>
            <w:pStyle w:val="TOC2"/>
            <w:tabs>
              <w:tab w:val="right" w:leader="dot" w:pos="10070"/>
            </w:tabs>
            <w:rPr>
              <w:noProof/>
            </w:rPr>
          </w:pPr>
          <w:hyperlink w:anchor="_Toc227066866" w:history="1">
            <w:r w:rsidRPr="000C73D3">
              <w:rPr>
                <w:rStyle w:val="Hyperlink"/>
                <w:noProof/>
              </w:rPr>
              <w:t>2.5  ERP &amp; Integration (Conditional)</w:t>
            </w:r>
            <w:r>
              <w:rPr>
                <w:noProof/>
              </w:rPr>
              <w:tab/>
            </w:r>
            <w:r>
              <w:rPr>
                <w:noProof/>
              </w:rPr>
              <w:fldChar w:fldCharType="begin"/>
            </w:r>
            <w:r>
              <w:rPr>
                <w:noProof/>
              </w:rPr>
              <w:instrText xml:space="preserve"> PAGEREF _Toc227066866 \h </w:instrText>
            </w:r>
            <w:r>
              <w:rPr>
                <w:noProof/>
              </w:rPr>
            </w:r>
            <w:r>
              <w:rPr>
                <w:noProof/>
              </w:rPr>
              <w:fldChar w:fldCharType="separate"/>
            </w:r>
            <w:r>
              <w:rPr>
                <w:noProof/>
              </w:rPr>
              <w:t>1</w:t>
            </w:r>
            <w:r>
              <w:rPr>
                <w:noProof/>
              </w:rPr>
              <w:fldChar w:fldCharType="end"/>
            </w:r>
          </w:hyperlink>
        </w:p>
        <w:p w14:paraId="62B972E9" w14:textId="77777777" w:rsidR="00B94EC9" w:rsidRDefault="00B94EC9">
          <w:pPr>
            <w:pStyle w:val="TOC2"/>
            <w:tabs>
              <w:tab w:val="right" w:leader="dot" w:pos="10070"/>
            </w:tabs>
            <w:rPr>
              <w:noProof/>
            </w:rPr>
          </w:pPr>
          <w:hyperlink w:anchor="_Toc227066867" w:history="1">
            <w:r w:rsidRPr="000C73D3">
              <w:rPr>
                <w:rStyle w:val="Hyperlink"/>
                <w:noProof/>
              </w:rPr>
              <w:t>2.6  Tracker Preparation</w:t>
            </w:r>
            <w:r>
              <w:rPr>
                <w:noProof/>
              </w:rPr>
              <w:tab/>
            </w:r>
            <w:r>
              <w:rPr>
                <w:noProof/>
              </w:rPr>
              <w:fldChar w:fldCharType="begin"/>
            </w:r>
            <w:r>
              <w:rPr>
                <w:noProof/>
              </w:rPr>
              <w:instrText xml:space="preserve"> PAGEREF _Toc227066867 \h </w:instrText>
            </w:r>
            <w:r>
              <w:rPr>
                <w:noProof/>
              </w:rPr>
            </w:r>
            <w:r>
              <w:rPr>
                <w:noProof/>
              </w:rPr>
              <w:fldChar w:fldCharType="separate"/>
            </w:r>
            <w:r>
              <w:rPr>
                <w:noProof/>
              </w:rPr>
              <w:t>1</w:t>
            </w:r>
            <w:r>
              <w:rPr>
                <w:noProof/>
              </w:rPr>
              <w:fldChar w:fldCharType="end"/>
            </w:r>
          </w:hyperlink>
        </w:p>
        <w:p w14:paraId="7F7A3992" w14:textId="77777777" w:rsidR="00B94EC9" w:rsidRDefault="00B94EC9">
          <w:pPr>
            <w:pStyle w:val="TOC1"/>
            <w:tabs>
              <w:tab w:val="right" w:leader="dot" w:pos="10070"/>
            </w:tabs>
            <w:rPr>
              <w:noProof/>
            </w:rPr>
          </w:pPr>
          <w:hyperlink w:anchor="_Toc227066868" w:history="1">
            <w:r w:rsidRPr="000C73D3">
              <w:rPr>
                <w:rStyle w:val="Hyperlink"/>
                <w:noProof/>
              </w:rPr>
              <w:t>3. Roles &amp; Responsibilities</w:t>
            </w:r>
            <w:r>
              <w:rPr>
                <w:noProof/>
              </w:rPr>
              <w:tab/>
            </w:r>
            <w:r>
              <w:rPr>
                <w:noProof/>
              </w:rPr>
              <w:fldChar w:fldCharType="begin"/>
            </w:r>
            <w:r>
              <w:rPr>
                <w:noProof/>
              </w:rPr>
              <w:instrText xml:space="preserve"> PAGEREF _Toc227066868 \h </w:instrText>
            </w:r>
            <w:r>
              <w:rPr>
                <w:noProof/>
              </w:rPr>
            </w:r>
            <w:r>
              <w:rPr>
                <w:noProof/>
              </w:rPr>
              <w:fldChar w:fldCharType="separate"/>
            </w:r>
            <w:r>
              <w:rPr>
                <w:noProof/>
              </w:rPr>
              <w:t>1</w:t>
            </w:r>
            <w:r>
              <w:rPr>
                <w:noProof/>
              </w:rPr>
              <w:fldChar w:fldCharType="end"/>
            </w:r>
          </w:hyperlink>
        </w:p>
        <w:p w14:paraId="0EFF8995" w14:textId="77777777" w:rsidR="00B94EC9" w:rsidRDefault="00B94EC9">
          <w:pPr>
            <w:pStyle w:val="TOC1"/>
            <w:tabs>
              <w:tab w:val="right" w:leader="dot" w:pos="10070"/>
            </w:tabs>
            <w:rPr>
              <w:noProof/>
            </w:rPr>
          </w:pPr>
          <w:hyperlink w:anchor="_Toc227066869" w:history="1">
            <w:r w:rsidRPr="000C73D3">
              <w:rPr>
                <w:rStyle w:val="Hyperlink"/>
                <w:noProof/>
              </w:rPr>
              <w:t>4. How to Use the Tracker</w:t>
            </w:r>
            <w:r>
              <w:rPr>
                <w:noProof/>
              </w:rPr>
              <w:tab/>
            </w:r>
            <w:r>
              <w:rPr>
                <w:noProof/>
              </w:rPr>
              <w:fldChar w:fldCharType="begin"/>
            </w:r>
            <w:r>
              <w:rPr>
                <w:noProof/>
              </w:rPr>
              <w:instrText xml:space="preserve"> PAGEREF _Toc227066869 \h </w:instrText>
            </w:r>
            <w:r>
              <w:rPr>
                <w:noProof/>
              </w:rPr>
            </w:r>
            <w:r>
              <w:rPr>
                <w:noProof/>
              </w:rPr>
              <w:fldChar w:fldCharType="separate"/>
            </w:r>
            <w:r>
              <w:rPr>
                <w:noProof/>
              </w:rPr>
              <w:t>1</w:t>
            </w:r>
            <w:r>
              <w:rPr>
                <w:noProof/>
              </w:rPr>
              <w:fldChar w:fldCharType="end"/>
            </w:r>
          </w:hyperlink>
        </w:p>
        <w:p w14:paraId="7C4DD033" w14:textId="77777777" w:rsidR="00B94EC9" w:rsidRDefault="00B94EC9">
          <w:pPr>
            <w:pStyle w:val="TOC2"/>
            <w:tabs>
              <w:tab w:val="right" w:leader="dot" w:pos="10070"/>
            </w:tabs>
            <w:rPr>
              <w:noProof/>
            </w:rPr>
          </w:pPr>
          <w:hyperlink w:anchor="_Toc227066870" w:history="1">
            <w:r w:rsidRPr="000C73D3">
              <w:rPr>
                <w:rStyle w:val="Hyperlink"/>
                <w:noProof/>
              </w:rPr>
              <w:t>4.1  Column-by-Column Guide</w:t>
            </w:r>
            <w:r>
              <w:rPr>
                <w:noProof/>
              </w:rPr>
              <w:tab/>
            </w:r>
            <w:r>
              <w:rPr>
                <w:noProof/>
              </w:rPr>
              <w:fldChar w:fldCharType="begin"/>
            </w:r>
            <w:r>
              <w:rPr>
                <w:noProof/>
              </w:rPr>
              <w:instrText xml:space="preserve"> PAGEREF _Toc227066870 \h </w:instrText>
            </w:r>
            <w:r>
              <w:rPr>
                <w:noProof/>
              </w:rPr>
            </w:r>
            <w:r>
              <w:rPr>
                <w:noProof/>
              </w:rPr>
              <w:fldChar w:fldCharType="separate"/>
            </w:r>
            <w:r>
              <w:rPr>
                <w:noProof/>
              </w:rPr>
              <w:t>1</w:t>
            </w:r>
            <w:r>
              <w:rPr>
                <w:noProof/>
              </w:rPr>
              <w:fldChar w:fldCharType="end"/>
            </w:r>
          </w:hyperlink>
        </w:p>
        <w:p w14:paraId="503921C6" w14:textId="77777777" w:rsidR="00B94EC9" w:rsidRDefault="00B94EC9">
          <w:pPr>
            <w:pStyle w:val="TOC2"/>
            <w:tabs>
              <w:tab w:val="right" w:leader="dot" w:pos="10070"/>
            </w:tabs>
            <w:rPr>
              <w:noProof/>
            </w:rPr>
          </w:pPr>
          <w:hyperlink w:anchor="_Toc227066871" w:history="1">
            <w:r w:rsidRPr="000C73D3">
              <w:rPr>
                <w:rStyle w:val="Hyperlink"/>
                <w:noProof/>
              </w:rPr>
              <w:t>4.2  Status Workflow</w:t>
            </w:r>
            <w:r>
              <w:rPr>
                <w:noProof/>
              </w:rPr>
              <w:tab/>
            </w:r>
            <w:r>
              <w:rPr>
                <w:noProof/>
              </w:rPr>
              <w:fldChar w:fldCharType="begin"/>
            </w:r>
            <w:r>
              <w:rPr>
                <w:noProof/>
              </w:rPr>
              <w:instrText xml:space="preserve"> PAGEREF _Toc227066871 \h </w:instrText>
            </w:r>
            <w:r>
              <w:rPr>
                <w:noProof/>
              </w:rPr>
            </w:r>
            <w:r>
              <w:rPr>
                <w:noProof/>
              </w:rPr>
              <w:fldChar w:fldCharType="separate"/>
            </w:r>
            <w:r>
              <w:rPr>
                <w:noProof/>
              </w:rPr>
              <w:t>1</w:t>
            </w:r>
            <w:r>
              <w:rPr>
                <w:noProof/>
              </w:rPr>
              <w:fldChar w:fldCharType="end"/>
            </w:r>
          </w:hyperlink>
        </w:p>
        <w:p w14:paraId="3AD17C7A" w14:textId="77777777" w:rsidR="00B94EC9" w:rsidRDefault="00B94EC9">
          <w:pPr>
            <w:pStyle w:val="TOC2"/>
            <w:tabs>
              <w:tab w:val="right" w:leader="dot" w:pos="10070"/>
            </w:tabs>
            <w:rPr>
              <w:noProof/>
            </w:rPr>
          </w:pPr>
          <w:hyperlink w:anchor="_Toc227066872" w:history="1">
            <w:r w:rsidRPr="000C73D3">
              <w:rPr>
                <w:rStyle w:val="Hyperlink"/>
                <w:noProof/>
              </w:rPr>
              <w:t>4.3  Pass vs. Fail Guidance</w:t>
            </w:r>
            <w:r>
              <w:rPr>
                <w:noProof/>
              </w:rPr>
              <w:tab/>
            </w:r>
            <w:r>
              <w:rPr>
                <w:noProof/>
              </w:rPr>
              <w:fldChar w:fldCharType="begin"/>
            </w:r>
            <w:r>
              <w:rPr>
                <w:noProof/>
              </w:rPr>
              <w:instrText xml:space="preserve"> PAGEREF _Toc227066872 \h </w:instrText>
            </w:r>
            <w:r>
              <w:rPr>
                <w:noProof/>
              </w:rPr>
            </w:r>
            <w:r>
              <w:rPr>
                <w:noProof/>
              </w:rPr>
              <w:fldChar w:fldCharType="separate"/>
            </w:r>
            <w:r>
              <w:rPr>
                <w:noProof/>
              </w:rPr>
              <w:t>1</w:t>
            </w:r>
            <w:r>
              <w:rPr>
                <w:noProof/>
              </w:rPr>
              <w:fldChar w:fldCharType="end"/>
            </w:r>
          </w:hyperlink>
        </w:p>
        <w:p w14:paraId="11A11C1B" w14:textId="77777777" w:rsidR="00B94EC9" w:rsidRDefault="00B94EC9">
          <w:pPr>
            <w:pStyle w:val="TOC1"/>
            <w:tabs>
              <w:tab w:val="right" w:leader="dot" w:pos="10070"/>
            </w:tabs>
            <w:rPr>
              <w:noProof/>
            </w:rPr>
          </w:pPr>
          <w:hyperlink w:anchor="_Toc227066873" w:history="1">
            <w:r w:rsidRPr="000C73D3">
              <w:rPr>
                <w:rStyle w:val="Hyperlink"/>
                <w:noProof/>
              </w:rPr>
              <w:t>5. Section-by-Section Walkthrough</w:t>
            </w:r>
            <w:r>
              <w:rPr>
                <w:noProof/>
              </w:rPr>
              <w:tab/>
            </w:r>
            <w:r>
              <w:rPr>
                <w:noProof/>
              </w:rPr>
              <w:fldChar w:fldCharType="begin"/>
            </w:r>
            <w:r>
              <w:rPr>
                <w:noProof/>
              </w:rPr>
              <w:instrText xml:space="preserve"> PAGEREF _Toc227066873 \h </w:instrText>
            </w:r>
            <w:r>
              <w:rPr>
                <w:noProof/>
              </w:rPr>
            </w:r>
            <w:r>
              <w:rPr>
                <w:noProof/>
              </w:rPr>
              <w:fldChar w:fldCharType="separate"/>
            </w:r>
            <w:r>
              <w:rPr>
                <w:noProof/>
              </w:rPr>
              <w:t>1</w:t>
            </w:r>
            <w:r>
              <w:rPr>
                <w:noProof/>
              </w:rPr>
              <w:fldChar w:fldCharType="end"/>
            </w:r>
          </w:hyperlink>
        </w:p>
        <w:p w14:paraId="6CBFEBBB" w14:textId="77777777" w:rsidR="00B94EC9" w:rsidRDefault="00B94EC9">
          <w:pPr>
            <w:pStyle w:val="TOC2"/>
            <w:tabs>
              <w:tab w:val="right" w:leader="dot" w:pos="10070"/>
            </w:tabs>
            <w:rPr>
              <w:noProof/>
            </w:rPr>
          </w:pPr>
          <w:hyperlink w:anchor="_Toc227066874" w:history="1">
            <w:r w:rsidRPr="000C73D3">
              <w:rPr>
                <w:rStyle w:val="Hyperlink"/>
                <w:noProof/>
              </w:rPr>
              <w:t>5.1  Section 1 — Shop &amp; Cart</w:t>
            </w:r>
            <w:r>
              <w:rPr>
                <w:noProof/>
              </w:rPr>
              <w:tab/>
            </w:r>
            <w:r>
              <w:rPr>
                <w:noProof/>
              </w:rPr>
              <w:fldChar w:fldCharType="begin"/>
            </w:r>
            <w:r>
              <w:rPr>
                <w:noProof/>
              </w:rPr>
              <w:instrText xml:space="preserve"> PAGEREF _Toc227066874 \h </w:instrText>
            </w:r>
            <w:r>
              <w:rPr>
                <w:noProof/>
              </w:rPr>
            </w:r>
            <w:r>
              <w:rPr>
                <w:noProof/>
              </w:rPr>
              <w:fldChar w:fldCharType="separate"/>
            </w:r>
            <w:r>
              <w:rPr>
                <w:noProof/>
              </w:rPr>
              <w:t>1</w:t>
            </w:r>
            <w:r>
              <w:rPr>
                <w:noProof/>
              </w:rPr>
              <w:fldChar w:fldCharType="end"/>
            </w:r>
          </w:hyperlink>
        </w:p>
        <w:p w14:paraId="19C3606B" w14:textId="77777777" w:rsidR="00B94EC9" w:rsidRDefault="00B94EC9">
          <w:pPr>
            <w:pStyle w:val="TOC2"/>
            <w:tabs>
              <w:tab w:val="right" w:leader="dot" w:pos="10070"/>
            </w:tabs>
            <w:rPr>
              <w:noProof/>
            </w:rPr>
          </w:pPr>
          <w:hyperlink w:anchor="_Toc227066875" w:history="1">
            <w:r w:rsidRPr="000C73D3">
              <w:rPr>
                <w:rStyle w:val="Hyperlink"/>
                <w:noProof/>
              </w:rPr>
              <w:t>5.2  Section 2 — Checkout &amp; GL Coding</w:t>
            </w:r>
            <w:r>
              <w:rPr>
                <w:noProof/>
              </w:rPr>
              <w:tab/>
            </w:r>
            <w:r>
              <w:rPr>
                <w:noProof/>
              </w:rPr>
              <w:fldChar w:fldCharType="begin"/>
            </w:r>
            <w:r>
              <w:rPr>
                <w:noProof/>
              </w:rPr>
              <w:instrText xml:space="preserve"> PAGEREF _Toc227066875 \h </w:instrText>
            </w:r>
            <w:r>
              <w:rPr>
                <w:noProof/>
              </w:rPr>
            </w:r>
            <w:r>
              <w:rPr>
                <w:noProof/>
              </w:rPr>
              <w:fldChar w:fldCharType="separate"/>
            </w:r>
            <w:r>
              <w:rPr>
                <w:noProof/>
              </w:rPr>
              <w:t>1</w:t>
            </w:r>
            <w:r>
              <w:rPr>
                <w:noProof/>
              </w:rPr>
              <w:fldChar w:fldCharType="end"/>
            </w:r>
          </w:hyperlink>
        </w:p>
        <w:p w14:paraId="7756A988" w14:textId="77777777" w:rsidR="00B94EC9" w:rsidRDefault="00B94EC9">
          <w:pPr>
            <w:pStyle w:val="TOC2"/>
            <w:tabs>
              <w:tab w:val="right" w:leader="dot" w:pos="10070"/>
            </w:tabs>
            <w:rPr>
              <w:noProof/>
            </w:rPr>
          </w:pPr>
          <w:hyperlink w:anchor="_Toc227066876" w:history="1">
            <w:r w:rsidRPr="000C73D3">
              <w:rPr>
                <w:rStyle w:val="Hyperlink"/>
                <w:noProof/>
              </w:rPr>
              <w:t>5.3  Section 3 — Approval Workflow</w:t>
            </w:r>
            <w:r>
              <w:rPr>
                <w:noProof/>
              </w:rPr>
              <w:tab/>
            </w:r>
            <w:r>
              <w:rPr>
                <w:noProof/>
              </w:rPr>
              <w:fldChar w:fldCharType="begin"/>
            </w:r>
            <w:r>
              <w:rPr>
                <w:noProof/>
              </w:rPr>
              <w:instrText xml:space="preserve"> PAGEREF _Toc227066876 \h </w:instrText>
            </w:r>
            <w:r>
              <w:rPr>
                <w:noProof/>
              </w:rPr>
            </w:r>
            <w:r>
              <w:rPr>
                <w:noProof/>
              </w:rPr>
              <w:fldChar w:fldCharType="separate"/>
            </w:r>
            <w:r>
              <w:rPr>
                <w:noProof/>
              </w:rPr>
              <w:t>1</w:t>
            </w:r>
            <w:r>
              <w:rPr>
                <w:noProof/>
              </w:rPr>
              <w:fldChar w:fldCharType="end"/>
            </w:r>
          </w:hyperlink>
        </w:p>
        <w:p w14:paraId="52B2BD3E" w14:textId="77777777" w:rsidR="00B94EC9" w:rsidRDefault="00B94EC9">
          <w:pPr>
            <w:pStyle w:val="TOC2"/>
            <w:tabs>
              <w:tab w:val="right" w:leader="dot" w:pos="10070"/>
            </w:tabs>
            <w:rPr>
              <w:noProof/>
            </w:rPr>
          </w:pPr>
          <w:hyperlink w:anchor="_Toc227066877" w:history="1">
            <w:r w:rsidRPr="000C73D3">
              <w:rPr>
                <w:rStyle w:val="Hyperlink"/>
                <w:noProof/>
              </w:rPr>
              <w:t>5.4  Section 4 — Purchase Orders</w:t>
            </w:r>
            <w:r>
              <w:rPr>
                <w:noProof/>
              </w:rPr>
              <w:tab/>
            </w:r>
            <w:r>
              <w:rPr>
                <w:noProof/>
              </w:rPr>
              <w:fldChar w:fldCharType="begin"/>
            </w:r>
            <w:r>
              <w:rPr>
                <w:noProof/>
              </w:rPr>
              <w:instrText xml:space="preserve"> PAGEREF _Toc227066877 \h </w:instrText>
            </w:r>
            <w:r>
              <w:rPr>
                <w:noProof/>
              </w:rPr>
            </w:r>
            <w:r>
              <w:rPr>
                <w:noProof/>
              </w:rPr>
              <w:fldChar w:fldCharType="separate"/>
            </w:r>
            <w:r>
              <w:rPr>
                <w:noProof/>
              </w:rPr>
              <w:t>1</w:t>
            </w:r>
            <w:r>
              <w:rPr>
                <w:noProof/>
              </w:rPr>
              <w:fldChar w:fldCharType="end"/>
            </w:r>
          </w:hyperlink>
        </w:p>
        <w:p w14:paraId="2E12D0A9" w14:textId="77777777" w:rsidR="00B94EC9" w:rsidRDefault="00B94EC9">
          <w:pPr>
            <w:pStyle w:val="TOC2"/>
            <w:tabs>
              <w:tab w:val="right" w:leader="dot" w:pos="10070"/>
            </w:tabs>
            <w:rPr>
              <w:noProof/>
            </w:rPr>
          </w:pPr>
          <w:hyperlink w:anchor="_Toc227066878" w:history="1">
            <w:r w:rsidRPr="000C73D3">
              <w:rPr>
                <w:rStyle w:val="Hyperlink"/>
                <w:noProof/>
              </w:rPr>
              <w:t>5.5  Section 5 — Receiving &amp; Invoice / Payment</w:t>
            </w:r>
            <w:r>
              <w:rPr>
                <w:noProof/>
              </w:rPr>
              <w:tab/>
            </w:r>
            <w:r>
              <w:rPr>
                <w:noProof/>
              </w:rPr>
              <w:fldChar w:fldCharType="begin"/>
            </w:r>
            <w:r>
              <w:rPr>
                <w:noProof/>
              </w:rPr>
              <w:instrText xml:space="preserve"> PAGEREF _Toc227066878 \h </w:instrText>
            </w:r>
            <w:r>
              <w:rPr>
                <w:noProof/>
              </w:rPr>
            </w:r>
            <w:r>
              <w:rPr>
                <w:noProof/>
              </w:rPr>
              <w:fldChar w:fldCharType="separate"/>
            </w:r>
            <w:r>
              <w:rPr>
                <w:noProof/>
              </w:rPr>
              <w:t>1</w:t>
            </w:r>
            <w:r>
              <w:rPr>
                <w:noProof/>
              </w:rPr>
              <w:fldChar w:fldCharType="end"/>
            </w:r>
          </w:hyperlink>
        </w:p>
        <w:p w14:paraId="22DBB4C5" w14:textId="77777777" w:rsidR="00B94EC9" w:rsidRDefault="00B94EC9">
          <w:pPr>
            <w:pStyle w:val="TOC2"/>
            <w:tabs>
              <w:tab w:val="right" w:leader="dot" w:pos="10070"/>
            </w:tabs>
            <w:rPr>
              <w:noProof/>
            </w:rPr>
          </w:pPr>
          <w:hyperlink w:anchor="_Toc227066879" w:history="1">
            <w:r w:rsidRPr="000C73D3">
              <w:rPr>
                <w:rStyle w:val="Hyperlink"/>
                <w:noProof/>
              </w:rPr>
              <w:t>5.6  Section 6 — User Roles &amp; Permissions</w:t>
            </w:r>
            <w:r>
              <w:rPr>
                <w:noProof/>
              </w:rPr>
              <w:tab/>
            </w:r>
            <w:r>
              <w:rPr>
                <w:noProof/>
              </w:rPr>
              <w:fldChar w:fldCharType="begin"/>
            </w:r>
            <w:r>
              <w:rPr>
                <w:noProof/>
              </w:rPr>
              <w:instrText xml:space="preserve"> PAGEREF _Toc227066879 \h </w:instrText>
            </w:r>
            <w:r>
              <w:rPr>
                <w:noProof/>
              </w:rPr>
            </w:r>
            <w:r>
              <w:rPr>
                <w:noProof/>
              </w:rPr>
              <w:fldChar w:fldCharType="separate"/>
            </w:r>
            <w:r>
              <w:rPr>
                <w:noProof/>
              </w:rPr>
              <w:t>1</w:t>
            </w:r>
            <w:r>
              <w:rPr>
                <w:noProof/>
              </w:rPr>
              <w:fldChar w:fldCharType="end"/>
            </w:r>
          </w:hyperlink>
        </w:p>
        <w:p w14:paraId="61B2A715" w14:textId="77777777" w:rsidR="00B94EC9" w:rsidRDefault="00B94EC9">
          <w:pPr>
            <w:pStyle w:val="TOC2"/>
            <w:tabs>
              <w:tab w:val="right" w:leader="dot" w:pos="10070"/>
            </w:tabs>
            <w:rPr>
              <w:noProof/>
            </w:rPr>
          </w:pPr>
          <w:hyperlink w:anchor="_Toc227066880" w:history="1">
            <w:r w:rsidRPr="000C73D3">
              <w:rPr>
                <w:rStyle w:val="Hyperlink"/>
                <w:noProof/>
              </w:rPr>
              <w:t>5.7  Section 7 — Reporting</w:t>
            </w:r>
            <w:r>
              <w:rPr>
                <w:noProof/>
              </w:rPr>
              <w:tab/>
            </w:r>
            <w:r>
              <w:rPr>
                <w:noProof/>
              </w:rPr>
              <w:fldChar w:fldCharType="begin"/>
            </w:r>
            <w:r>
              <w:rPr>
                <w:noProof/>
              </w:rPr>
              <w:instrText xml:space="preserve"> PAGEREF _Toc227066880 \h </w:instrText>
            </w:r>
            <w:r>
              <w:rPr>
                <w:noProof/>
              </w:rPr>
            </w:r>
            <w:r>
              <w:rPr>
                <w:noProof/>
              </w:rPr>
              <w:fldChar w:fldCharType="separate"/>
            </w:r>
            <w:r>
              <w:rPr>
                <w:noProof/>
              </w:rPr>
              <w:t>1</w:t>
            </w:r>
            <w:r>
              <w:rPr>
                <w:noProof/>
              </w:rPr>
              <w:fldChar w:fldCharType="end"/>
            </w:r>
          </w:hyperlink>
        </w:p>
        <w:p w14:paraId="1DC0AF57" w14:textId="77777777" w:rsidR="00B94EC9" w:rsidRDefault="00B94EC9">
          <w:pPr>
            <w:pStyle w:val="TOC2"/>
            <w:tabs>
              <w:tab w:val="right" w:leader="dot" w:pos="10070"/>
            </w:tabs>
            <w:rPr>
              <w:noProof/>
            </w:rPr>
          </w:pPr>
          <w:hyperlink w:anchor="_Toc227066881" w:history="1">
            <w:r w:rsidRPr="000C73D3">
              <w:rPr>
                <w:rStyle w:val="Hyperlink"/>
                <w:noProof/>
              </w:rPr>
              <w:t>5.8  Section 8 — Data Synchronization  (Conditional)</w:t>
            </w:r>
            <w:r>
              <w:rPr>
                <w:noProof/>
              </w:rPr>
              <w:tab/>
            </w:r>
            <w:r>
              <w:rPr>
                <w:noProof/>
              </w:rPr>
              <w:fldChar w:fldCharType="begin"/>
            </w:r>
            <w:r>
              <w:rPr>
                <w:noProof/>
              </w:rPr>
              <w:instrText xml:space="preserve"> PAGEREF _Toc227066881 \h </w:instrText>
            </w:r>
            <w:r>
              <w:rPr>
                <w:noProof/>
              </w:rPr>
            </w:r>
            <w:r>
              <w:rPr>
                <w:noProof/>
              </w:rPr>
              <w:fldChar w:fldCharType="separate"/>
            </w:r>
            <w:r>
              <w:rPr>
                <w:noProof/>
              </w:rPr>
              <w:t>1</w:t>
            </w:r>
            <w:r>
              <w:rPr>
                <w:noProof/>
              </w:rPr>
              <w:fldChar w:fldCharType="end"/>
            </w:r>
          </w:hyperlink>
        </w:p>
        <w:p w14:paraId="041366DD" w14:textId="77777777" w:rsidR="00B94EC9" w:rsidRDefault="00B94EC9">
          <w:pPr>
            <w:pStyle w:val="TOC2"/>
            <w:tabs>
              <w:tab w:val="right" w:leader="dot" w:pos="10070"/>
            </w:tabs>
            <w:rPr>
              <w:noProof/>
            </w:rPr>
          </w:pPr>
          <w:hyperlink w:anchor="_Toc227066882" w:history="1">
            <w:r w:rsidRPr="000C73D3">
              <w:rPr>
                <w:rStyle w:val="Hyperlink"/>
                <w:noProof/>
              </w:rPr>
              <w:t>5.9  Section 9 — S/FTP Data Import  (Conditional)</w:t>
            </w:r>
            <w:r>
              <w:rPr>
                <w:noProof/>
              </w:rPr>
              <w:tab/>
            </w:r>
            <w:r>
              <w:rPr>
                <w:noProof/>
              </w:rPr>
              <w:fldChar w:fldCharType="begin"/>
            </w:r>
            <w:r>
              <w:rPr>
                <w:noProof/>
              </w:rPr>
              <w:instrText xml:space="preserve"> PAGEREF _Toc227066882 \h </w:instrText>
            </w:r>
            <w:r>
              <w:rPr>
                <w:noProof/>
              </w:rPr>
            </w:r>
            <w:r>
              <w:rPr>
                <w:noProof/>
              </w:rPr>
              <w:fldChar w:fldCharType="separate"/>
            </w:r>
            <w:r>
              <w:rPr>
                <w:noProof/>
              </w:rPr>
              <w:t>1</w:t>
            </w:r>
            <w:r>
              <w:rPr>
                <w:noProof/>
              </w:rPr>
              <w:fldChar w:fldCharType="end"/>
            </w:r>
          </w:hyperlink>
        </w:p>
        <w:p w14:paraId="775DDFFC" w14:textId="77777777" w:rsidR="00B94EC9" w:rsidRDefault="00B94EC9">
          <w:pPr>
            <w:pStyle w:val="TOC2"/>
            <w:tabs>
              <w:tab w:val="right" w:leader="dot" w:pos="10070"/>
            </w:tabs>
            <w:rPr>
              <w:noProof/>
            </w:rPr>
          </w:pPr>
          <w:hyperlink w:anchor="_Toc227066883" w:history="1">
            <w:r w:rsidRPr="000C73D3">
              <w:rPr>
                <w:rStyle w:val="Hyperlink"/>
                <w:noProof/>
              </w:rPr>
              <w:t>5.10  Section 10 — Custom Scenarios</w:t>
            </w:r>
            <w:r>
              <w:rPr>
                <w:noProof/>
              </w:rPr>
              <w:tab/>
            </w:r>
            <w:r>
              <w:rPr>
                <w:noProof/>
              </w:rPr>
              <w:fldChar w:fldCharType="begin"/>
            </w:r>
            <w:r>
              <w:rPr>
                <w:noProof/>
              </w:rPr>
              <w:instrText xml:space="preserve"> PAGEREF _Toc227066883 \h </w:instrText>
            </w:r>
            <w:r>
              <w:rPr>
                <w:noProof/>
              </w:rPr>
            </w:r>
            <w:r>
              <w:rPr>
                <w:noProof/>
              </w:rPr>
              <w:fldChar w:fldCharType="separate"/>
            </w:r>
            <w:r>
              <w:rPr>
                <w:noProof/>
              </w:rPr>
              <w:t>1</w:t>
            </w:r>
            <w:r>
              <w:rPr>
                <w:noProof/>
              </w:rPr>
              <w:fldChar w:fldCharType="end"/>
            </w:r>
          </w:hyperlink>
        </w:p>
        <w:p w14:paraId="6766AD1F" w14:textId="77777777" w:rsidR="00B94EC9" w:rsidRDefault="00B94EC9">
          <w:pPr>
            <w:pStyle w:val="TOC1"/>
            <w:tabs>
              <w:tab w:val="right" w:leader="dot" w:pos="10070"/>
            </w:tabs>
            <w:rPr>
              <w:noProof/>
            </w:rPr>
          </w:pPr>
          <w:hyperlink w:anchor="_Toc227066884" w:history="1">
            <w:r w:rsidRPr="000C73D3">
              <w:rPr>
                <w:rStyle w:val="Hyperlink"/>
                <w:noProof/>
              </w:rPr>
              <w:t>6. Common Issues &amp; FAQ</w:t>
            </w:r>
            <w:r>
              <w:rPr>
                <w:noProof/>
              </w:rPr>
              <w:tab/>
            </w:r>
            <w:r>
              <w:rPr>
                <w:noProof/>
              </w:rPr>
              <w:fldChar w:fldCharType="begin"/>
            </w:r>
            <w:r>
              <w:rPr>
                <w:noProof/>
              </w:rPr>
              <w:instrText xml:space="preserve"> PAGEREF _Toc227066884 \h </w:instrText>
            </w:r>
            <w:r>
              <w:rPr>
                <w:noProof/>
              </w:rPr>
            </w:r>
            <w:r>
              <w:rPr>
                <w:noProof/>
              </w:rPr>
              <w:fldChar w:fldCharType="separate"/>
            </w:r>
            <w:r>
              <w:rPr>
                <w:noProof/>
              </w:rPr>
              <w:t>1</w:t>
            </w:r>
            <w:r>
              <w:rPr>
                <w:noProof/>
              </w:rPr>
              <w:fldChar w:fldCharType="end"/>
            </w:r>
          </w:hyperlink>
        </w:p>
        <w:p w14:paraId="690C71B9" w14:textId="77777777" w:rsidR="00B94EC9" w:rsidRDefault="00B94EC9">
          <w:pPr>
            <w:pStyle w:val="TOC3"/>
            <w:tabs>
              <w:tab w:val="right" w:leader="dot" w:pos="10070"/>
            </w:tabs>
            <w:rPr>
              <w:noProof/>
            </w:rPr>
          </w:pPr>
          <w:hyperlink w:anchor="_Toc227066885" w:history="1">
            <w:r w:rsidRPr="000C73D3">
              <w:rPr>
                <w:rStyle w:val="Hyperlink"/>
                <w:noProof/>
              </w:rPr>
              <w:t>I entered a valid GL code but it is being rejected.</w:t>
            </w:r>
            <w:r>
              <w:rPr>
                <w:noProof/>
              </w:rPr>
              <w:tab/>
            </w:r>
            <w:r>
              <w:rPr>
                <w:noProof/>
              </w:rPr>
              <w:fldChar w:fldCharType="begin"/>
            </w:r>
            <w:r>
              <w:rPr>
                <w:noProof/>
              </w:rPr>
              <w:instrText xml:space="preserve"> PAGEREF _Toc227066885 \h </w:instrText>
            </w:r>
            <w:r>
              <w:rPr>
                <w:noProof/>
              </w:rPr>
            </w:r>
            <w:r>
              <w:rPr>
                <w:noProof/>
              </w:rPr>
              <w:fldChar w:fldCharType="separate"/>
            </w:r>
            <w:r>
              <w:rPr>
                <w:noProof/>
              </w:rPr>
              <w:t>1</w:t>
            </w:r>
            <w:r>
              <w:rPr>
                <w:noProof/>
              </w:rPr>
              <w:fldChar w:fldCharType="end"/>
            </w:r>
          </w:hyperlink>
        </w:p>
        <w:p w14:paraId="1D73C2E4" w14:textId="77777777" w:rsidR="00B94EC9" w:rsidRDefault="00B94EC9">
          <w:pPr>
            <w:pStyle w:val="TOC3"/>
            <w:tabs>
              <w:tab w:val="right" w:leader="dot" w:pos="10070"/>
            </w:tabs>
            <w:rPr>
              <w:noProof/>
            </w:rPr>
          </w:pPr>
          <w:hyperlink w:anchor="_Toc227066886" w:history="1">
            <w:r w:rsidRPr="000C73D3">
              <w:rPr>
                <w:rStyle w:val="Hyperlink"/>
                <w:noProof/>
              </w:rPr>
              <w:t>The approval workflow is not routing to the correct approver.</w:t>
            </w:r>
            <w:r>
              <w:rPr>
                <w:noProof/>
              </w:rPr>
              <w:tab/>
            </w:r>
            <w:r>
              <w:rPr>
                <w:noProof/>
              </w:rPr>
              <w:fldChar w:fldCharType="begin"/>
            </w:r>
            <w:r>
              <w:rPr>
                <w:noProof/>
              </w:rPr>
              <w:instrText xml:space="preserve"> PAGEREF _Toc227066886 \h </w:instrText>
            </w:r>
            <w:r>
              <w:rPr>
                <w:noProof/>
              </w:rPr>
            </w:r>
            <w:r>
              <w:rPr>
                <w:noProof/>
              </w:rPr>
              <w:fldChar w:fldCharType="separate"/>
            </w:r>
            <w:r>
              <w:rPr>
                <w:noProof/>
              </w:rPr>
              <w:t>1</w:t>
            </w:r>
            <w:r>
              <w:rPr>
                <w:noProof/>
              </w:rPr>
              <w:fldChar w:fldCharType="end"/>
            </w:r>
          </w:hyperlink>
        </w:p>
        <w:p w14:paraId="7D0861E4" w14:textId="77777777" w:rsidR="00B94EC9" w:rsidRDefault="00B94EC9">
          <w:pPr>
            <w:pStyle w:val="TOC3"/>
            <w:tabs>
              <w:tab w:val="right" w:leader="dot" w:pos="10070"/>
            </w:tabs>
            <w:rPr>
              <w:noProof/>
            </w:rPr>
          </w:pPr>
          <w:hyperlink w:anchor="_Toc227066887" w:history="1">
            <w:r w:rsidRPr="000C73D3">
              <w:rPr>
                <w:rStyle w:val="Hyperlink"/>
                <w:noProof/>
              </w:rPr>
              <w:t>The PO number field in ESM is blank after approval.</w:t>
            </w:r>
            <w:r>
              <w:rPr>
                <w:noProof/>
              </w:rPr>
              <w:tab/>
            </w:r>
            <w:r>
              <w:rPr>
                <w:noProof/>
              </w:rPr>
              <w:fldChar w:fldCharType="begin"/>
            </w:r>
            <w:r>
              <w:rPr>
                <w:noProof/>
              </w:rPr>
              <w:instrText xml:space="preserve"> PAGEREF _Toc227066887 \h </w:instrText>
            </w:r>
            <w:r>
              <w:rPr>
                <w:noProof/>
              </w:rPr>
            </w:r>
            <w:r>
              <w:rPr>
                <w:noProof/>
              </w:rPr>
              <w:fldChar w:fldCharType="separate"/>
            </w:r>
            <w:r>
              <w:rPr>
                <w:noProof/>
              </w:rPr>
              <w:t>1</w:t>
            </w:r>
            <w:r>
              <w:rPr>
                <w:noProof/>
              </w:rPr>
              <w:fldChar w:fldCharType="end"/>
            </w:r>
          </w:hyperlink>
        </w:p>
        <w:p w14:paraId="45A06974" w14:textId="77777777" w:rsidR="00B94EC9" w:rsidRDefault="00B94EC9">
          <w:pPr>
            <w:pStyle w:val="TOC3"/>
            <w:tabs>
              <w:tab w:val="right" w:leader="dot" w:pos="10070"/>
            </w:tabs>
            <w:rPr>
              <w:noProof/>
            </w:rPr>
          </w:pPr>
          <w:hyperlink w:anchor="_Toc227066888" w:history="1">
            <w:r w:rsidRPr="000C73D3">
              <w:rPr>
                <w:rStyle w:val="Hyperlink"/>
                <w:noProof/>
              </w:rPr>
              <w:t>I cannot find the punch-out catalog supplier to test.</w:t>
            </w:r>
            <w:r>
              <w:rPr>
                <w:noProof/>
              </w:rPr>
              <w:tab/>
            </w:r>
            <w:r>
              <w:rPr>
                <w:noProof/>
              </w:rPr>
              <w:fldChar w:fldCharType="begin"/>
            </w:r>
            <w:r>
              <w:rPr>
                <w:noProof/>
              </w:rPr>
              <w:instrText xml:space="preserve"> PAGEREF _Toc227066888 \h </w:instrText>
            </w:r>
            <w:r>
              <w:rPr>
                <w:noProof/>
              </w:rPr>
            </w:r>
            <w:r>
              <w:rPr>
                <w:noProof/>
              </w:rPr>
              <w:fldChar w:fldCharType="separate"/>
            </w:r>
            <w:r>
              <w:rPr>
                <w:noProof/>
              </w:rPr>
              <w:t>1</w:t>
            </w:r>
            <w:r>
              <w:rPr>
                <w:noProof/>
              </w:rPr>
              <w:fldChar w:fldCharType="end"/>
            </w:r>
          </w:hyperlink>
        </w:p>
        <w:p w14:paraId="35FA6A46" w14:textId="77777777" w:rsidR="00B94EC9" w:rsidRDefault="00B94EC9">
          <w:pPr>
            <w:pStyle w:val="TOC3"/>
            <w:tabs>
              <w:tab w:val="right" w:leader="dot" w:pos="10070"/>
            </w:tabs>
            <w:rPr>
              <w:noProof/>
            </w:rPr>
          </w:pPr>
          <w:hyperlink w:anchor="_Toc227066889" w:history="1">
            <w:r w:rsidRPr="000C73D3">
              <w:rPr>
                <w:rStyle w:val="Hyperlink"/>
                <w:noProof/>
              </w:rPr>
              <w:t>The Shopper can submit transactions — is this correct?</w:t>
            </w:r>
            <w:r>
              <w:rPr>
                <w:noProof/>
              </w:rPr>
              <w:tab/>
            </w:r>
            <w:r>
              <w:rPr>
                <w:noProof/>
              </w:rPr>
              <w:fldChar w:fldCharType="begin"/>
            </w:r>
            <w:r>
              <w:rPr>
                <w:noProof/>
              </w:rPr>
              <w:instrText xml:space="preserve"> PAGEREF _Toc227066889 \h </w:instrText>
            </w:r>
            <w:r>
              <w:rPr>
                <w:noProof/>
              </w:rPr>
            </w:r>
            <w:r>
              <w:rPr>
                <w:noProof/>
              </w:rPr>
              <w:fldChar w:fldCharType="separate"/>
            </w:r>
            <w:r>
              <w:rPr>
                <w:noProof/>
              </w:rPr>
              <w:t>1</w:t>
            </w:r>
            <w:r>
              <w:rPr>
                <w:noProof/>
              </w:rPr>
              <w:fldChar w:fldCharType="end"/>
            </w:r>
          </w:hyperlink>
        </w:p>
        <w:p w14:paraId="62CBBED1" w14:textId="77777777" w:rsidR="00B94EC9" w:rsidRDefault="00B94EC9">
          <w:pPr>
            <w:pStyle w:val="TOC3"/>
            <w:tabs>
              <w:tab w:val="right" w:leader="dot" w:pos="10070"/>
            </w:tabs>
            <w:rPr>
              <w:noProof/>
            </w:rPr>
          </w:pPr>
          <w:hyperlink w:anchor="_Toc227066890" w:history="1">
            <w:r w:rsidRPr="000C73D3">
              <w:rPr>
                <w:rStyle w:val="Hyperlink"/>
                <w:noProof/>
              </w:rPr>
              <w:t>I received an error when trying to do a partial receipt.</w:t>
            </w:r>
            <w:r>
              <w:rPr>
                <w:noProof/>
              </w:rPr>
              <w:tab/>
            </w:r>
            <w:r>
              <w:rPr>
                <w:noProof/>
              </w:rPr>
              <w:fldChar w:fldCharType="begin"/>
            </w:r>
            <w:r>
              <w:rPr>
                <w:noProof/>
              </w:rPr>
              <w:instrText xml:space="preserve"> PAGEREF _Toc227066890 \h </w:instrText>
            </w:r>
            <w:r>
              <w:rPr>
                <w:noProof/>
              </w:rPr>
            </w:r>
            <w:r>
              <w:rPr>
                <w:noProof/>
              </w:rPr>
              <w:fldChar w:fldCharType="separate"/>
            </w:r>
            <w:r>
              <w:rPr>
                <w:noProof/>
              </w:rPr>
              <w:t>1</w:t>
            </w:r>
            <w:r>
              <w:rPr>
                <w:noProof/>
              </w:rPr>
              <w:fldChar w:fldCharType="end"/>
            </w:r>
          </w:hyperlink>
        </w:p>
        <w:p w14:paraId="3D644B64" w14:textId="77777777" w:rsidR="00B94EC9" w:rsidRDefault="00B94EC9">
          <w:pPr>
            <w:pStyle w:val="TOC3"/>
            <w:tabs>
              <w:tab w:val="right" w:leader="dot" w:pos="10070"/>
            </w:tabs>
            <w:rPr>
              <w:noProof/>
            </w:rPr>
          </w:pPr>
          <w:hyperlink w:anchor="_Toc227066891" w:history="1">
            <w:r w:rsidRPr="000C73D3">
              <w:rPr>
                <w:rStyle w:val="Hyperlink"/>
                <w:noProof/>
              </w:rPr>
              <w:t>A report I ran shows no results.</w:t>
            </w:r>
            <w:r>
              <w:rPr>
                <w:noProof/>
              </w:rPr>
              <w:tab/>
            </w:r>
            <w:r>
              <w:rPr>
                <w:noProof/>
              </w:rPr>
              <w:fldChar w:fldCharType="begin"/>
            </w:r>
            <w:r>
              <w:rPr>
                <w:noProof/>
              </w:rPr>
              <w:instrText xml:space="preserve"> PAGEREF _Toc227066891 \h </w:instrText>
            </w:r>
            <w:r>
              <w:rPr>
                <w:noProof/>
              </w:rPr>
            </w:r>
            <w:r>
              <w:rPr>
                <w:noProof/>
              </w:rPr>
              <w:fldChar w:fldCharType="separate"/>
            </w:r>
            <w:r>
              <w:rPr>
                <w:noProof/>
              </w:rPr>
              <w:t>1</w:t>
            </w:r>
            <w:r>
              <w:rPr>
                <w:noProof/>
              </w:rPr>
              <w:fldChar w:fldCharType="end"/>
            </w:r>
          </w:hyperlink>
        </w:p>
        <w:p w14:paraId="4BAD11A5" w14:textId="77777777" w:rsidR="00B94EC9" w:rsidRDefault="00B94EC9">
          <w:pPr>
            <w:pStyle w:val="TOC3"/>
            <w:tabs>
              <w:tab w:val="right" w:leader="dot" w:pos="10070"/>
            </w:tabs>
            <w:rPr>
              <w:noProof/>
            </w:rPr>
          </w:pPr>
          <w:hyperlink w:anchor="_Toc227066892" w:history="1">
            <w:r w:rsidRPr="000C73D3">
              <w:rPr>
                <w:rStyle w:val="Hyperlink"/>
                <w:noProof/>
              </w:rPr>
              <w:t>I marked a scenario Pass but then noticed something wrong afterward.</w:t>
            </w:r>
            <w:r>
              <w:rPr>
                <w:noProof/>
              </w:rPr>
              <w:tab/>
            </w:r>
            <w:r>
              <w:rPr>
                <w:noProof/>
              </w:rPr>
              <w:fldChar w:fldCharType="begin"/>
            </w:r>
            <w:r>
              <w:rPr>
                <w:noProof/>
              </w:rPr>
              <w:instrText xml:space="preserve"> PAGEREF _Toc227066892 \h </w:instrText>
            </w:r>
            <w:r>
              <w:rPr>
                <w:noProof/>
              </w:rPr>
            </w:r>
            <w:r>
              <w:rPr>
                <w:noProof/>
              </w:rPr>
              <w:fldChar w:fldCharType="separate"/>
            </w:r>
            <w:r>
              <w:rPr>
                <w:noProof/>
              </w:rPr>
              <w:t>1</w:t>
            </w:r>
            <w:r>
              <w:rPr>
                <w:noProof/>
              </w:rPr>
              <w:fldChar w:fldCharType="end"/>
            </w:r>
          </w:hyperlink>
        </w:p>
        <w:p w14:paraId="498ACA5F" w14:textId="77777777" w:rsidR="00B94EC9" w:rsidRDefault="00B94EC9">
          <w:pPr>
            <w:pStyle w:val="TOC3"/>
            <w:tabs>
              <w:tab w:val="right" w:leader="dot" w:pos="10070"/>
            </w:tabs>
            <w:rPr>
              <w:noProof/>
            </w:rPr>
          </w:pPr>
          <w:hyperlink w:anchor="_Toc227066893" w:history="1">
            <w:r w:rsidRPr="000C73D3">
              <w:rPr>
                <w:rStyle w:val="Hyperlink"/>
                <w:noProof/>
              </w:rPr>
              <w:t>I am not sure whether my result is a Pass or a Fail.</w:t>
            </w:r>
            <w:r>
              <w:rPr>
                <w:noProof/>
              </w:rPr>
              <w:tab/>
            </w:r>
            <w:r>
              <w:rPr>
                <w:noProof/>
              </w:rPr>
              <w:fldChar w:fldCharType="begin"/>
            </w:r>
            <w:r>
              <w:rPr>
                <w:noProof/>
              </w:rPr>
              <w:instrText xml:space="preserve"> PAGEREF _Toc227066893 \h </w:instrText>
            </w:r>
            <w:r>
              <w:rPr>
                <w:noProof/>
              </w:rPr>
            </w:r>
            <w:r>
              <w:rPr>
                <w:noProof/>
              </w:rPr>
              <w:fldChar w:fldCharType="separate"/>
            </w:r>
            <w:r>
              <w:rPr>
                <w:noProof/>
              </w:rPr>
              <w:t>1</w:t>
            </w:r>
            <w:r>
              <w:rPr>
                <w:noProof/>
              </w:rPr>
              <w:fldChar w:fldCharType="end"/>
            </w:r>
          </w:hyperlink>
        </w:p>
        <w:p w14:paraId="6C8279C6" w14:textId="77777777" w:rsidR="00B94EC9" w:rsidRDefault="00B94EC9">
          <w:pPr>
            <w:pStyle w:val="TOC3"/>
            <w:tabs>
              <w:tab w:val="right" w:leader="dot" w:pos="10070"/>
            </w:tabs>
            <w:rPr>
              <w:noProof/>
            </w:rPr>
          </w:pPr>
          <w:hyperlink w:anchor="_Toc227066894" w:history="1">
            <w:r w:rsidRPr="000C73D3">
              <w:rPr>
                <w:rStyle w:val="Hyperlink"/>
                <w:noProof/>
              </w:rPr>
              <w:t>Who do I contact if I am completely stuck?</w:t>
            </w:r>
            <w:r>
              <w:rPr>
                <w:noProof/>
              </w:rPr>
              <w:tab/>
            </w:r>
            <w:r>
              <w:rPr>
                <w:noProof/>
              </w:rPr>
              <w:fldChar w:fldCharType="begin"/>
            </w:r>
            <w:r>
              <w:rPr>
                <w:noProof/>
              </w:rPr>
              <w:instrText xml:space="preserve"> PAGEREF _Toc227066894 \h </w:instrText>
            </w:r>
            <w:r>
              <w:rPr>
                <w:noProof/>
              </w:rPr>
            </w:r>
            <w:r>
              <w:rPr>
                <w:noProof/>
              </w:rPr>
              <w:fldChar w:fldCharType="separate"/>
            </w:r>
            <w:r>
              <w:rPr>
                <w:noProof/>
              </w:rPr>
              <w:t>1</w:t>
            </w:r>
            <w:r>
              <w:rPr>
                <w:noProof/>
              </w:rPr>
              <w:fldChar w:fldCharType="end"/>
            </w:r>
          </w:hyperlink>
        </w:p>
        <w:p w14:paraId="648683E8" w14:textId="77777777" w:rsidR="00B94EC9" w:rsidRDefault="00B94EC9">
          <w:pPr>
            <w:pStyle w:val="TOC1"/>
            <w:tabs>
              <w:tab w:val="right" w:leader="dot" w:pos="10070"/>
            </w:tabs>
            <w:rPr>
              <w:noProof/>
            </w:rPr>
          </w:pPr>
          <w:hyperlink w:anchor="_Toc227066895" w:history="1">
            <w:r w:rsidRPr="000C73D3">
              <w:rPr>
                <w:rStyle w:val="Hyperlink"/>
                <w:noProof/>
              </w:rPr>
              <w:t>7. Submitting Your UAT Results</w:t>
            </w:r>
            <w:r>
              <w:rPr>
                <w:noProof/>
              </w:rPr>
              <w:tab/>
            </w:r>
            <w:r>
              <w:rPr>
                <w:noProof/>
              </w:rPr>
              <w:fldChar w:fldCharType="begin"/>
            </w:r>
            <w:r>
              <w:rPr>
                <w:noProof/>
              </w:rPr>
              <w:instrText xml:space="preserve"> PAGEREF _Toc227066895 \h </w:instrText>
            </w:r>
            <w:r>
              <w:rPr>
                <w:noProof/>
              </w:rPr>
            </w:r>
            <w:r>
              <w:rPr>
                <w:noProof/>
              </w:rPr>
              <w:fldChar w:fldCharType="separate"/>
            </w:r>
            <w:r>
              <w:rPr>
                <w:noProof/>
              </w:rPr>
              <w:t>1</w:t>
            </w:r>
            <w:r>
              <w:rPr>
                <w:noProof/>
              </w:rPr>
              <w:fldChar w:fldCharType="end"/>
            </w:r>
          </w:hyperlink>
        </w:p>
        <w:p w14:paraId="177F598A" w14:textId="77777777" w:rsidR="00B94EC9" w:rsidRDefault="00B94EC9">
          <w:pPr>
            <w:pStyle w:val="TOC1"/>
            <w:tabs>
              <w:tab w:val="right" w:leader="dot" w:pos="10070"/>
            </w:tabs>
            <w:rPr>
              <w:noProof/>
            </w:rPr>
          </w:pPr>
          <w:hyperlink w:anchor="_Toc227066896" w:history="1">
            <w:r w:rsidRPr="000C73D3">
              <w:rPr>
                <w:rStyle w:val="Hyperlink"/>
                <w:noProof/>
              </w:rPr>
              <w:t>8. Appendix — Quick Reference Card</w:t>
            </w:r>
            <w:r>
              <w:rPr>
                <w:noProof/>
              </w:rPr>
              <w:tab/>
            </w:r>
            <w:r>
              <w:rPr>
                <w:noProof/>
              </w:rPr>
              <w:fldChar w:fldCharType="begin"/>
            </w:r>
            <w:r>
              <w:rPr>
                <w:noProof/>
              </w:rPr>
              <w:instrText xml:space="preserve"> PAGEREF _Toc227066896 \h </w:instrText>
            </w:r>
            <w:r>
              <w:rPr>
                <w:noProof/>
              </w:rPr>
            </w:r>
            <w:r>
              <w:rPr>
                <w:noProof/>
              </w:rPr>
              <w:fldChar w:fldCharType="separate"/>
            </w:r>
            <w:r>
              <w:rPr>
                <w:noProof/>
              </w:rPr>
              <w:t>1</w:t>
            </w:r>
            <w:r>
              <w:rPr>
                <w:noProof/>
              </w:rPr>
              <w:fldChar w:fldCharType="end"/>
            </w:r>
          </w:hyperlink>
        </w:p>
        <w:p w14:paraId="0B9AB916" w14:textId="77777777" w:rsidR="00F6058C" w:rsidRDefault="00210AE2">
          <w:r>
            <w:lastRenderedPageBreak/>
            <w:fldChar w:fldCharType="end"/>
          </w:r>
        </w:p>
      </w:sdtContent>
    </w:sdt>
    <w:p w14:paraId="49BB2C13" w14:textId="77777777" w:rsidR="00F6058C" w:rsidRDefault="00210AE2">
      <w:r>
        <w:br w:type="page"/>
      </w:r>
    </w:p>
    <w:p w14:paraId="2C96BFC0" w14:textId="77777777" w:rsidR="00F6058C" w:rsidRDefault="00210AE2">
      <w:pPr>
        <w:pStyle w:val="Heading1"/>
        <w:pBdr>
          <w:bottom w:val="single" w:sz="8" w:space="4" w:color="E8233A"/>
        </w:pBdr>
      </w:pPr>
      <w:bookmarkStart w:id="1" w:name="_Toc227066860"/>
      <w:r>
        <w:lastRenderedPageBreak/>
        <w:t>1. Purpose &amp; Overview</w:t>
      </w:r>
      <w:bookmarkEnd w:id="1"/>
    </w:p>
    <w:p w14:paraId="2E470357" w14:textId="77777777" w:rsidR="00F6058C" w:rsidRDefault="00210AE2">
      <w:pPr>
        <w:spacing w:before="60" w:after="60"/>
      </w:pPr>
      <w:r>
        <w:t>This guide walks your team through completing the ESM Purchase UAT Tracker independently. It is designed to give testers enough context to run every scenario without relying solely on implementation calls.</w:t>
      </w:r>
    </w:p>
    <w:p w14:paraId="7557EB3B" w14:textId="77777777" w:rsidR="00F6058C" w:rsidRDefault="00F6058C">
      <w:pPr>
        <w:spacing w:before="80"/>
      </w:pPr>
    </w:p>
    <w:p w14:paraId="48E83357" w14:textId="77777777" w:rsidR="00F6058C" w:rsidRDefault="00210AE2">
      <w:pPr>
        <w:spacing w:before="60" w:after="60"/>
      </w:pPr>
      <w:r>
        <w:t>The tracker covers the full purchase cycle — from shopping and checkout through approval, purchase orders, receiving, user roles, reporting, and optional integrations. Each scenario has predefined test steps and an expected result, so your job is to follow the steps, observe what happens, and record your findings.</w:t>
      </w:r>
    </w:p>
    <w:p w14:paraId="0F0662A8" w14:textId="77777777" w:rsidR="00F6058C" w:rsidRDefault="00F6058C">
      <w:pPr>
        <w:spacing w:before="80"/>
      </w:pPr>
    </w:p>
    <w:p w14:paraId="0303768A" w14:textId="77777777" w:rsidR="00F6058C" w:rsidRDefault="00210AE2">
      <w:pPr>
        <w:spacing w:before="60" w:after="60"/>
      </w:pPr>
      <w:r>
        <w:t>Before you begin, read this entire guide. The Quick-Start Checklist (Section 2) and Roles &amp; Responsibilities Table (Section 3) will help you assign testers and gather everything you need before opening the tracker.</w:t>
      </w:r>
    </w:p>
    <w:p w14:paraId="36E745C1" w14:textId="77777777" w:rsidR="00F6058C" w:rsidRDefault="00F6058C">
      <w:pPr>
        <w:spacing w:before="80"/>
      </w:pPr>
    </w:p>
    <w:p w14:paraId="616BCABD" w14:textId="77777777" w:rsidR="00F6058C" w:rsidRDefault="00210AE2">
      <w:pPr>
        <w:pStyle w:val="Heading1"/>
        <w:pBdr>
          <w:bottom w:val="single" w:sz="8" w:space="4" w:color="E8233A"/>
        </w:pBdr>
      </w:pPr>
      <w:bookmarkStart w:id="2" w:name="_Toc227066861"/>
      <w:r>
        <w:t>2. Quick-Start Checklist</w:t>
      </w:r>
      <w:bookmarkEnd w:id="2"/>
    </w:p>
    <w:p w14:paraId="7F4DAC64" w14:textId="77777777" w:rsidR="00F6058C" w:rsidRDefault="00210AE2">
      <w:pPr>
        <w:spacing w:before="60" w:after="60"/>
      </w:pPr>
      <w:r>
        <w:t>Complete all items below before opening the tracker. Incomplete preparation is the most common cause of failed or blocked test scenarios.</w:t>
      </w:r>
    </w:p>
    <w:p w14:paraId="61DB8292" w14:textId="77777777" w:rsidR="00F6058C" w:rsidRDefault="00F6058C">
      <w:pPr>
        <w:spacing w:before="80"/>
      </w:pPr>
    </w:p>
    <w:p w14:paraId="3D2CF9D3" w14:textId="77777777" w:rsidR="00F6058C" w:rsidRDefault="00210AE2">
      <w:pPr>
        <w:pStyle w:val="Heading2"/>
      </w:pPr>
      <w:bookmarkStart w:id="3" w:name="_Toc227066862"/>
      <w:proofErr w:type="gramStart"/>
      <w:r>
        <w:t>2.1  System</w:t>
      </w:r>
      <w:proofErr w:type="gramEnd"/>
      <w:r>
        <w:t xml:space="preserve"> Access</w:t>
      </w:r>
      <w:bookmarkEnd w:id="3"/>
    </w:p>
    <w:p w14:paraId="0178E4E1" w14:textId="77777777" w:rsidR="00F6058C" w:rsidRDefault="00210AE2">
      <w:pPr>
        <w:pStyle w:val="ListParagraph"/>
        <w:numPr>
          <w:ilvl w:val="0"/>
          <w:numId w:val="2"/>
        </w:numPr>
        <w:spacing w:before="40" w:after="40"/>
      </w:pPr>
      <w:r>
        <w:t>Confirm the Training environment URL is accessible from your network: [Training URL]</w:t>
      </w:r>
    </w:p>
    <w:p w14:paraId="15F13B52" w14:textId="77777777" w:rsidR="00F6058C" w:rsidRDefault="00210AE2">
      <w:pPr>
        <w:pStyle w:val="ListParagraph"/>
        <w:numPr>
          <w:ilvl w:val="0"/>
          <w:numId w:val="2"/>
        </w:numPr>
        <w:spacing w:before="40" w:after="40"/>
      </w:pPr>
      <w:r>
        <w:t>Obtain login credentials for each test user role (see Section 3).</w:t>
      </w:r>
    </w:p>
    <w:p w14:paraId="627D7960" w14:textId="77777777" w:rsidR="00F6058C" w:rsidRDefault="00210AE2">
      <w:pPr>
        <w:pStyle w:val="ListParagraph"/>
        <w:numPr>
          <w:ilvl w:val="0"/>
          <w:numId w:val="2"/>
        </w:numPr>
        <w:spacing w:before="40" w:after="40"/>
      </w:pPr>
      <w:r>
        <w:t>Verify each user can log in to the Training environment at least one day before testing begins.</w:t>
      </w:r>
    </w:p>
    <w:p w14:paraId="02A65340" w14:textId="0E8A3801" w:rsidR="00F6058C" w:rsidRDefault="00210AE2">
      <w:pPr>
        <w:pStyle w:val="ListParagraph"/>
        <w:numPr>
          <w:ilvl w:val="0"/>
          <w:numId w:val="2"/>
        </w:numPr>
        <w:spacing w:before="40" w:after="40"/>
      </w:pPr>
      <w:r>
        <w:t xml:space="preserve">Confirm at least one punch-out supplier catalog and one </w:t>
      </w:r>
      <w:r w:rsidR="00B94EC9">
        <w:t>non-</w:t>
      </w:r>
      <w:r>
        <w:t xml:space="preserve"> catalog </w:t>
      </w:r>
      <w:r w:rsidR="00B94EC9">
        <w:t xml:space="preserve">supplier </w:t>
      </w:r>
      <w:r>
        <w:t>are active in the Training environment.</w:t>
      </w:r>
    </w:p>
    <w:p w14:paraId="41D46151" w14:textId="77777777" w:rsidR="00F6058C" w:rsidRDefault="00F6058C">
      <w:pPr>
        <w:spacing w:before="80"/>
      </w:pPr>
    </w:p>
    <w:p w14:paraId="0BA63A92" w14:textId="77777777" w:rsidR="00F6058C" w:rsidRDefault="00210AE2">
      <w:pPr>
        <w:pStyle w:val="Heading2"/>
      </w:pPr>
      <w:bookmarkStart w:id="4" w:name="_Toc227066863"/>
      <w:proofErr w:type="gramStart"/>
      <w:r>
        <w:t>2.2  GL</w:t>
      </w:r>
      <w:proofErr w:type="gramEnd"/>
      <w:r>
        <w:t xml:space="preserve"> &amp; Financial Data</w:t>
      </w:r>
      <w:bookmarkEnd w:id="4"/>
    </w:p>
    <w:p w14:paraId="0321AADD" w14:textId="77777777" w:rsidR="00F6058C" w:rsidRDefault="00210AE2">
      <w:pPr>
        <w:pStyle w:val="ListParagraph"/>
        <w:numPr>
          <w:ilvl w:val="0"/>
          <w:numId w:val="2"/>
        </w:numPr>
        <w:spacing w:before="40" w:after="40"/>
      </w:pPr>
      <w:r>
        <w:t>Prepare a list of at least 3 valid GL account codes available in the Training environment.</w:t>
      </w:r>
    </w:p>
    <w:p w14:paraId="3DA4A020" w14:textId="77777777" w:rsidR="00F6058C" w:rsidRDefault="00210AE2">
      <w:pPr>
        <w:pStyle w:val="ListParagraph"/>
        <w:numPr>
          <w:ilvl w:val="0"/>
          <w:numId w:val="2"/>
        </w:numPr>
        <w:spacing w:before="40" w:after="40"/>
      </w:pPr>
      <w:r>
        <w:t>Identify at least 1 GL account code that is invalid or inactive (for rejection testing).</w:t>
      </w:r>
    </w:p>
    <w:p w14:paraId="6F9FBC2C" w14:textId="77777777" w:rsidR="00F6058C" w:rsidRDefault="00210AE2">
      <w:pPr>
        <w:pStyle w:val="ListParagraph"/>
        <w:numPr>
          <w:ilvl w:val="0"/>
          <w:numId w:val="2"/>
        </w:numPr>
        <w:spacing w:before="40" w:after="40"/>
      </w:pPr>
      <w:r>
        <w:t>Know the budget limits for at least 2 GL account codes so you can test both within-budget and over-budget scenarios.</w:t>
      </w:r>
    </w:p>
    <w:p w14:paraId="5E02DEF1" w14:textId="77777777" w:rsidR="00F6058C" w:rsidRDefault="00F6058C">
      <w:pPr>
        <w:spacing w:before="80"/>
      </w:pPr>
    </w:p>
    <w:p w14:paraId="2F2FA03D" w14:textId="77777777" w:rsidR="00F6058C" w:rsidRDefault="00210AE2">
      <w:pPr>
        <w:pStyle w:val="Heading2"/>
      </w:pPr>
      <w:bookmarkStart w:id="5" w:name="_Toc227066864"/>
      <w:proofErr w:type="gramStart"/>
      <w:r>
        <w:t>2.3  Approval</w:t>
      </w:r>
      <w:proofErr w:type="gramEnd"/>
      <w:r>
        <w:t xml:space="preserve"> Workflow Setup</w:t>
      </w:r>
      <w:bookmarkEnd w:id="5"/>
    </w:p>
    <w:p w14:paraId="51231216" w14:textId="77777777" w:rsidR="00F6058C" w:rsidRDefault="00210AE2">
      <w:pPr>
        <w:pStyle w:val="ListParagraph"/>
        <w:numPr>
          <w:ilvl w:val="0"/>
          <w:numId w:val="2"/>
        </w:numPr>
        <w:spacing w:before="40" w:after="40"/>
      </w:pPr>
      <w:r>
        <w:t>Confirm at least one single-level and one multi-level approval workflow are configured and active.</w:t>
      </w:r>
    </w:p>
    <w:p w14:paraId="4979AC3C" w14:textId="77777777" w:rsidR="00F6058C" w:rsidRDefault="00210AE2">
      <w:pPr>
        <w:pStyle w:val="ListParagraph"/>
        <w:numPr>
          <w:ilvl w:val="0"/>
          <w:numId w:val="2"/>
        </w:numPr>
        <w:spacing w:before="40" w:after="40"/>
      </w:pPr>
      <w:r>
        <w:t>Know the spend threshold that triggers escalated approval.</w:t>
      </w:r>
    </w:p>
    <w:p w14:paraId="5BD15642" w14:textId="77777777" w:rsidR="00F6058C" w:rsidRDefault="00210AE2">
      <w:pPr>
        <w:pStyle w:val="ListParagraph"/>
        <w:numPr>
          <w:ilvl w:val="0"/>
          <w:numId w:val="2"/>
        </w:numPr>
        <w:spacing w:before="40" w:after="40"/>
      </w:pPr>
      <w:r>
        <w:t>Identify a delegate/proxy approver if Scenario 3.5 (Approver Delegation) applies.</w:t>
      </w:r>
    </w:p>
    <w:p w14:paraId="08E7015D" w14:textId="77777777" w:rsidR="00F6058C" w:rsidRDefault="00F6058C">
      <w:pPr>
        <w:spacing w:before="80"/>
      </w:pPr>
    </w:p>
    <w:p w14:paraId="212C0908" w14:textId="77777777" w:rsidR="00F6058C" w:rsidRDefault="00210AE2">
      <w:pPr>
        <w:pStyle w:val="Heading2"/>
      </w:pPr>
      <w:bookmarkStart w:id="6" w:name="_Toc227066865"/>
      <w:proofErr w:type="gramStart"/>
      <w:r>
        <w:t>2.4  Supplier</w:t>
      </w:r>
      <w:proofErr w:type="gramEnd"/>
      <w:r>
        <w:t xml:space="preserve"> &amp; PO Configuration</w:t>
      </w:r>
      <w:bookmarkEnd w:id="6"/>
    </w:p>
    <w:p w14:paraId="31632CE2" w14:textId="77777777" w:rsidR="00F6058C" w:rsidRDefault="00210AE2">
      <w:pPr>
        <w:pStyle w:val="ListParagraph"/>
        <w:numPr>
          <w:ilvl w:val="0"/>
          <w:numId w:val="2"/>
        </w:numPr>
        <w:spacing w:before="40" w:after="40"/>
      </w:pPr>
      <w:r>
        <w:t>Confirm at least one supplier is configured for manual PO release and one for electronic release (cXML or email), if both apply.</w:t>
      </w:r>
    </w:p>
    <w:p w14:paraId="44BD9DB0" w14:textId="7EA6DCBD" w:rsidR="00F6058C" w:rsidRDefault="00210AE2">
      <w:pPr>
        <w:pStyle w:val="ListParagraph"/>
        <w:numPr>
          <w:ilvl w:val="0"/>
          <w:numId w:val="2"/>
        </w:numPr>
        <w:spacing w:before="40" w:after="40"/>
      </w:pPr>
      <w:r>
        <w:t>Obtain a supplier email address to use during PO release testing.</w:t>
      </w:r>
      <w:r w:rsidR="00041D1E">
        <w:t xml:space="preserve"> This will be the email address of a customer implementation team member.</w:t>
      </w:r>
    </w:p>
    <w:p w14:paraId="39573CA2" w14:textId="77777777" w:rsidR="00F6058C" w:rsidRDefault="00F6058C">
      <w:pPr>
        <w:spacing w:before="80"/>
      </w:pPr>
    </w:p>
    <w:p w14:paraId="62BDE891" w14:textId="77777777" w:rsidR="00F6058C" w:rsidRDefault="00210AE2">
      <w:pPr>
        <w:pStyle w:val="Heading2"/>
      </w:pPr>
      <w:bookmarkStart w:id="7" w:name="_Toc227066866"/>
      <w:proofErr w:type="gramStart"/>
      <w:r>
        <w:t>2.5  ERP</w:t>
      </w:r>
      <w:proofErr w:type="gramEnd"/>
      <w:r>
        <w:t xml:space="preserve"> &amp; Integration (Conditional)</w:t>
      </w:r>
      <w:bookmarkEnd w:id="7"/>
    </w:p>
    <w:p w14:paraId="2A8FFB16" w14:textId="77777777" w:rsidR="00F6058C" w:rsidRDefault="00210AE2">
      <w:pPr>
        <w:pStyle w:val="ListParagraph"/>
        <w:numPr>
          <w:ilvl w:val="0"/>
          <w:numId w:val="2"/>
        </w:numPr>
        <w:spacing w:before="40" w:after="40"/>
      </w:pPr>
      <w:r>
        <w:lastRenderedPageBreak/>
        <w:t>If ERP integration is active, confirm access to [ERP System] with enough rights to view encumbrances and goods receipts.</w:t>
      </w:r>
    </w:p>
    <w:p w14:paraId="70A050DB" w14:textId="77777777" w:rsidR="00F6058C" w:rsidRDefault="00210AE2">
      <w:pPr>
        <w:pStyle w:val="ListParagraph"/>
        <w:numPr>
          <w:ilvl w:val="0"/>
          <w:numId w:val="2"/>
        </w:numPr>
        <w:spacing w:before="40" w:after="40"/>
      </w:pPr>
      <w:r>
        <w:t>If SFTP integration is configured, confirm you have sample import files (users, suppliers, account codes, workflow).</w:t>
      </w:r>
    </w:p>
    <w:p w14:paraId="514AE7E7" w14:textId="77777777" w:rsidR="00F6058C" w:rsidRDefault="00F6058C">
      <w:pPr>
        <w:spacing w:before="80"/>
      </w:pPr>
    </w:p>
    <w:p w14:paraId="045A90E3" w14:textId="2B72F3A1" w:rsidR="00F6058C" w:rsidRDefault="00210AE2" w:rsidP="00A76F07">
      <w:pPr>
        <w:pStyle w:val="Heading2"/>
      </w:pPr>
      <w:bookmarkStart w:id="8" w:name="_Toc227066867"/>
      <w:proofErr w:type="gramStart"/>
      <w:r>
        <w:t>2.6  Tracker</w:t>
      </w:r>
      <w:proofErr w:type="gramEnd"/>
      <w:r>
        <w:t xml:space="preserve"> Preparation</w:t>
      </w:r>
      <w:bookmarkEnd w:id="8"/>
    </w:p>
    <w:p w14:paraId="217516EE" w14:textId="77777777" w:rsidR="00F6058C" w:rsidRDefault="00210AE2">
      <w:pPr>
        <w:pStyle w:val="ListParagraph"/>
        <w:numPr>
          <w:ilvl w:val="0"/>
          <w:numId w:val="2"/>
        </w:numPr>
        <w:spacing w:before="40" w:after="40"/>
      </w:pPr>
      <w:r>
        <w:t>Review the Dashboard tab and read the legend for Status and Pass/Fail options.</w:t>
      </w:r>
    </w:p>
    <w:p w14:paraId="23FD605C" w14:textId="77777777" w:rsidR="00F6058C" w:rsidRDefault="00210AE2">
      <w:pPr>
        <w:pStyle w:val="ListParagraph"/>
        <w:numPr>
          <w:ilvl w:val="0"/>
          <w:numId w:val="2"/>
        </w:numPr>
        <w:spacing w:before="40" w:after="40"/>
      </w:pPr>
      <w:r>
        <w:t>Mark any sections that are NOT applicable to your implementation as “Not Applicable” in column B before testing starts (grey-header sections are conditional).</w:t>
      </w:r>
    </w:p>
    <w:p w14:paraId="4A66703B" w14:textId="77777777" w:rsidR="00F6058C" w:rsidRDefault="00210AE2">
      <w:pPr>
        <w:pStyle w:val="ListParagraph"/>
        <w:numPr>
          <w:ilvl w:val="0"/>
          <w:numId w:val="2"/>
        </w:numPr>
        <w:spacing w:before="40" w:after="40"/>
      </w:pPr>
      <w:r>
        <w:t>Assign an Owner (column C) for each scenario so accountability is clear before Day 1.</w:t>
      </w:r>
    </w:p>
    <w:p w14:paraId="56EC53DC" w14:textId="77777777" w:rsidR="00F6058C" w:rsidRDefault="00F6058C">
      <w:pPr>
        <w:spacing w:before="80"/>
      </w:pPr>
    </w:p>
    <w:p w14:paraId="435A0340" w14:textId="77777777" w:rsidR="00F6058C" w:rsidRDefault="00210AE2">
      <w:pPr>
        <w:pStyle w:val="Heading1"/>
        <w:pBdr>
          <w:bottom w:val="single" w:sz="8" w:space="4" w:color="E8233A"/>
        </w:pBdr>
      </w:pPr>
      <w:bookmarkStart w:id="9" w:name="_Toc227066868"/>
      <w:r>
        <w:t>3. Roles &amp; Responsibilities</w:t>
      </w:r>
      <w:bookmarkEnd w:id="9"/>
    </w:p>
    <w:p w14:paraId="6F3B9067" w14:textId="77777777" w:rsidR="00F6058C" w:rsidRDefault="00210AE2">
      <w:pPr>
        <w:spacing w:before="60" w:after="60"/>
      </w:pPr>
      <w:r>
        <w:t>The table below identifies which user roles are required for each UAT section. Pre-assign testers before your testing sessions to avoid delays.</w:t>
      </w:r>
    </w:p>
    <w:p w14:paraId="5B1FBDAC"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F6058C" w14:paraId="4DAF291D" w14:textId="77777777">
        <w:tc>
          <w:tcPr>
            <w:tcW w:w="280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6BBC4BDE" w14:textId="77777777" w:rsidR="00F6058C" w:rsidRDefault="00210AE2">
            <w:pPr>
              <w:jc w:val="center"/>
            </w:pPr>
            <w:r>
              <w:rPr>
                <w:b/>
                <w:bCs/>
                <w:color w:val="FFFFFF"/>
                <w:sz w:val="18"/>
                <w:szCs w:val="18"/>
              </w:rPr>
              <w:t>UAT Section</w:t>
            </w:r>
          </w:p>
        </w:tc>
        <w:tc>
          <w:tcPr>
            <w:tcW w:w="200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31B7826E" w14:textId="77777777" w:rsidR="00F6058C" w:rsidRDefault="00210AE2">
            <w:pPr>
              <w:jc w:val="center"/>
            </w:pPr>
            <w:r>
              <w:rPr>
                <w:b/>
                <w:bCs/>
                <w:color w:val="FFFFFF"/>
                <w:sz w:val="18"/>
                <w:szCs w:val="18"/>
              </w:rPr>
              <w:t>Roles Required</w:t>
            </w:r>
          </w:p>
        </w:tc>
        <w:tc>
          <w:tcPr>
            <w:tcW w:w="456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68137652" w14:textId="77777777" w:rsidR="00F6058C" w:rsidRDefault="00210AE2">
            <w:pPr>
              <w:jc w:val="center"/>
            </w:pPr>
            <w:r>
              <w:rPr>
                <w:b/>
                <w:bCs/>
                <w:color w:val="FFFFFF"/>
                <w:sz w:val="18"/>
                <w:szCs w:val="18"/>
              </w:rPr>
              <w:t>Notes</w:t>
            </w:r>
          </w:p>
        </w:tc>
      </w:tr>
      <w:tr w:rsidR="00F6058C" w14:paraId="3797C59A"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53C92B01" w14:textId="77777777" w:rsidR="00F6058C" w:rsidRDefault="00210AE2">
            <w:r>
              <w:rPr>
                <w:b/>
                <w:bCs/>
                <w:sz w:val="18"/>
                <w:szCs w:val="18"/>
              </w:rPr>
              <w:t>1. Shop &amp; Cart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783ADA9" w14:textId="77777777" w:rsidR="00F6058C" w:rsidRDefault="00210AE2">
            <w:r>
              <w:rPr>
                <w:sz w:val="18"/>
                <w:szCs w:val="18"/>
              </w:rPr>
              <w:t xml:space="preserve">Shopper, </w:t>
            </w:r>
            <w:proofErr w:type="spellStart"/>
            <w:r>
              <w:rPr>
                <w:sz w:val="18"/>
                <w:szCs w:val="18"/>
              </w:rPr>
              <w:t>Transactioner</w:t>
            </w:r>
            <w:proofErr w:type="spellEnd"/>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1AA269A" w14:textId="77777777" w:rsidR="00F6058C" w:rsidRDefault="00210AE2">
            <w:r>
              <w:rPr>
                <w:sz w:val="18"/>
                <w:szCs w:val="18"/>
              </w:rPr>
              <w:t xml:space="preserve">Shopper tests browsing only; </w:t>
            </w:r>
            <w:proofErr w:type="spellStart"/>
            <w:r>
              <w:rPr>
                <w:sz w:val="18"/>
                <w:szCs w:val="18"/>
              </w:rPr>
              <w:t>Transactioner</w:t>
            </w:r>
            <w:proofErr w:type="spellEnd"/>
            <w:r>
              <w:rPr>
                <w:sz w:val="18"/>
                <w:szCs w:val="18"/>
              </w:rPr>
              <w:t xml:space="preserve"> completes checkout.</w:t>
            </w:r>
          </w:p>
        </w:tc>
      </w:tr>
      <w:tr w:rsidR="00F6058C" w14:paraId="29B0B236"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54846EC0" w14:textId="77777777" w:rsidR="00F6058C" w:rsidRDefault="00210AE2">
            <w:r>
              <w:rPr>
                <w:b/>
                <w:bCs/>
                <w:sz w:val="18"/>
                <w:szCs w:val="18"/>
              </w:rPr>
              <w:t>2. Checkout &amp; GL Coding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799925D" w14:textId="77777777" w:rsidR="00F6058C" w:rsidRDefault="00210AE2">
            <w:proofErr w:type="spellStart"/>
            <w:r>
              <w:rPr>
                <w:sz w:val="18"/>
                <w:szCs w:val="18"/>
              </w:rPr>
              <w:t>Transactioner</w:t>
            </w:r>
            <w:proofErr w:type="spellEnd"/>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990F916" w14:textId="77777777" w:rsidR="00F6058C" w:rsidRDefault="00210AE2">
            <w:r>
              <w:rPr>
                <w:sz w:val="18"/>
                <w:szCs w:val="18"/>
              </w:rPr>
              <w:t>Must have valid and invalid GL codes ready before starting.</w:t>
            </w:r>
          </w:p>
        </w:tc>
      </w:tr>
      <w:tr w:rsidR="00F6058C" w14:paraId="08F7C498"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7AB186B3" w14:textId="77777777" w:rsidR="00F6058C" w:rsidRDefault="00210AE2">
            <w:r>
              <w:rPr>
                <w:b/>
                <w:bCs/>
                <w:sz w:val="18"/>
                <w:szCs w:val="18"/>
              </w:rPr>
              <w:t>3. Approval Workflow</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7896D01" w14:textId="77777777" w:rsidR="00F6058C" w:rsidRDefault="00210AE2">
            <w:proofErr w:type="spellStart"/>
            <w:r>
              <w:rPr>
                <w:sz w:val="18"/>
                <w:szCs w:val="18"/>
              </w:rPr>
              <w:t>Transactioner</w:t>
            </w:r>
            <w:proofErr w:type="spellEnd"/>
            <w:r>
              <w:rPr>
                <w:sz w:val="18"/>
                <w:szCs w:val="18"/>
              </w:rPr>
              <w:t>, Approver(s)</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E276919" w14:textId="77777777" w:rsidR="00F6058C" w:rsidRDefault="00210AE2">
            <w:r>
              <w:rPr>
                <w:sz w:val="18"/>
                <w:szCs w:val="18"/>
              </w:rPr>
              <w:t>Multi-level testing requires separate logins for each approver level.</w:t>
            </w:r>
          </w:p>
        </w:tc>
      </w:tr>
      <w:tr w:rsidR="00F6058C" w14:paraId="416B3049"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243DACE6" w14:textId="77777777" w:rsidR="00F6058C" w:rsidRDefault="00210AE2">
            <w:r>
              <w:rPr>
                <w:b/>
                <w:bCs/>
                <w:sz w:val="18"/>
                <w:szCs w:val="18"/>
              </w:rPr>
              <w:t>4. Purchase Orders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D1EB770" w14:textId="77777777" w:rsidR="00F6058C" w:rsidRDefault="00210AE2">
            <w:proofErr w:type="spellStart"/>
            <w:r>
              <w:rPr>
                <w:sz w:val="18"/>
                <w:szCs w:val="18"/>
              </w:rPr>
              <w:t>Transactioner</w:t>
            </w:r>
            <w:proofErr w:type="spellEnd"/>
            <w:r>
              <w:rPr>
                <w:sz w:val="18"/>
                <w:szCs w:val="18"/>
              </w:rPr>
              <w:t>, Procurement Admin</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E703341" w14:textId="77777777" w:rsidR="00F6058C" w:rsidRDefault="00210AE2">
            <w:r>
              <w:rPr>
                <w:sz w:val="18"/>
                <w:szCs w:val="18"/>
              </w:rPr>
              <w:t>PO change orders and cancellations may require Procurement Admin access.</w:t>
            </w:r>
          </w:p>
        </w:tc>
      </w:tr>
      <w:tr w:rsidR="00F6058C" w14:paraId="34111139"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48283B08" w14:textId="77777777" w:rsidR="00F6058C" w:rsidRDefault="00210AE2">
            <w:r>
              <w:rPr>
                <w:b/>
                <w:bCs/>
                <w:sz w:val="18"/>
                <w:szCs w:val="18"/>
              </w:rPr>
              <w:t>5. Receiving &amp; Invoice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A6D8BEE" w14:textId="77777777" w:rsidR="00F6058C" w:rsidRDefault="00210AE2">
            <w:r>
              <w:rPr>
                <w:sz w:val="18"/>
                <w:szCs w:val="18"/>
              </w:rPr>
              <w:t xml:space="preserve">Receiver / </w:t>
            </w:r>
            <w:proofErr w:type="spellStart"/>
            <w:r>
              <w:rPr>
                <w:sz w:val="18"/>
                <w:szCs w:val="18"/>
              </w:rPr>
              <w:t>Transactioner</w:t>
            </w:r>
            <w:proofErr w:type="spellEnd"/>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79E041F" w14:textId="77777777" w:rsidR="00F6058C" w:rsidRDefault="00210AE2">
            <w:r>
              <w:rPr>
                <w:sz w:val="18"/>
                <w:szCs w:val="18"/>
              </w:rPr>
              <w:t>Receiving may be a separate user role depending on configuration.</w:t>
            </w:r>
          </w:p>
        </w:tc>
      </w:tr>
      <w:tr w:rsidR="00F6058C" w14:paraId="3CCC6F43"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0DCE8A22" w14:textId="77777777" w:rsidR="00F6058C" w:rsidRDefault="00210AE2">
            <w:r>
              <w:rPr>
                <w:b/>
                <w:bCs/>
                <w:sz w:val="18"/>
                <w:szCs w:val="18"/>
              </w:rPr>
              <w:t>6. User Roles &amp; Permissions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795E656" w14:textId="77777777" w:rsidR="00F6058C" w:rsidRDefault="00210AE2">
            <w:r>
              <w:rPr>
                <w:sz w:val="18"/>
                <w:szCs w:val="18"/>
              </w:rPr>
              <w:t xml:space="preserve">Shopper, </w:t>
            </w:r>
            <w:proofErr w:type="spellStart"/>
            <w:r>
              <w:rPr>
                <w:sz w:val="18"/>
                <w:szCs w:val="18"/>
              </w:rPr>
              <w:t>Transactioner</w:t>
            </w:r>
            <w:proofErr w:type="spellEnd"/>
            <w:r>
              <w:rPr>
                <w:sz w:val="18"/>
                <w:szCs w:val="18"/>
              </w:rPr>
              <w:t>, Approver, Procurement Admin</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CB23C9E" w14:textId="77777777" w:rsidR="00F6058C" w:rsidRDefault="00210AE2">
            <w:r>
              <w:rPr>
                <w:sz w:val="18"/>
                <w:szCs w:val="18"/>
              </w:rPr>
              <w:t>Log in as each role separately. Have 4 distinct logins ready.</w:t>
            </w:r>
          </w:p>
        </w:tc>
      </w:tr>
      <w:tr w:rsidR="00F6058C" w14:paraId="65BC7280"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09D52C78" w14:textId="77777777" w:rsidR="00F6058C" w:rsidRDefault="00210AE2">
            <w:r>
              <w:rPr>
                <w:b/>
                <w:bCs/>
                <w:sz w:val="18"/>
                <w:szCs w:val="18"/>
              </w:rPr>
              <w:t>7. Reporting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217A3E0" w14:textId="77777777" w:rsidR="00F6058C" w:rsidRDefault="00210AE2">
            <w:r>
              <w:rPr>
                <w:sz w:val="18"/>
                <w:szCs w:val="18"/>
              </w:rPr>
              <w:t>Procurement Admin, Order Summary User</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FF6AFA0" w14:textId="77777777" w:rsidR="00F6058C" w:rsidRDefault="00210AE2">
            <w:r>
              <w:rPr>
                <w:sz w:val="18"/>
                <w:szCs w:val="18"/>
              </w:rPr>
              <w:t>Order Summary role is needed to verify full visibility.</w:t>
            </w:r>
          </w:p>
        </w:tc>
      </w:tr>
      <w:tr w:rsidR="00F6058C" w14:paraId="7EFF9E60"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09818F91" w14:textId="77777777" w:rsidR="00F6058C" w:rsidRDefault="00210AE2">
            <w:r>
              <w:rPr>
                <w:b/>
                <w:bCs/>
                <w:sz w:val="18"/>
                <w:szCs w:val="18"/>
              </w:rPr>
              <w:t>8. Data Synchronization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A6D52D7" w14:textId="77777777" w:rsidR="00F6058C" w:rsidRDefault="00210AE2">
            <w:r>
              <w:rPr>
                <w:sz w:val="18"/>
                <w:szCs w:val="18"/>
              </w:rPr>
              <w:t>Procurement Admin, ERP Admin</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F0FDF8A" w14:textId="77777777" w:rsidR="00F6058C" w:rsidRDefault="00210AE2">
            <w:r>
              <w:rPr>
                <w:sz w:val="18"/>
                <w:szCs w:val="18"/>
              </w:rPr>
              <w:t>Conditional — only if ERP integration is active.</w:t>
            </w:r>
          </w:p>
        </w:tc>
      </w:tr>
      <w:tr w:rsidR="00F6058C" w14:paraId="767F4171" w14:textId="77777777">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2F6BC2A3" w14:textId="77777777" w:rsidR="00F6058C" w:rsidRDefault="00210AE2">
            <w:r>
              <w:rPr>
                <w:b/>
                <w:bCs/>
                <w:sz w:val="18"/>
                <w:szCs w:val="18"/>
              </w:rPr>
              <w:t>9. S/FTP Import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416A122" w14:textId="77777777" w:rsidR="00F6058C" w:rsidRDefault="00210AE2">
            <w:r>
              <w:rPr>
                <w:sz w:val="18"/>
                <w:szCs w:val="18"/>
              </w:rPr>
              <w:t>Procurement Admin, IT/Systems</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3307EDB" w14:textId="77777777" w:rsidR="00F6058C" w:rsidRDefault="00210AE2">
            <w:r>
              <w:rPr>
                <w:sz w:val="18"/>
                <w:szCs w:val="18"/>
              </w:rPr>
              <w:t>Conditional — only if SFTP is configured.</w:t>
            </w:r>
          </w:p>
        </w:tc>
      </w:tr>
    </w:tbl>
    <w:p w14:paraId="0AFE7A80"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2F5CE724"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5FAE4103"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3B00F8FD" w14:textId="77777777" w:rsidR="00F6058C" w:rsidRDefault="00210AE2">
            <w:r>
              <w:rPr>
                <w:b/>
                <w:bCs/>
                <w:color w:val="E8233A"/>
                <w:sz w:val="18"/>
                <w:szCs w:val="18"/>
              </w:rPr>
              <w:t xml:space="preserve">💡 Tip: </w:t>
            </w:r>
            <w:r>
              <w:rPr>
                <w:sz w:val="18"/>
                <w:szCs w:val="18"/>
              </w:rPr>
              <w:t>Assign one person as the UAT Lead to coordinate across testers, maintain the tracker, and escalate issues. This person does not need to run every scenario — their job is to keep the tracker current and communicate with your ESM Solutions Consultant.</w:t>
            </w:r>
          </w:p>
        </w:tc>
      </w:tr>
    </w:tbl>
    <w:p w14:paraId="1A1C12C4" w14:textId="77777777" w:rsidR="00F6058C" w:rsidRDefault="00F6058C">
      <w:pPr>
        <w:spacing w:before="80"/>
      </w:pPr>
    </w:p>
    <w:p w14:paraId="4208B601" w14:textId="77777777" w:rsidR="00F6058C" w:rsidRDefault="00210AE2">
      <w:pPr>
        <w:pStyle w:val="Heading1"/>
        <w:pBdr>
          <w:bottom w:val="single" w:sz="8" w:space="4" w:color="E8233A"/>
        </w:pBdr>
      </w:pPr>
      <w:bookmarkStart w:id="10" w:name="_Toc227066869"/>
      <w:r>
        <w:t>4. How to Use the Tracker</w:t>
      </w:r>
      <w:bookmarkEnd w:id="10"/>
    </w:p>
    <w:p w14:paraId="633B252B" w14:textId="77777777" w:rsidR="00F6058C" w:rsidRDefault="00210AE2">
      <w:pPr>
        <w:spacing w:before="60" w:after="60"/>
      </w:pPr>
      <w:r>
        <w:lastRenderedPageBreak/>
        <w:t>The tracker is organized into tabs. The Dashboard tab contains the legend and instructions. The Purchase UAT tab is where all testing is recorded. Work through scenarios top to bottom within each section.</w:t>
      </w:r>
    </w:p>
    <w:p w14:paraId="6F0DD688" w14:textId="77777777" w:rsidR="00F6058C" w:rsidRDefault="00F6058C">
      <w:pPr>
        <w:spacing w:before="80"/>
      </w:pPr>
    </w:p>
    <w:p w14:paraId="00EC1F8A" w14:textId="77777777" w:rsidR="00F6058C" w:rsidRDefault="00210AE2">
      <w:pPr>
        <w:pStyle w:val="Heading2"/>
      </w:pPr>
      <w:bookmarkStart w:id="11" w:name="_Toc227066870"/>
      <w:proofErr w:type="gramStart"/>
      <w:r>
        <w:t>4.1  Column</w:t>
      </w:r>
      <w:proofErr w:type="gramEnd"/>
      <w:r>
        <w:t>-by-Column Guide</w:t>
      </w:r>
      <w:bookmarkEnd w:id="11"/>
    </w:p>
    <w:p w14:paraId="7D82959F"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6960"/>
      </w:tblGrid>
      <w:tr w:rsidR="00F6058C" w14:paraId="526AE76B" w14:textId="77777777">
        <w:tc>
          <w:tcPr>
            <w:tcW w:w="120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15B2E037" w14:textId="77777777" w:rsidR="00F6058C" w:rsidRDefault="00210AE2">
            <w:pPr>
              <w:jc w:val="center"/>
            </w:pPr>
            <w:r>
              <w:rPr>
                <w:b/>
                <w:bCs/>
                <w:color w:val="FFFFFF"/>
                <w:sz w:val="18"/>
                <w:szCs w:val="18"/>
              </w:rPr>
              <w:t>Column</w:t>
            </w:r>
          </w:p>
        </w:tc>
        <w:tc>
          <w:tcPr>
            <w:tcW w:w="120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0A5048C5" w14:textId="77777777" w:rsidR="00F6058C" w:rsidRDefault="00210AE2">
            <w:pPr>
              <w:jc w:val="center"/>
            </w:pPr>
            <w:r>
              <w:rPr>
                <w:b/>
                <w:bCs/>
                <w:color w:val="FFFFFF"/>
                <w:sz w:val="18"/>
                <w:szCs w:val="18"/>
              </w:rPr>
              <w:t>Field Name</w:t>
            </w:r>
          </w:p>
        </w:tc>
        <w:tc>
          <w:tcPr>
            <w:tcW w:w="696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4504562D" w14:textId="77777777" w:rsidR="00F6058C" w:rsidRDefault="00210AE2">
            <w:pPr>
              <w:jc w:val="center"/>
            </w:pPr>
            <w:r>
              <w:rPr>
                <w:b/>
                <w:bCs/>
                <w:color w:val="FFFFFF"/>
                <w:sz w:val="18"/>
                <w:szCs w:val="18"/>
              </w:rPr>
              <w:t>What to Enter</w:t>
            </w:r>
          </w:p>
        </w:tc>
      </w:tr>
      <w:tr w:rsidR="00F6058C" w14:paraId="383BFAC1"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6A3CE35D" w14:textId="77777777" w:rsidR="00F6058C" w:rsidRDefault="00210AE2">
            <w:r>
              <w:rPr>
                <w:b/>
                <w:bCs/>
                <w:sz w:val="18"/>
                <w:szCs w:val="18"/>
              </w:rPr>
              <w:t>A</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EB4B6A" w14:textId="77777777" w:rsidR="00F6058C" w:rsidRDefault="00210AE2">
            <w:r>
              <w:rPr>
                <w:sz w:val="18"/>
                <w:szCs w:val="18"/>
              </w:rPr>
              <w:t>#</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9B8F92D" w14:textId="77777777" w:rsidR="00F6058C" w:rsidRDefault="00210AE2">
            <w:r>
              <w:rPr>
                <w:sz w:val="18"/>
                <w:szCs w:val="18"/>
              </w:rPr>
              <w:t>Pre-filled scenario number. Do not change.</w:t>
            </w:r>
          </w:p>
        </w:tc>
      </w:tr>
      <w:tr w:rsidR="00F6058C" w14:paraId="121D4DFC"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700F9BEC" w14:textId="77777777" w:rsidR="00F6058C" w:rsidRDefault="00210AE2">
            <w:r>
              <w:rPr>
                <w:b/>
                <w:bCs/>
                <w:sz w:val="18"/>
                <w:szCs w:val="18"/>
              </w:rPr>
              <w:t>B</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1DD9676" w14:textId="77777777" w:rsidR="00F6058C" w:rsidRDefault="00210AE2">
            <w:r>
              <w:rPr>
                <w:sz w:val="18"/>
                <w:szCs w:val="18"/>
              </w:rPr>
              <w:t>Status</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CE1EBBB" w14:textId="77777777" w:rsidR="00F6058C" w:rsidRDefault="00210AE2">
            <w:r>
              <w:rPr>
                <w:sz w:val="18"/>
                <w:szCs w:val="18"/>
              </w:rPr>
              <w:t>Use the dropdown: Not Started → In-Progress → Complete. Update in real time as you work. Use On-Hold if you are blocked waiting on something. Use Not Applicable for scenarios that do not apply to your configuration.</w:t>
            </w:r>
          </w:p>
        </w:tc>
      </w:tr>
      <w:tr w:rsidR="00F6058C" w14:paraId="3BC10041"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0945895A" w14:textId="77777777" w:rsidR="00F6058C" w:rsidRDefault="00210AE2">
            <w:r>
              <w:rPr>
                <w:b/>
                <w:bCs/>
                <w:sz w:val="18"/>
                <w:szCs w:val="18"/>
              </w:rPr>
              <w:t>C</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BB2FC24" w14:textId="77777777" w:rsidR="00F6058C" w:rsidRDefault="00210AE2">
            <w:r>
              <w:rPr>
                <w:sz w:val="18"/>
                <w:szCs w:val="18"/>
              </w:rPr>
              <w:t>Owner</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C7FBEA1" w14:textId="77777777" w:rsidR="00F6058C" w:rsidRDefault="00210AE2">
            <w:r>
              <w:rPr>
                <w:sz w:val="18"/>
                <w:szCs w:val="18"/>
              </w:rPr>
              <w:t>Enter the name or initials of the person responsible for testing this scenario.</w:t>
            </w:r>
          </w:p>
        </w:tc>
      </w:tr>
      <w:tr w:rsidR="00F6058C" w14:paraId="1DE687E9"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76338850" w14:textId="77777777" w:rsidR="00F6058C" w:rsidRDefault="00210AE2">
            <w:r>
              <w:rPr>
                <w:b/>
                <w:bCs/>
                <w:sz w:val="18"/>
                <w:szCs w:val="18"/>
              </w:rPr>
              <w:t>D</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20168F0" w14:textId="77777777" w:rsidR="00F6058C" w:rsidRDefault="00210AE2">
            <w:r>
              <w:rPr>
                <w:sz w:val="18"/>
                <w:szCs w:val="18"/>
              </w:rPr>
              <w:t>ESM Transaction #</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B238D09" w14:textId="77777777" w:rsidR="00F6058C" w:rsidRDefault="00210AE2">
            <w:r>
              <w:rPr>
                <w:sz w:val="18"/>
                <w:szCs w:val="18"/>
              </w:rPr>
              <w:t>After completing an order in ESM, record the ESM-generated transaction number here. This links your tracker row to the actual transaction.</w:t>
            </w:r>
          </w:p>
        </w:tc>
      </w:tr>
      <w:tr w:rsidR="00F6058C" w14:paraId="122293F0"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2FF8B004" w14:textId="77777777" w:rsidR="00F6058C" w:rsidRDefault="00210AE2">
            <w:r>
              <w:rPr>
                <w:b/>
                <w:bCs/>
                <w:sz w:val="18"/>
                <w:szCs w:val="18"/>
              </w:rPr>
              <w:t>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2855008" w14:textId="77777777" w:rsidR="00F6058C" w:rsidRDefault="00210AE2">
            <w:r>
              <w:rPr>
                <w:sz w:val="18"/>
                <w:szCs w:val="18"/>
              </w:rPr>
              <w:t>ERP Draft PO #</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F5C4727" w14:textId="77777777" w:rsidR="00F6058C" w:rsidRDefault="00210AE2">
            <w:r>
              <w:rPr>
                <w:sz w:val="18"/>
                <w:szCs w:val="18"/>
              </w:rPr>
              <w:t>Record the draft or pending PO number from your ERP/GL system (if applicable). Populated once the transaction is sent to the ERP.</w:t>
            </w:r>
          </w:p>
        </w:tc>
      </w:tr>
      <w:tr w:rsidR="00F6058C" w14:paraId="0F95EA73"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53921FE6" w14:textId="77777777" w:rsidR="00F6058C" w:rsidRDefault="00210AE2">
            <w:r>
              <w:rPr>
                <w:b/>
                <w:bCs/>
                <w:sz w:val="18"/>
                <w:szCs w:val="18"/>
              </w:rPr>
              <w:t>F</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7DE9FDC" w14:textId="77777777" w:rsidR="00F6058C" w:rsidRDefault="00210AE2">
            <w:r>
              <w:rPr>
                <w:sz w:val="18"/>
                <w:szCs w:val="18"/>
              </w:rPr>
              <w:t>ERP Final PO #</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2A78494" w14:textId="77777777" w:rsidR="00F6058C" w:rsidRDefault="00210AE2">
            <w:r>
              <w:rPr>
                <w:sz w:val="18"/>
                <w:szCs w:val="18"/>
              </w:rPr>
              <w:t>Record the final, approved PO number assigned by your ERP/GL system after full approval.</w:t>
            </w:r>
          </w:p>
        </w:tc>
      </w:tr>
      <w:tr w:rsidR="00F6058C" w14:paraId="0D016DBF"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054FF89A" w14:textId="77777777" w:rsidR="00F6058C" w:rsidRDefault="00210AE2">
            <w:r>
              <w:rPr>
                <w:b/>
                <w:bCs/>
                <w:sz w:val="18"/>
                <w:szCs w:val="18"/>
              </w:rPr>
              <w:t>G</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800CF9C" w14:textId="77777777" w:rsidR="00F6058C" w:rsidRDefault="00210AE2">
            <w:r>
              <w:rPr>
                <w:sz w:val="18"/>
                <w:szCs w:val="18"/>
              </w:rPr>
              <w:t>Test Scenario</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2297F33" w14:textId="77777777" w:rsidR="00F6058C" w:rsidRDefault="00210AE2">
            <w:r>
              <w:rPr>
                <w:sz w:val="18"/>
                <w:szCs w:val="18"/>
              </w:rPr>
              <w:t>Pre-filled. Describes what you are testing. Read this first before starting the steps.</w:t>
            </w:r>
          </w:p>
        </w:tc>
      </w:tr>
      <w:tr w:rsidR="00F6058C" w14:paraId="6B1A6868"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0ADBDDEF" w14:textId="77777777" w:rsidR="00F6058C" w:rsidRDefault="00210AE2">
            <w:r>
              <w:rPr>
                <w:b/>
                <w:bCs/>
                <w:sz w:val="18"/>
                <w:szCs w:val="18"/>
              </w:rPr>
              <w:t>H</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FDDBE02" w14:textId="77777777" w:rsidR="00F6058C" w:rsidRDefault="00210AE2">
            <w:r>
              <w:rPr>
                <w:sz w:val="18"/>
                <w:szCs w:val="18"/>
              </w:rPr>
              <w:t>Test Steps</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8CF130A" w14:textId="77777777" w:rsidR="00F6058C" w:rsidRDefault="00210AE2">
            <w:r>
              <w:rPr>
                <w:sz w:val="18"/>
                <w:szCs w:val="18"/>
              </w:rPr>
              <w:t>Pre-filled numbered steps. Follow these in order exactly as written. Do not skip steps.</w:t>
            </w:r>
          </w:p>
        </w:tc>
      </w:tr>
      <w:tr w:rsidR="00F6058C" w14:paraId="7F7D51EA"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6F244EB2" w14:textId="77777777" w:rsidR="00F6058C" w:rsidRDefault="00210AE2">
            <w:r>
              <w:rPr>
                <w:b/>
                <w:bCs/>
                <w:sz w:val="18"/>
                <w:szCs w:val="18"/>
              </w:rPr>
              <w:t>I</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EEBF8AD" w14:textId="77777777" w:rsidR="00F6058C" w:rsidRDefault="00210AE2">
            <w:r>
              <w:rPr>
                <w:sz w:val="18"/>
                <w:szCs w:val="18"/>
              </w:rPr>
              <w:t>Expected Result</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DAFE1FC" w14:textId="77777777" w:rsidR="00F6058C" w:rsidRDefault="00210AE2">
            <w:r>
              <w:rPr>
                <w:sz w:val="18"/>
                <w:szCs w:val="18"/>
              </w:rPr>
              <w:t>Pre-filled. Describes what should happen if the system is working correctly. The ✔ Pass if statement is your definitive pass condition.</w:t>
            </w:r>
          </w:p>
        </w:tc>
      </w:tr>
      <w:tr w:rsidR="00F6058C" w14:paraId="6C3047B7"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05BC8841" w14:textId="77777777" w:rsidR="00F6058C" w:rsidRDefault="00210AE2">
            <w:r>
              <w:rPr>
                <w:b/>
                <w:bCs/>
                <w:sz w:val="18"/>
                <w:szCs w:val="18"/>
              </w:rPr>
              <w:t>J</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CC3DE09" w14:textId="77777777" w:rsidR="00F6058C" w:rsidRDefault="00210AE2">
            <w:r>
              <w:rPr>
                <w:sz w:val="18"/>
                <w:szCs w:val="18"/>
              </w:rPr>
              <w:t>Actual Result</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129D07D" w14:textId="77777777" w:rsidR="00F6058C" w:rsidRDefault="00210AE2">
            <w:r>
              <w:rPr>
                <w:sz w:val="18"/>
                <w:szCs w:val="18"/>
              </w:rPr>
              <w:t>YOUR field to complete. Describe exactly what happened when you ran the test. Be specific — include any error messages, unexpected behaviors, or confirmation of success. Do not leave this blank even on a Pass.</w:t>
            </w:r>
          </w:p>
        </w:tc>
      </w:tr>
      <w:tr w:rsidR="00F6058C" w14:paraId="75352FC7"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133C1E83" w14:textId="77777777" w:rsidR="00F6058C" w:rsidRDefault="00210AE2">
            <w:r>
              <w:rPr>
                <w:b/>
                <w:bCs/>
                <w:sz w:val="18"/>
                <w:szCs w:val="18"/>
              </w:rPr>
              <w:t>K</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46B31C7" w14:textId="77777777" w:rsidR="00F6058C" w:rsidRDefault="00210AE2">
            <w:r>
              <w:rPr>
                <w:sz w:val="18"/>
                <w:szCs w:val="18"/>
              </w:rPr>
              <w:t>Pass / Fail</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F615CE3" w14:textId="77777777" w:rsidR="00F6058C" w:rsidRDefault="00210AE2">
            <w:r>
              <w:rPr>
                <w:sz w:val="18"/>
                <w:szCs w:val="18"/>
              </w:rPr>
              <w:t>Use the dropdown: Pass, Fail, Blocked, or N/A. Select Pass only if the Actual Result matches the Expected Result exactly. Select Fail if anything does not match. Select Blocked if you could not run the test due to a dependency or access issue.</w:t>
            </w:r>
          </w:p>
        </w:tc>
      </w:tr>
      <w:tr w:rsidR="00F6058C" w14:paraId="581189C0"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1476D1CB" w14:textId="77777777" w:rsidR="00F6058C" w:rsidRDefault="00210AE2">
            <w:r>
              <w:rPr>
                <w:b/>
                <w:bCs/>
                <w:sz w:val="18"/>
                <w:szCs w:val="18"/>
              </w:rPr>
              <w:t>L</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D5B0CD3" w14:textId="77777777" w:rsidR="00F6058C" w:rsidRDefault="00210AE2">
            <w:r>
              <w:rPr>
                <w:sz w:val="18"/>
                <w:szCs w:val="18"/>
              </w:rPr>
              <w:t>Issues / Notes</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907B759" w14:textId="77777777" w:rsidR="00F6058C" w:rsidRDefault="00210AE2">
            <w:r>
              <w:rPr>
                <w:sz w:val="18"/>
                <w:szCs w:val="18"/>
              </w:rPr>
              <w:t>Log any defects, questions, or observations. Include error text verbatim if possible. This column is reviewed by your ESM consultant to identify and resolve issues.</w:t>
            </w:r>
          </w:p>
        </w:tc>
      </w:tr>
      <w:tr w:rsidR="00F6058C" w14:paraId="31E88B33" w14:textId="77777777">
        <w:tc>
          <w:tcPr>
            <w:tcW w:w="12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33DE8256" w14:textId="77777777" w:rsidR="00F6058C" w:rsidRDefault="00210AE2">
            <w:r>
              <w:rPr>
                <w:b/>
                <w:bCs/>
                <w:sz w:val="18"/>
                <w:szCs w:val="18"/>
              </w:rPr>
              <w:t>M</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A3AF32F" w14:textId="77777777" w:rsidR="00F6058C" w:rsidRDefault="00210AE2">
            <w:r>
              <w:rPr>
                <w:sz w:val="18"/>
                <w:szCs w:val="18"/>
              </w:rPr>
              <w:t>Screenshot Ref</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2903907" w14:textId="77777777" w:rsidR="00F6058C" w:rsidRDefault="00210AE2">
            <w:r>
              <w:rPr>
                <w:sz w:val="18"/>
                <w:szCs w:val="18"/>
              </w:rPr>
              <w:t>Enter the filename of any screenshot you captured (e.g., “scenario_1_1_error.png”). Screenshots are strongly recommended for any Fail or Blocked result.</w:t>
            </w:r>
          </w:p>
        </w:tc>
      </w:tr>
    </w:tbl>
    <w:p w14:paraId="4130EC35"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2B49E001"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0CE28E70"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6A7F28B7" w14:textId="77777777" w:rsidR="00F6058C" w:rsidRDefault="00210AE2">
            <w:r>
              <w:rPr>
                <w:b/>
                <w:bCs/>
                <w:color w:val="E8233A"/>
                <w:sz w:val="18"/>
                <w:szCs w:val="18"/>
              </w:rPr>
              <w:t xml:space="preserve">💡 Tip: </w:t>
            </w:r>
            <w:r>
              <w:rPr>
                <w:sz w:val="18"/>
                <w:szCs w:val="18"/>
              </w:rPr>
              <w:t>Save the tracker after completing each scenario — do not wait until the end of a session. If the file is shared on a network drive or SharePoint, coordinate with your team to avoid overwriting each other’s entries.</w:t>
            </w:r>
          </w:p>
        </w:tc>
      </w:tr>
    </w:tbl>
    <w:p w14:paraId="4C2352F1" w14:textId="77777777" w:rsidR="00F6058C" w:rsidRDefault="00F6058C">
      <w:pPr>
        <w:spacing w:before="80"/>
      </w:pPr>
    </w:p>
    <w:p w14:paraId="0231B375" w14:textId="77777777" w:rsidR="00F6058C" w:rsidRDefault="00210AE2">
      <w:pPr>
        <w:pStyle w:val="Heading2"/>
      </w:pPr>
      <w:bookmarkStart w:id="12" w:name="_Toc227066871"/>
      <w:proofErr w:type="gramStart"/>
      <w:r>
        <w:t>4.2  Status</w:t>
      </w:r>
      <w:proofErr w:type="gramEnd"/>
      <w:r>
        <w:t xml:space="preserve"> Workflow</w:t>
      </w:r>
      <w:bookmarkEnd w:id="12"/>
    </w:p>
    <w:p w14:paraId="47BE430E" w14:textId="77777777" w:rsidR="00F6058C" w:rsidRDefault="00210AE2">
      <w:pPr>
        <w:spacing w:before="60" w:after="60"/>
      </w:pPr>
      <w:r>
        <w:t>Every scenario starts as Not Started. Update the Status as you progress:</w:t>
      </w:r>
    </w:p>
    <w:p w14:paraId="691F48BA"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6058C" w14:paraId="698DCE6B" w14:textId="77777777">
        <w:tc>
          <w:tcPr>
            <w:tcW w:w="200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7035F3D7" w14:textId="77777777" w:rsidR="00F6058C" w:rsidRDefault="00210AE2">
            <w:pPr>
              <w:jc w:val="center"/>
            </w:pPr>
            <w:r>
              <w:rPr>
                <w:b/>
                <w:bCs/>
                <w:color w:val="FFFFFF"/>
                <w:sz w:val="18"/>
                <w:szCs w:val="18"/>
              </w:rPr>
              <w:t>Status</w:t>
            </w:r>
          </w:p>
        </w:tc>
        <w:tc>
          <w:tcPr>
            <w:tcW w:w="736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60D86B00" w14:textId="77777777" w:rsidR="00F6058C" w:rsidRDefault="00210AE2">
            <w:pPr>
              <w:jc w:val="center"/>
            </w:pPr>
            <w:r>
              <w:rPr>
                <w:b/>
                <w:bCs/>
                <w:color w:val="FFFFFF"/>
                <w:sz w:val="18"/>
                <w:szCs w:val="18"/>
              </w:rPr>
              <w:t>When to Use It</w:t>
            </w:r>
          </w:p>
        </w:tc>
      </w:tr>
      <w:tr w:rsidR="00F6058C" w14:paraId="41690A33"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0034BC89" w14:textId="77777777" w:rsidR="00F6058C" w:rsidRDefault="00210AE2">
            <w:r>
              <w:rPr>
                <w:b/>
                <w:bCs/>
                <w:sz w:val="18"/>
                <w:szCs w:val="18"/>
              </w:rPr>
              <w:t>Not Started</w:t>
            </w:r>
          </w:p>
        </w:tc>
        <w:tc>
          <w:tcPr>
            <w:tcW w:w="7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2318933" w14:textId="77777777" w:rsidR="00F6058C" w:rsidRDefault="00210AE2">
            <w:r>
              <w:rPr>
                <w:sz w:val="18"/>
                <w:szCs w:val="18"/>
              </w:rPr>
              <w:t>Default. Testing has not been attempted.</w:t>
            </w:r>
          </w:p>
        </w:tc>
      </w:tr>
      <w:tr w:rsidR="00F6058C" w14:paraId="17770353"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75B90FDE" w14:textId="77777777" w:rsidR="00F6058C" w:rsidRDefault="00210AE2">
            <w:r>
              <w:rPr>
                <w:b/>
                <w:bCs/>
                <w:sz w:val="18"/>
                <w:szCs w:val="18"/>
              </w:rPr>
              <w:lastRenderedPageBreak/>
              <w:t>In-Progress</w:t>
            </w:r>
          </w:p>
        </w:tc>
        <w:tc>
          <w:tcPr>
            <w:tcW w:w="7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7A2B142" w14:textId="77777777" w:rsidR="00F6058C" w:rsidRDefault="00210AE2">
            <w:r>
              <w:rPr>
                <w:sz w:val="18"/>
                <w:szCs w:val="18"/>
              </w:rPr>
              <w:t xml:space="preserve">You have started the test steps but have not yet recorded </w:t>
            </w:r>
            <w:proofErr w:type="gramStart"/>
            <w:r>
              <w:rPr>
                <w:sz w:val="18"/>
                <w:szCs w:val="18"/>
              </w:rPr>
              <w:t>the final result</w:t>
            </w:r>
            <w:proofErr w:type="gramEnd"/>
            <w:r>
              <w:rPr>
                <w:sz w:val="18"/>
                <w:szCs w:val="18"/>
              </w:rPr>
              <w:t>.</w:t>
            </w:r>
          </w:p>
        </w:tc>
      </w:tr>
      <w:tr w:rsidR="00F6058C" w14:paraId="38676568"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4BC75288" w14:textId="77777777" w:rsidR="00F6058C" w:rsidRDefault="00210AE2">
            <w:r>
              <w:rPr>
                <w:b/>
                <w:bCs/>
                <w:sz w:val="18"/>
                <w:szCs w:val="18"/>
              </w:rPr>
              <w:t>On-Hold</w:t>
            </w:r>
          </w:p>
        </w:tc>
        <w:tc>
          <w:tcPr>
            <w:tcW w:w="7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8B5FAE8" w14:textId="77777777" w:rsidR="00F6058C" w:rsidRDefault="00210AE2">
            <w:r>
              <w:rPr>
                <w:sz w:val="18"/>
                <w:szCs w:val="18"/>
              </w:rPr>
              <w:t>Testing is paused — you are waiting on something (data, access, a fix from ESM). Document the dependency in column L.</w:t>
            </w:r>
          </w:p>
        </w:tc>
      </w:tr>
      <w:tr w:rsidR="00F6058C" w14:paraId="45B6D75C"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71AA196D" w14:textId="77777777" w:rsidR="00F6058C" w:rsidRDefault="00210AE2">
            <w:r>
              <w:rPr>
                <w:b/>
                <w:bCs/>
                <w:sz w:val="18"/>
                <w:szCs w:val="18"/>
              </w:rPr>
              <w:t>Complete</w:t>
            </w:r>
          </w:p>
        </w:tc>
        <w:tc>
          <w:tcPr>
            <w:tcW w:w="7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59E51DA" w14:textId="77777777" w:rsidR="00F6058C" w:rsidRDefault="00210AE2">
            <w:r>
              <w:rPr>
                <w:sz w:val="18"/>
                <w:szCs w:val="18"/>
              </w:rPr>
              <w:t>All steps were executed and a Pass/Fail result was recorded. The scenario will not be retested.</w:t>
            </w:r>
          </w:p>
        </w:tc>
      </w:tr>
      <w:tr w:rsidR="00F6058C" w14:paraId="73227597"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1270C2FC" w14:textId="77777777" w:rsidR="00F6058C" w:rsidRDefault="00210AE2">
            <w:r>
              <w:rPr>
                <w:b/>
                <w:bCs/>
                <w:sz w:val="18"/>
                <w:szCs w:val="18"/>
              </w:rPr>
              <w:t>Cancelled</w:t>
            </w:r>
          </w:p>
        </w:tc>
        <w:tc>
          <w:tcPr>
            <w:tcW w:w="7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AF4F9DE" w14:textId="77777777" w:rsidR="00F6058C" w:rsidRDefault="00210AE2">
            <w:r>
              <w:rPr>
                <w:sz w:val="18"/>
                <w:szCs w:val="18"/>
              </w:rPr>
              <w:t>The scenario will not be run. Record why in column L.</w:t>
            </w:r>
          </w:p>
        </w:tc>
      </w:tr>
      <w:tr w:rsidR="00F6058C" w14:paraId="612CA402" w14:textId="77777777">
        <w:tc>
          <w:tcPr>
            <w:tcW w:w="20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0C0607B0" w14:textId="77777777" w:rsidR="00F6058C" w:rsidRDefault="00210AE2">
            <w:r>
              <w:rPr>
                <w:b/>
                <w:bCs/>
                <w:sz w:val="18"/>
                <w:szCs w:val="18"/>
              </w:rPr>
              <w:t>Not Applicable</w:t>
            </w:r>
          </w:p>
        </w:tc>
        <w:tc>
          <w:tcPr>
            <w:tcW w:w="7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E6198B8" w14:textId="77777777" w:rsidR="00F6058C" w:rsidRDefault="00210AE2">
            <w:r>
              <w:rPr>
                <w:sz w:val="18"/>
                <w:szCs w:val="18"/>
              </w:rPr>
              <w:t>This scenario does not apply to your implementation (e.g., a feature you did not purchase or configure).</w:t>
            </w:r>
          </w:p>
        </w:tc>
      </w:tr>
    </w:tbl>
    <w:p w14:paraId="089CC06A" w14:textId="77777777" w:rsidR="00F6058C" w:rsidRDefault="00F6058C">
      <w:pPr>
        <w:spacing w:before="80"/>
      </w:pPr>
    </w:p>
    <w:p w14:paraId="008E5444" w14:textId="77777777" w:rsidR="00F6058C" w:rsidRDefault="00210AE2">
      <w:pPr>
        <w:pStyle w:val="Heading2"/>
      </w:pPr>
      <w:bookmarkStart w:id="13" w:name="_Toc227066872"/>
      <w:proofErr w:type="gramStart"/>
      <w:r>
        <w:t>4.3  Pass</w:t>
      </w:r>
      <w:proofErr w:type="gramEnd"/>
      <w:r>
        <w:t xml:space="preserve"> vs. Fail Guidance</w:t>
      </w:r>
      <w:bookmarkEnd w:id="13"/>
    </w:p>
    <w:p w14:paraId="6F435931" w14:textId="77777777" w:rsidR="00F6058C" w:rsidRDefault="00210AE2">
      <w:pPr>
        <w:spacing w:before="60" w:after="60"/>
      </w:pPr>
      <w:r>
        <w:t>Mark Pass only when the Actual Result matches the ✔ Pass if statement in column I exactly. If you see anything different — an error, a missing field, wrong data, or unexpected behavior — mark Fail and describe what you saw in column J. Do not mark Pass if you are unsure; raise it with your ESM consultant first.</w:t>
      </w:r>
    </w:p>
    <w:p w14:paraId="05C19841"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2ABA4FC4"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6EFAA065"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1FE83808" w14:textId="77777777" w:rsidR="00F6058C" w:rsidRDefault="00210AE2">
            <w:r>
              <w:rPr>
                <w:b/>
                <w:bCs/>
                <w:color w:val="E8233A"/>
                <w:sz w:val="18"/>
                <w:szCs w:val="18"/>
              </w:rPr>
              <w:t xml:space="preserve">💡 Tip: </w:t>
            </w:r>
            <w:r>
              <w:rPr>
                <w:sz w:val="18"/>
                <w:szCs w:val="18"/>
              </w:rPr>
              <w:t>A Fail is not a problem — it is the point of UAT. Record Fails clearly with screenshots and exact error text so your ESM consultant can investigate and resolve them quickly.</w:t>
            </w:r>
          </w:p>
        </w:tc>
      </w:tr>
    </w:tbl>
    <w:p w14:paraId="4892E945" w14:textId="77777777" w:rsidR="00F6058C" w:rsidRDefault="00F6058C">
      <w:pPr>
        <w:spacing w:before="80"/>
      </w:pPr>
    </w:p>
    <w:p w14:paraId="470BD874" w14:textId="77777777" w:rsidR="00F6058C" w:rsidRDefault="00210AE2">
      <w:r>
        <w:br w:type="page"/>
      </w:r>
    </w:p>
    <w:p w14:paraId="2C7BB28F" w14:textId="77777777" w:rsidR="00F6058C" w:rsidRDefault="00210AE2">
      <w:pPr>
        <w:pStyle w:val="Heading1"/>
        <w:pBdr>
          <w:bottom w:val="single" w:sz="8" w:space="4" w:color="E8233A"/>
        </w:pBdr>
      </w:pPr>
      <w:bookmarkStart w:id="14" w:name="_Toc227066873"/>
      <w:r>
        <w:lastRenderedPageBreak/>
        <w:t>5. Section-by-Section Walkthrough</w:t>
      </w:r>
      <w:bookmarkEnd w:id="14"/>
    </w:p>
    <w:p w14:paraId="207DD851" w14:textId="77777777" w:rsidR="00F6058C" w:rsidRDefault="00210AE2">
      <w:pPr>
        <w:spacing w:before="60" w:after="60"/>
      </w:pPr>
      <w:r>
        <w:t xml:space="preserve">This section provides additional guidance for each UAT section </w:t>
      </w:r>
      <w:proofErr w:type="gramStart"/>
      <w:r>
        <w:t>in</w:t>
      </w:r>
      <w:proofErr w:type="gramEnd"/>
      <w:r>
        <w:t xml:space="preserve"> the tracker. Read the relevant sub-section before beginning each group of scenarios.</w:t>
      </w:r>
    </w:p>
    <w:p w14:paraId="16E05007" w14:textId="77777777" w:rsidR="00F6058C" w:rsidRDefault="00F6058C">
      <w:pPr>
        <w:spacing w:before="80"/>
      </w:pPr>
    </w:p>
    <w:p w14:paraId="366AE3A7" w14:textId="77777777" w:rsidR="00F6058C" w:rsidRDefault="00210AE2">
      <w:pPr>
        <w:pStyle w:val="Heading2"/>
      </w:pPr>
      <w:bookmarkStart w:id="15" w:name="_Toc227066874"/>
      <w:proofErr w:type="gramStart"/>
      <w:r>
        <w:t>5.1  Section</w:t>
      </w:r>
      <w:proofErr w:type="gramEnd"/>
      <w:r>
        <w:t xml:space="preserve"> 1 — Shop &amp; Cart</w:t>
      </w:r>
      <w:bookmarkEnd w:id="15"/>
    </w:p>
    <w:p w14:paraId="3DAC3F9B" w14:textId="7A7076DA" w:rsidR="00F6058C" w:rsidRDefault="00210AE2">
      <w:pPr>
        <w:spacing w:before="60" w:after="60"/>
      </w:pPr>
      <w:r>
        <w:t>This section tests the catalog browsing and cart-building experience in ESM. You will test punch-out catalogs (supplier-hosted), hosted catalogs (ESM-hosted</w:t>
      </w:r>
      <w:r w:rsidR="005544CA">
        <w:t>, if applicable</w:t>
      </w:r>
      <w:r>
        <w:t>), non-catalog items, and multi-supplier carts.</w:t>
      </w:r>
    </w:p>
    <w:p w14:paraId="1410F128" w14:textId="77777777" w:rsidR="00F6058C" w:rsidRDefault="00F6058C">
      <w:pPr>
        <w:spacing w:before="80"/>
      </w:pPr>
    </w:p>
    <w:p w14:paraId="690048D2" w14:textId="77777777" w:rsidR="00F6058C" w:rsidRDefault="00210AE2">
      <w:pPr>
        <w:spacing w:before="60" w:after="60"/>
      </w:pPr>
      <w:r>
        <w:t>Key things to know before you start:</w:t>
      </w:r>
    </w:p>
    <w:p w14:paraId="4AF69075" w14:textId="77777777" w:rsidR="00F6058C" w:rsidRDefault="00210AE2">
      <w:pPr>
        <w:pStyle w:val="ListParagraph"/>
        <w:numPr>
          <w:ilvl w:val="0"/>
          <w:numId w:val="3"/>
        </w:numPr>
        <w:spacing w:before="40" w:after="40"/>
      </w:pPr>
      <w:r>
        <w:t>Punch-out catalogs open an external supplier website inside ESM. When done, you “return” or “transfer” the cart back to ESM.</w:t>
      </w:r>
    </w:p>
    <w:p w14:paraId="7010AF1E" w14:textId="77777777" w:rsidR="00F6058C" w:rsidRDefault="00210AE2">
      <w:pPr>
        <w:pStyle w:val="ListParagraph"/>
        <w:numPr>
          <w:ilvl w:val="0"/>
          <w:numId w:val="3"/>
        </w:numPr>
        <w:spacing w:before="40" w:after="40"/>
      </w:pPr>
      <w:r>
        <w:t xml:space="preserve">Hosted catalogs are browsed entirely within ESM and look </w:t>
      </w:r>
      <w:proofErr w:type="gramStart"/>
      <w:r>
        <w:t>similar to</w:t>
      </w:r>
      <w:proofErr w:type="gramEnd"/>
      <w:r>
        <w:t xml:space="preserve"> an internal product search.</w:t>
      </w:r>
    </w:p>
    <w:p w14:paraId="4B1B1134" w14:textId="77777777" w:rsidR="00F6058C" w:rsidRDefault="00210AE2">
      <w:pPr>
        <w:pStyle w:val="ListParagraph"/>
        <w:numPr>
          <w:ilvl w:val="0"/>
          <w:numId w:val="3"/>
        </w:numPr>
        <w:spacing w:before="40" w:after="40"/>
      </w:pPr>
      <w:r>
        <w:t>Non-catalog items are manually entered — use realistic descriptions and reasonable prices for testing.</w:t>
      </w:r>
    </w:p>
    <w:p w14:paraId="686FC2BE" w14:textId="77777777" w:rsidR="00F6058C" w:rsidRDefault="00210AE2">
      <w:pPr>
        <w:pStyle w:val="ListParagraph"/>
        <w:numPr>
          <w:ilvl w:val="0"/>
          <w:numId w:val="3"/>
        </w:numPr>
        <w:spacing w:before="40" w:after="40"/>
      </w:pPr>
      <w:r>
        <w:t>The multi-supplier cart test (Scenario 1.6) requires you to add items from at least two different suppliers before checkout.</w:t>
      </w:r>
    </w:p>
    <w:p w14:paraId="228EDE79"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50388391"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5DF98D90"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49B8C3B3" w14:textId="77777777" w:rsidR="00F6058C" w:rsidRDefault="00210AE2">
            <w:r>
              <w:rPr>
                <w:b/>
                <w:bCs/>
                <w:color w:val="E8233A"/>
                <w:sz w:val="18"/>
                <w:szCs w:val="18"/>
              </w:rPr>
              <w:t xml:space="preserve">💡 Tip: </w:t>
            </w:r>
            <w:r>
              <w:rPr>
                <w:sz w:val="18"/>
                <w:szCs w:val="18"/>
              </w:rPr>
              <w:t>Run Scenarios 1.1 through 1.6 in a single session if possible. Building a cart is the starting point for many downstream scenarios, and maintaining context will save setup time.</w:t>
            </w:r>
          </w:p>
        </w:tc>
      </w:tr>
    </w:tbl>
    <w:p w14:paraId="231C2DD7" w14:textId="77777777" w:rsidR="00F6058C" w:rsidRDefault="00F6058C">
      <w:pPr>
        <w:spacing w:before="80"/>
      </w:pPr>
    </w:p>
    <w:p w14:paraId="0B17549F" w14:textId="77777777" w:rsidR="00F6058C" w:rsidRDefault="00210AE2">
      <w:pPr>
        <w:pStyle w:val="Heading2"/>
      </w:pPr>
      <w:bookmarkStart w:id="16" w:name="_Toc227066875"/>
      <w:proofErr w:type="gramStart"/>
      <w:r>
        <w:t>5.2  Section</w:t>
      </w:r>
      <w:proofErr w:type="gramEnd"/>
      <w:r>
        <w:t xml:space="preserve"> 2 — Checkout &amp; GL Coding</w:t>
      </w:r>
      <w:bookmarkEnd w:id="16"/>
    </w:p>
    <w:p w14:paraId="1915FE21" w14:textId="77777777" w:rsidR="00F6058C" w:rsidRDefault="00210AE2">
      <w:pPr>
        <w:spacing w:before="60" w:after="60"/>
      </w:pPr>
      <w:r>
        <w:t>This section validates that GL account codes are properly enforced, budgets are checked, and required fields are validated at Checkout.</w:t>
      </w:r>
    </w:p>
    <w:p w14:paraId="7BC2EB76" w14:textId="77777777" w:rsidR="00F6058C" w:rsidRDefault="00F6058C">
      <w:pPr>
        <w:spacing w:before="80"/>
      </w:pPr>
    </w:p>
    <w:p w14:paraId="7FD005E6" w14:textId="77777777" w:rsidR="00F6058C" w:rsidRDefault="00210AE2">
      <w:pPr>
        <w:spacing w:before="60" w:after="60"/>
      </w:pPr>
      <w:r>
        <w:t>Key things to know before you start:</w:t>
      </w:r>
    </w:p>
    <w:p w14:paraId="6A7F4874" w14:textId="77777777" w:rsidR="00F6058C" w:rsidRDefault="00210AE2">
      <w:pPr>
        <w:pStyle w:val="ListParagraph"/>
        <w:numPr>
          <w:ilvl w:val="0"/>
          <w:numId w:val="3"/>
        </w:numPr>
        <w:spacing w:before="40" w:after="40"/>
      </w:pPr>
      <w:r>
        <w:t>You need both a valid and an invalid GL code ready (see Quick-Start Checklist).</w:t>
      </w:r>
    </w:p>
    <w:p w14:paraId="300B8CBE" w14:textId="77777777" w:rsidR="00F6058C" w:rsidRDefault="00210AE2">
      <w:pPr>
        <w:pStyle w:val="ListParagraph"/>
        <w:numPr>
          <w:ilvl w:val="0"/>
          <w:numId w:val="3"/>
        </w:numPr>
        <w:spacing w:before="40" w:after="40"/>
      </w:pPr>
      <w:r>
        <w:t>For budget testing (Scenarios 2.3 and 2.4), create small transactions that are clearly above or below the available budget on a specific account code.</w:t>
      </w:r>
    </w:p>
    <w:p w14:paraId="46231F81" w14:textId="77777777" w:rsidR="00F6058C" w:rsidRDefault="00210AE2">
      <w:pPr>
        <w:pStyle w:val="ListParagraph"/>
        <w:numPr>
          <w:ilvl w:val="0"/>
          <w:numId w:val="3"/>
        </w:numPr>
        <w:spacing w:before="40" w:after="40"/>
      </w:pPr>
      <w:r>
        <w:t>Split coding (Scenario 2.5) requires you to allocate cost across two or more GL codes — intentionally try an incomplete split (e.g., 90%) to confirm the system blocks submission.</w:t>
      </w:r>
    </w:p>
    <w:p w14:paraId="4C7C6078" w14:textId="77777777" w:rsidR="00F6058C" w:rsidRDefault="00210AE2">
      <w:pPr>
        <w:pStyle w:val="ListParagraph"/>
        <w:numPr>
          <w:ilvl w:val="0"/>
          <w:numId w:val="3"/>
        </w:numPr>
        <w:spacing w:before="40" w:after="40"/>
      </w:pPr>
      <w:r>
        <w:t>Required field validation (Scenario 2.6) asks you to leave fields blank on purpose — note exactly which fields are flagged and what the error messages say.</w:t>
      </w:r>
    </w:p>
    <w:p w14:paraId="5A8DB5CE"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1FAB0FC9"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0984945A"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3E3C057B" w14:textId="77777777" w:rsidR="00F6058C" w:rsidRDefault="00210AE2">
            <w:r>
              <w:rPr>
                <w:b/>
                <w:bCs/>
                <w:color w:val="E8233A"/>
                <w:sz w:val="18"/>
                <w:szCs w:val="18"/>
              </w:rPr>
              <w:t xml:space="preserve">💡 Tip: </w:t>
            </w:r>
            <w:r>
              <w:rPr>
                <w:sz w:val="18"/>
                <w:szCs w:val="18"/>
              </w:rPr>
              <w:t xml:space="preserve">Before running GL rejection tests, confirm the invalid code you plan to use is </w:t>
            </w:r>
            <w:proofErr w:type="gramStart"/>
            <w:r>
              <w:rPr>
                <w:sz w:val="18"/>
                <w:szCs w:val="18"/>
              </w:rPr>
              <w:t>actually inactive</w:t>
            </w:r>
            <w:proofErr w:type="gramEnd"/>
            <w:r>
              <w:rPr>
                <w:sz w:val="18"/>
                <w:szCs w:val="18"/>
              </w:rPr>
              <w:t xml:space="preserve"> in the Training environment. Sometimes codes that appear inactive in production are still active in Training.</w:t>
            </w:r>
          </w:p>
        </w:tc>
      </w:tr>
    </w:tbl>
    <w:p w14:paraId="00894C2B" w14:textId="77777777" w:rsidR="00F6058C" w:rsidRDefault="00F6058C">
      <w:pPr>
        <w:spacing w:before="80"/>
      </w:pPr>
    </w:p>
    <w:p w14:paraId="2E3BBF4D" w14:textId="77777777" w:rsidR="00F6058C" w:rsidRDefault="00210AE2">
      <w:pPr>
        <w:pStyle w:val="Heading2"/>
      </w:pPr>
      <w:bookmarkStart w:id="17" w:name="_Toc227066876"/>
      <w:proofErr w:type="gramStart"/>
      <w:r>
        <w:t>5.3  Section</w:t>
      </w:r>
      <w:proofErr w:type="gramEnd"/>
      <w:r>
        <w:t xml:space="preserve"> 3 — Approval Workflow</w:t>
      </w:r>
      <w:bookmarkEnd w:id="17"/>
    </w:p>
    <w:p w14:paraId="4526B0DC" w14:textId="77777777" w:rsidR="00F6058C" w:rsidRDefault="00210AE2">
      <w:pPr>
        <w:spacing w:before="60" w:after="60"/>
      </w:pPr>
      <w:r>
        <w:t>This section verifies that your approval rules are configured correctly — the right approvers receive the right transactions at the right time.</w:t>
      </w:r>
    </w:p>
    <w:p w14:paraId="785BBCA0" w14:textId="77777777" w:rsidR="00F6058C" w:rsidRDefault="00F6058C">
      <w:pPr>
        <w:spacing w:before="80"/>
      </w:pPr>
    </w:p>
    <w:p w14:paraId="72604068" w14:textId="77777777" w:rsidR="00F6058C" w:rsidRDefault="00210AE2">
      <w:pPr>
        <w:spacing w:before="60" w:after="60"/>
      </w:pPr>
      <w:r>
        <w:t>Key things to know before you start:</w:t>
      </w:r>
    </w:p>
    <w:p w14:paraId="7193C067" w14:textId="77777777" w:rsidR="00F6058C" w:rsidRDefault="00210AE2">
      <w:pPr>
        <w:pStyle w:val="ListParagraph"/>
        <w:numPr>
          <w:ilvl w:val="0"/>
          <w:numId w:val="3"/>
        </w:numPr>
        <w:spacing w:before="40" w:after="40"/>
      </w:pPr>
      <w:r>
        <w:t>You will need to log in and out as different users for this section. Have all approver credentials ready in advance.</w:t>
      </w:r>
    </w:p>
    <w:p w14:paraId="4C491B8A" w14:textId="77777777" w:rsidR="00F6058C" w:rsidRDefault="00210AE2">
      <w:pPr>
        <w:pStyle w:val="ListParagraph"/>
        <w:numPr>
          <w:ilvl w:val="0"/>
          <w:numId w:val="3"/>
        </w:numPr>
        <w:spacing w:before="40" w:after="40"/>
      </w:pPr>
      <w:r>
        <w:t xml:space="preserve">For multi-level approval (Scenario 3.2), run the test sequentially: submit as </w:t>
      </w:r>
      <w:proofErr w:type="spellStart"/>
      <w:r>
        <w:t>Transactioner</w:t>
      </w:r>
      <w:proofErr w:type="spellEnd"/>
      <w:r>
        <w:t xml:space="preserve"> → approve as Level 1 → approve as Level 2. Confirm that Level 2 does not see the transaction until Level 1 approves.</w:t>
      </w:r>
    </w:p>
    <w:p w14:paraId="2BB25B2B" w14:textId="77777777" w:rsidR="00F6058C" w:rsidRDefault="00210AE2">
      <w:pPr>
        <w:pStyle w:val="ListParagraph"/>
        <w:numPr>
          <w:ilvl w:val="0"/>
          <w:numId w:val="3"/>
        </w:numPr>
        <w:spacing w:before="40" w:after="40"/>
      </w:pPr>
      <w:r>
        <w:lastRenderedPageBreak/>
        <w:t>Spend threshold testing (Scenario 3.3) requires two separate transactions — one below and one above the configured threshold. Compare the approval paths.</w:t>
      </w:r>
    </w:p>
    <w:p w14:paraId="746058E2" w14:textId="0E8005C7" w:rsidR="00F6058C" w:rsidRDefault="00210AE2">
      <w:pPr>
        <w:pStyle w:val="ListParagraph"/>
        <w:numPr>
          <w:ilvl w:val="0"/>
          <w:numId w:val="3"/>
        </w:numPr>
        <w:spacing w:before="40" w:after="40"/>
      </w:pPr>
      <w:r>
        <w:t xml:space="preserve">Email notification testing (Scenario 3.7) requires access to the approver’s email inbox. </w:t>
      </w:r>
    </w:p>
    <w:p w14:paraId="2F3ED542" w14:textId="77777777" w:rsidR="00F6058C" w:rsidRDefault="00210AE2">
      <w:pPr>
        <w:pStyle w:val="ListParagraph"/>
        <w:numPr>
          <w:ilvl w:val="0"/>
          <w:numId w:val="3"/>
        </w:numPr>
        <w:spacing w:before="40" w:after="40"/>
      </w:pPr>
      <w:r>
        <w:t>Bypass/override (Scenario 3.8) only applies if your institution has configured a bypass workflow. Mark as Not Applicable if not configured.</w:t>
      </w:r>
    </w:p>
    <w:p w14:paraId="188801E5"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621B2F6A"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34BD7B85"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6438622C" w14:textId="77777777" w:rsidR="00F6058C" w:rsidRDefault="00210AE2">
            <w:r>
              <w:rPr>
                <w:b/>
                <w:bCs/>
                <w:color w:val="E8233A"/>
                <w:sz w:val="18"/>
                <w:szCs w:val="18"/>
              </w:rPr>
              <w:t xml:space="preserve">💡 Tip: </w:t>
            </w:r>
            <w:r>
              <w:rPr>
                <w:sz w:val="18"/>
                <w:szCs w:val="18"/>
              </w:rPr>
              <w:t>For any scenario that involves approver rejection (Scenario 3.4), use a brief but realistic rejection comment. This tests that the comment field works and is visible to the requester.</w:t>
            </w:r>
          </w:p>
        </w:tc>
      </w:tr>
    </w:tbl>
    <w:p w14:paraId="47F6D1E5" w14:textId="77777777" w:rsidR="00F6058C" w:rsidRDefault="00F6058C">
      <w:pPr>
        <w:spacing w:before="80"/>
      </w:pPr>
    </w:p>
    <w:p w14:paraId="62DF169B" w14:textId="77777777" w:rsidR="00F6058C" w:rsidRDefault="00210AE2">
      <w:pPr>
        <w:pStyle w:val="Heading2"/>
      </w:pPr>
      <w:bookmarkStart w:id="18" w:name="_Toc227066877"/>
      <w:proofErr w:type="gramStart"/>
      <w:r>
        <w:t>5.4  Section</w:t>
      </w:r>
      <w:proofErr w:type="gramEnd"/>
      <w:r>
        <w:t xml:space="preserve"> 4 — Purchase Orders</w:t>
      </w:r>
      <w:bookmarkEnd w:id="18"/>
    </w:p>
    <w:p w14:paraId="23731F0A" w14:textId="77777777" w:rsidR="00F6058C" w:rsidRDefault="00210AE2">
      <w:pPr>
        <w:spacing w:before="60" w:after="60"/>
      </w:pPr>
      <w:r>
        <w:t>This section validates the PO creation, transmission, release, change order, and cancellation lifecycle.</w:t>
      </w:r>
    </w:p>
    <w:p w14:paraId="127A773C" w14:textId="77777777" w:rsidR="00F6058C" w:rsidRDefault="00F6058C">
      <w:pPr>
        <w:spacing w:before="80"/>
      </w:pPr>
    </w:p>
    <w:p w14:paraId="7F3CFFE6" w14:textId="77777777" w:rsidR="00F6058C" w:rsidRDefault="00210AE2">
      <w:pPr>
        <w:spacing w:before="60" w:after="60"/>
      </w:pPr>
      <w:r>
        <w:t>Key things to know before you start:</w:t>
      </w:r>
    </w:p>
    <w:p w14:paraId="62322937" w14:textId="77777777" w:rsidR="00F6058C" w:rsidRDefault="00210AE2">
      <w:pPr>
        <w:pStyle w:val="ListParagraph"/>
        <w:numPr>
          <w:ilvl w:val="0"/>
          <w:numId w:val="3"/>
        </w:numPr>
        <w:spacing w:before="40" w:after="40"/>
      </w:pPr>
      <w:r>
        <w:t>PO scenarios require that at least one transaction has been fully approved first. Run Sections 1–3 before starting this section.</w:t>
      </w:r>
    </w:p>
    <w:p w14:paraId="39641D30" w14:textId="77777777" w:rsidR="00F6058C" w:rsidRDefault="00210AE2">
      <w:pPr>
        <w:pStyle w:val="ListParagraph"/>
        <w:numPr>
          <w:ilvl w:val="0"/>
          <w:numId w:val="3"/>
        </w:numPr>
        <w:spacing w:before="40" w:after="40"/>
      </w:pPr>
      <w:r>
        <w:t xml:space="preserve">PO numbering (Scenario </w:t>
      </w:r>
      <w:proofErr w:type="gramStart"/>
      <w:r>
        <w:t>4.1) —</w:t>
      </w:r>
      <w:proofErr w:type="gramEnd"/>
      <w:r>
        <w:t xml:space="preserve"> confirm with your ERP administrator what the PO number format looks like in the GL system. Verify it matches what appears in the ESM PO number field.</w:t>
      </w:r>
    </w:p>
    <w:p w14:paraId="50C09E17" w14:textId="77777777" w:rsidR="00F6058C" w:rsidRDefault="00210AE2">
      <w:pPr>
        <w:pStyle w:val="ListParagraph"/>
        <w:numPr>
          <w:ilvl w:val="0"/>
          <w:numId w:val="3"/>
        </w:numPr>
        <w:spacing w:before="40" w:after="40"/>
      </w:pPr>
      <w:r>
        <w:t>ERP/GL encumbrance (Scenario 4.2) requires ERP access to verify. Coordinate with your finance or ERP team.</w:t>
      </w:r>
    </w:p>
    <w:p w14:paraId="087DC887" w14:textId="77777777" w:rsidR="00F6058C" w:rsidRDefault="00210AE2">
      <w:pPr>
        <w:pStyle w:val="ListParagraph"/>
        <w:numPr>
          <w:ilvl w:val="0"/>
          <w:numId w:val="3"/>
        </w:numPr>
        <w:spacing w:before="40" w:after="40"/>
      </w:pPr>
      <w:r>
        <w:t>For electronic PO release (Scenario 4.4), confirm with your ESM consultant whether cXML or email release is configured for your test supplier.</w:t>
      </w:r>
    </w:p>
    <w:p w14:paraId="5C82934C" w14:textId="77777777" w:rsidR="00F6058C" w:rsidRDefault="00210AE2">
      <w:pPr>
        <w:pStyle w:val="ListParagraph"/>
        <w:numPr>
          <w:ilvl w:val="0"/>
          <w:numId w:val="3"/>
        </w:numPr>
        <w:spacing w:before="40" w:after="40"/>
      </w:pPr>
      <w:r>
        <w:t>Change orders (Scenarios 4.6 and 4.7) must be initiated on a PO that has already been released to the supplier.</w:t>
      </w:r>
    </w:p>
    <w:p w14:paraId="1859A38D" w14:textId="77777777" w:rsidR="00F6058C" w:rsidRDefault="00210AE2">
      <w:pPr>
        <w:pStyle w:val="ListParagraph"/>
        <w:numPr>
          <w:ilvl w:val="0"/>
          <w:numId w:val="3"/>
        </w:numPr>
        <w:spacing w:before="40" w:after="40"/>
      </w:pPr>
      <w:r>
        <w:t xml:space="preserve">Confirming Orders (Scenario 4.5) simulate after-the-fact purchases — these go through the same approval and release workflow as standard </w:t>
      </w:r>
      <w:proofErr w:type="spellStart"/>
      <w:r>
        <w:t>POs.</w:t>
      </w:r>
      <w:proofErr w:type="spellEnd"/>
    </w:p>
    <w:p w14:paraId="41E42300"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5303BD28"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681F9B7A"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1F9C876A" w14:textId="77777777" w:rsidR="00F6058C" w:rsidRDefault="00210AE2">
            <w:r>
              <w:rPr>
                <w:b/>
                <w:bCs/>
                <w:color w:val="E8233A"/>
                <w:sz w:val="18"/>
                <w:szCs w:val="18"/>
              </w:rPr>
              <w:t xml:space="preserve">💡 Tip: </w:t>
            </w:r>
            <w:r>
              <w:rPr>
                <w:sz w:val="18"/>
                <w:szCs w:val="18"/>
              </w:rPr>
              <w:t>Keep a log of ESM Transaction # and ERP PO # for every order you create in this section. You will need them for receiving and invoice testing in Section 5.</w:t>
            </w:r>
          </w:p>
        </w:tc>
      </w:tr>
    </w:tbl>
    <w:p w14:paraId="517C8497" w14:textId="77777777" w:rsidR="00F6058C" w:rsidRDefault="00F6058C">
      <w:pPr>
        <w:spacing w:before="80"/>
      </w:pPr>
    </w:p>
    <w:p w14:paraId="30F785A0" w14:textId="77777777" w:rsidR="00F6058C" w:rsidRDefault="00210AE2">
      <w:pPr>
        <w:pStyle w:val="Heading2"/>
      </w:pPr>
      <w:bookmarkStart w:id="19" w:name="_Toc227066878"/>
      <w:proofErr w:type="gramStart"/>
      <w:r>
        <w:t>5.5  Section</w:t>
      </w:r>
      <w:proofErr w:type="gramEnd"/>
      <w:r>
        <w:t xml:space="preserve"> 5 — Receiving &amp; Invoice / Payment</w:t>
      </w:r>
      <w:bookmarkEnd w:id="19"/>
    </w:p>
    <w:p w14:paraId="22CE0CC4" w14:textId="77777777" w:rsidR="00F6058C" w:rsidRDefault="00210AE2">
      <w:pPr>
        <w:spacing w:before="60" w:after="60"/>
      </w:pPr>
      <w:r>
        <w:t>This section tests the goods receipt process — recording full, partial, and value-based receipts — and verifying that receipts update the ERP/GL correctly.</w:t>
      </w:r>
    </w:p>
    <w:p w14:paraId="55CC732C" w14:textId="77777777" w:rsidR="00F6058C" w:rsidRDefault="00F6058C">
      <w:pPr>
        <w:spacing w:before="80"/>
      </w:pPr>
    </w:p>
    <w:p w14:paraId="1F6B5320" w14:textId="77777777" w:rsidR="00F6058C" w:rsidRDefault="00210AE2">
      <w:pPr>
        <w:spacing w:before="60" w:after="60"/>
      </w:pPr>
      <w:r>
        <w:t>Key things to know before you start:</w:t>
      </w:r>
    </w:p>
    <w:p w14:paraId="7360BAEE" w14:textId="77777777" w:rsidR="00F6058C" w:rsidRDefault="00210AE2">
      <w:pPr>
        <w:pStyle w:val="ListParagraph"/>
        <w:numPr>
          <w:ilvl w:val="0"/>
          <w:numId w:val="3"/>
        </w:numPr>
        <w:spacing w:before="40" w:after="40"/>
      </w:pPr>
      <w:r>
        <w:t>You must have at least one released PO (from Section 4) to begin receiving tests.</w:t>
      </w:r>
    </w:p>
    <w:p w14:paraId="60F0212A" w14:textId="77777777" w:rsidR="00F6058C" w:rsidRDefault="00210AE2">
      <w:pPr>
        <w:pStyle w:val="ListParagraph"/>
        <w:numPr>
          <w:ilvl w:val="0"/>
          <w:numId w:val="3"/>
        </w:numPr>
        <w:spacing w:before="40" w:after="40"/>
      </w:pPr>
      <w:r>
        <w:t>For partial receipt testing (Scenario 5.2), use a PO with a quantity of at least 10 units so the split is meaningful.</w:t>
      </w:r>
    </w:p>
    <w:p w14:paraId="773526E4" w14:textId="77777777" w:rsidR="00F6058C" w:rsidRDefault="00210AE2">
      <w:pPr>
        <w:pStyle w:val="ListParagraph"/>
        <w:numPr>
          <w:ilvl w:val="0"/>
          <w:numId w:val="3"/>
        </w:numPr>
        <w:spacing w:before="40" w:after="40"/>
      </w:pPr>
      <w:r>
        <w:t>Value-based receiving (Scenario 5.3) applies only to POs configured for dollar-amount receiving rather than quantity-based. Check with your ESM consultant if you are unsure which method applies.</w:t>
      </w:r>
    </w:p>
    <w:p w14:paraId="4D21E27A" w14:textId="77777777" w:rsidR="00F6058C" w:rsidRDefault="00210AE2">
      <w:pPr>
        <w:pStyle w:val="ListParagraph"/>
        <w:numPr>
          <w:ilvl w:val="0"/>
          <w:numId w:val="3"/>
        </w:numPr>
        <w:spacing w:before="40" w:after="40"/>
      </w:pPr>
      <w:r>
        <w:t>Over-receipt testing (Scenario 5.4) is intentionally invalid — try to enter more than the ordered quantity and confirm the system responds correctly.</w:t>
      </w:r>
    </w:p>
    <w:p w14:paraId="27FA40A8" w14:textId="77777777" w:rsidR="00F6058C" w:rsidRDefault="00210AE2">
      <w:pPr>
        <w:pStyle w:val="ListParagraph"/>
        <w:numPr>
          <w:ilvl w:val="0"/>
          <w:numId w:val="3"/>
        </w:numPr>
        <w:spacing w:before="40" w:after="40"/>
      </w:pPr>
      <w:r>
        <w:t>ERP/GL update validation (Scenario 5.5) requires ERP access. Confirm with your finance team what the goods receipt or accrual entry looks like before testing.</w:t>
      </w:r>
    </w:p>
    <w:p w14:paraId="468F3ACF"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7126654F"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7FCFDF80"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64BE3C91" w14:textId="77777777" w:rsidR="00F6058C" w:rsidRDefault="00210AE2">
            <w:r>
              <w:rPr>
                <w:b/>
                <w:bCs/>
                <w:color w:val="E8233A"/>
                <w:sz w:val="18"/>
                <w:szCs w:val="18"/>
              </w:rPr>
              <w:t xml:space="preserve">💡 Tip: </w:t>
            </w:r>
            <w:r>
              <w:rPr>
                <w:sz w:val="18"/>
                <w:szCs w:val="18"/>
              </w:rPr>
              <w:t>If your institution does not use ESM for receiving (i.e., receiving is handled entirely in your ERP), mark Section 5 scenarios as Not Applicable and note this in column L.</w:t>
            </w:r>
          </w:p>
        </w:tc>
      </w:tr>
    </w:tbl>
    <w:p w14:paraId="69097159" w14:textId="77777777" w:rsidR="00F6058C" w:rsidRDefault="00F6058C">
      <w:pPr>
        <w:spacing w:before="80"/>
      </w:pPr>
    </w:p>
    <w:p w14:paraId="2A4E41AB" w14:textId="77777777" w:rsidR="00F6058C" w:rsidRDefault="00210AE2">
      <w:pPr>
        <w:pStyle w:val="Heading2"/>
      </w:pPr>
      <w:bookmarkStart w:id="20" w:name="_Toc227066879"/>
      <w:proofErr w:type="gramStart"/>
      <w:r>
        <w:lastRenderedPageBreak/>
        <w:t>5.6  Section</w:t>
      </w:r>
      <w:proofErr w:type="gramEnd"/>
      <w:r>
        <w:t xml:space="preserve"> 6 — User Roles &amp; Permissions</w:t>
      </w:r>
      <w:bookmarkEnd w:id="20"/>
    </w:p>
    <w:p w14:paraId="173A0AE6" w14:textId="77777777" w:rsidR="00F6058C" w:rsidRDefault="00210AE2">
      <w:pPr>
        <w:spacing w:before="60" w:after="60"/>
      </w:pPr>
      <w:r>
        <w:t>This section validates that each user role can only perform the actions it is configured for. This is a critical security and compliance test.</w:t>
      </w:r>
    </w:p>
    <w:p w14:paraId="28C0E1DD" w14:textId="77777777" w:rsidR="00F6058C" w:rsidRDefault="00F6058C">
      <w:pPr>
        <w:spacing w:before="80"/>
      </w:pPr>
    </w:p>
    <w:p w14:paraId="0AA599A1" w14:textId="77777777" w:rsidR="00F6058C" w:rsidRDefault="00210AE2">
      <w:pPr>
        <w:spacing w:before="60" w:after="60"/>
      </w:pPr>
      <w:r>
        <w:t>What to verify for each role:</w:t>
      </w:r>
    </w:p>
    <w:p w14:paraId="0E036DC3" w14:textId="606A5425" w:rsidR="00F6058C" w:rsidRDefault="00210AE2">
      <w:pPr>
        <w:pStyle w:val="ListParagraph"/>
        <w:numPr>
          <w:ilvl w:val="0"/>
          <w:numId w:val="3"/>
        </w:numPr>
        <w:spacing w:before="40" w:after="40"/>
      </w:pPr>
      <w:r>
        <w:t>Shopper (Scenario 6.1): Can browse and add to cart. Cannot submit a transaction. The Checkout button should be absent.</w:t>
      </w:r>
    </w:p>
    <w:p w14:paraId="34969520" w14:textId="77777777" w:rsidR="00F6058C" w:rsidRDefault="00210AE2">
      <w:pPr>
        <w:pStyle w:val="ListParagraph"/>
        <w:numPr>
          <w:ilvl w:val="0"/>
          <w:numId w:val="3"/>
        </w:numPr>
        <w:spacing w:before="40" w:after="40"/>
      </w:pPr>
      <w:proofErr w:type="spellStart"/>
      <w:r>
        <w:t>Transactioner</w:t>
      </w:r>
      <w:proofErr w:type="spellEnd"/>
      <w:r>
        <w:t xml:space="preserve"> (Scenario 6.2): Can complete the full cycle from browsing through submission. Transaction should enter the approval workflow.</w:t>
      </w:r>
    </w:p>
    <w:p w14:paraId="0FE3CAD0" w14:textId="154166F6" w:rsidR="00F6058C" w:rsidRDefault="00210AE2">
      <w:pPr>
        <w:pStyle w:val="ListParagraph"/>
        <w:numPr>
          <w:ilvl w:val="0"/>
          <w:numId w:val="3"/>
        </w:numPr>
        <w:spacing w:before="40" w:after="40"/>
      </w:pPr>
      <w:r>
        <w:t>Approver (Scenario 6.3): Can view and action the approval queue. Should have access to create or submit new purchasing transactions</w:t>
      </w:r>
      <w:r w:rsidR="001A0636">
        <w:t xml:space="preserve"> as well</w:t>
      </w:r>
      <w:r>
        <w:t>.</w:t>
      </w:r>
      <w:r w:rsidR="001A0636">
        <w:t xml:space="preserve"> May have access to edit fields during approval, based on configuration.</w:t>
      </w:r>
    </w:p>
    <w:p w14:paraId="30E84D67" w14:textId="77777777" w:rsidR="00F6058C" w:rsidRDefault="00210AE2">
      <w:pPr>
        <w:pStyle w:val="ListParagraph"/>
        <w:numPr>
          <w:ilvl w:val="0"/>
          <w:numId w:val="3"/>
        </w:numPr>
        <w:spacing w:before="40" w:after="40"/>
      </w:pPr>
      <w:r>
        <w:t>Procurement Admin (Scenario 6.4): Has access to admin functions such as catalog management, supplier configuration, and reporting. End-user functions should also be accessible.</w:t>
      </w:r>
    </w:p>
    <w:p w14:paraId="5AEE38F7"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5C073DBF"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000C3FB0"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70F40240" w14:textId="77777777" w:rsidR="00F6058C" w:rsidRDefault="00210AE2">
            <w:r>
              <w:rPr>
                <w:b/>
                <w:bCs/>
                <w:color w:val="E8233A"/>
                <w:sz w:val="18"/>
                <w:szCs w:val="18"/>
              </w:rPr>
              <w:t xml:space="preserve">💡 Tip: </w:t>
            </w:r>
            <w:r>
              <w:rPr>
                <w:sz w:val="18"/>
                <w:szCs w:val="18"/>
              </w:rPr>
              <w:t xml:space="preserve">Test each role with a dedicated login — do not use </w:t>
            </w:r>
            <w:proofErr w:type="gramStart"/>
            <w:r>
              <w:rPr>
                <w:sz w:val="18"/>
                <w:szCs w:val="18"/>
              </w:rPr>
              <w:t>an Admin</w:t>
            </w:r>
            <w:proofErr w:type="gramEnd"/>
            <w:r>
              <w:rPr>
                <w:sz w:val="18"/>
                <w:szCs w:val="18"/>
              </w:rPr>
              <w:t xml:space="preserve"> login to simulate a Shopper. Role boundaries will not be visible if you are testing as a user with elevated permissions.</w:t>
            </w:r>
          </w:p>
        </w:tc>
      </w:tr>
    </w:tbl>
    <w:p w14:paraId="1CD8B09D" w14:textId="77777777" w:rsidR="00F6058C" w:rsidRDefault="00F6058C">
      <w:pPr>
        <w:spacing w:before="80"/>
      </w:pPr>
    </w:p>
    <w:p w14:paraId="3FFC43E9" w14:textId="77777777" w:rsidR="00F6058C" w:rsidRDefault="00210AE2">
      <w:pPr>
        <w:pStyle w:val="Heading2"/>
      </w:pPr>
      <w:bookmarkStart w:id="21" w:name="_Toc227066880"/>
      <w:proofErr w:type="gramStart"/>
      <w:r>
        <w:t>5.7  Section</w:t>
      </w:r>
      <w:proofErr w:type="gramEnd"/>
      <w:r>
        <w:t xml:space="preserve"> 7 — Reporting</w:t>
      </w:r>
      <w:bookmarkEnd w:id="21"/>
    </w:p>
    <w:p w14:paraId="4BC6296B" w14:textId="77777777" w:rsidR="00F6058C" w:rsidRDefault="00210AE2">
      <w:pPr>
        <w:spacing w:before="60" w:after="60"/>
      </w:pPr>
      <w:r>
        <w:t>This section verifies that standard reports run correctly, export cleanly, and that visibility is controlled by user role.</w:t>
      </w:r>
    </w:p>
    <w:p w14:paraId="0C2FDDAB" w14:textId="77777777" w:rsidR="00F6058C" w:rsidRDefault="00F6058C">
      <w:pPr>
        <w:spacing w:before="80"/>
      </w:pPr>
    </w:p>
    <w:p w14:paraId="23579CE6" w14:textId="77777777" w:rsidR="00F6058C" w:rsidRDefault="00210AE2">
      <w:pPr>
        <w:spacing w:before="60" w:after="60"/>
      </w:pPr>
      <w:r>
        <w:t>Key things to know before you start:</w:t>
      </w:r>
    </w:p>
    <w:p w14:paraId="732AEABC" w14:textId="77777777" w:rsidR="00F6058C" w:rsidRDefault="00210AE2">
      <w:pPr>
        <w:pStyle w:val="ListParagraph"/>
        <w:numPr>
          <w:ilvl w:val="0"/>
          <w:numId w:val="3"/>
        </w:numPr>
        <w:spacing w:before="40" w:after="40"/>
      </w:pPr>
      <w:r>
        <w:t xml:space="preserve">Standard reports (Scenario </w:t>
      </w:r>
      <w:proofErr w:type="gramStart"/>
      <w:r>
        <w:t>7.1) —</w:t>
      </w:r>
      <w:proofErr w:type="gramEnd"/>
      <w:r>
        <w:t xml:space="preserve"> use a date range that covers the transactions you created during earlier UAT </w:t>
      </w:r>
      <w:proofErr w:type="gramStart"/>
      <w:r>
        <w:t>sections</w:t>
      </w:r>
      <w:proofErr w:type="gramEnd"/>
      <w:r>
        <w:t xml:space="preserve"> so you have known data to verify.</w:t>
      </w:r>
    </w:p>
    <w:p w14:paraId="507C1D91" w14:textId="77777777" w:rsidR="00F6058C" w:rsidRDefault="00210AE2">
      <w:pPr>
        <w:pStyle w:val="ListParagraph"/>
        <w:numPr>
          <w:ilvl w:val="0"/>
          <w:numId w:val="3"/>
        </w:numPr>
        <w:spacing w:before="40" w:after="40"/>
      </w:pPr>
      <w:r>
        <w:t xml:space="preserve">Export testing (Scenario </w:t>
      </w:r>
      <w:proofErr w:type="gramStart"/>
      <w:r>
        <w:t>7.2) —</w:t>
      </w:r>
      <w:proofErr w:type="gramEnd"/>
      <w:r>
        <w:t xml:space="preserve"> </w:t>
      </w:r>
      <w:proofErr w:type="gramStart"/>
      <w:r>
        <w:t>open</w:t>
      </w:r>
      <w:proofErr w:type="gramEnd"/>
      <w:r>
        <w:t xml:space="preserve"> the downloaded Excel or CSV file and spot-check at least 5 rows against the on-screen results.</w:t>
      </w:r>
    </w:p>
    <w:p w14:paraId="44871379" w14:textId="77777777" w:rsidR="00F6058C" w:rsidRDefault="00210AE2">
      <w:pPr>
        <w:pStyle w:val="ListParagraph"/>
        <w:numPr>
          <w:ilvl w:val="0"/>
          <w:numId w:val="3"/>
        </w:numPr>
        <w:spacing w:before="40" w:after="40"/>
      </w:pPr>
      <w:r>
        <w:t xml:space="preserve">Custom report (Scenario </w:t>
      </w:r>
      <w:proofErr w:type="gramStart"/>
      <w:r>
        <w:t>7.3) —</w:t>
      </w:r>
      <w:proofErr w:type="gramEnd"/>
      <w:r>
        <w:t xml:space="preserve"> save the report with a recognizable name and verify you can reload it in a subsequent session.</w:t>
      </w:r>
    </w:p>
    <w:p w14:paraId="0D02F3F5" w14:textId="77777777" w:rsidR="00F6058C" w:rsidRDefault="00210AE2">
      <w:pPr>
        <w:pStyle w:val="ListParagraph"/>
        <w:numPr>
          <w:ilvl w:val="0"/>
          <w:numId w:val="3"/>
        </w:numPr>
        <w:spacing w:before="40" w:after="40"/>
      </w:pPr>
      <w:r>
        <w:t xml:space="preserve">Order Summary visibility (Scenario </w:t>
      </w:r>
      <w:proofErr w:type="gramStart"/>
      <w:r>
        <w:t>7.4) —</w:t>
      </w:r>
      <w:proofErr w:type="gramEnd"/>
      <w:r>
        <w:t xml:space="preserve"> </w:t>
      </w:r>
      <w:proofErr w:type="gramStart"/>
      <w:r>
        <w:t>log</w:t>
      </w:r>
      <w:proofErr w:type="gramEnd"/>
      <w:r>
        <w:t xml:space="preserve"> in as both a full-visibility user and a standard user to confirm visibility restrictions are enforced.</w:t>
      </w:r>
    </w:p>
    <w:p w14:paraId="4555C02A"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365032BF"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05B9F403"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49D2C805" w14:textId="77777777" w:rsidR="00F6058C" w:rsidRDefault="00210AE2">
            <w:r>
              <w:rPr>
                <w:b/>
                <w:bCs/>
                <w:color w:val="E8233A"/>
                <w:sz w:val="18"/>
                <w:szCs w:val="18"/>
              </w:rPr>
              <w:t xml:space="preserve">💡 Tip: </w:t>
            </w:r>
            <w:r>
              <w:rPr>
                <w:sz w:val="18"/>
                <w:szCs w:val="18"/>
              </w:rPr>
              <w:t>Run reporting scenarios at the end of UAT, not the beginning — your test transactions need to exist in the system before you can meaningfully verify report data.</w:t>
            </w:r>
          </w:p>
        </w:tc>
      </w:tr>
    </w:tbl>
    <w:p w14:paraId="3DB79570" w14:textId="77777777" w:rsidR="00F6058C" w:rsidRDefault="00F6058C">
      <w:pPr>
        <w:spacing w:before="80"/>
      </w:pPr>
    </w:p>
    <w:p w14:paraId="46ECD18A" w14:textId="77777777" w:rsidR="00F6058C" w:rsidRDefault="00210AE2">
      <w:pPr>
        <w:pStyle w:val="Heading2"/>
      </w:pPr>
      <w:bookmarkStart w:id="22" w:name="_Toc227066881"/>
      <w:proofErr w:type="gramStart"/>
      <w:r>
        <w:t>5.8  Section</w:t>
      </w:r>
      <w:proofErr w:type="gramEnd"/>
      <w:r>
        <w:t xml:space="preserve"> 8 — Data </w:t>
      </w:r>
      <w:proofErr w:type="gramStart"/>
      <w:r>
        <w:t>Synchronization  (</w:t>
      </w:r>
      <w:proofErr w:type="gramEnd"/>
      <w:r>
        <w:t>Conditional)</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16921B28" w14:textId="77777777">
        <w:tc>
          <w:tcPr>
            <w:tcW w:w="360" w:type="dxa"/>
            <w:tcBorders>
              <w:top w:val="none" w:sz="0" w:space="0" w:color="FFFFFF"/>
              <w:left w:val="none" w:sz="0" w:space="0" w:color="FFFFFF"/>
              <w:bottom w:val="none" w:sz="0" w:space="0" w:color="FFFFFF"/>
              <w:right w:val="none" w:sz="0" w:space="0" w:color="FFFFFF"/>
            </w:tcBorders>
            <w:shd w:val="clear" w:color="auto" w:fill="888888"/>
          </w:tcPr>
          <w:p w14:paraId="062F6B89"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0F0F0"/>
            <w:tcMar>
              <w:top w:w="80" w:type="dxa"/>
              <w:left w:w="180" w:type="dxa"/>
              <w:bottom w:w="80" w:type="dxa"/>
              <w:right w:w="120" w:type="dxa"/>
            </w:tcMar>
          </w:tcPr>
          <w:p w14:paraId="643D166C" w14:textId="77777777" w:rsidR="00F6058C" w:rsidRDefault="00210AE2">
            <w:r>
              <w:rPr>
                <w:b/>
                <w:bCs/>
                <w:sz w:val="18"/>
                <w:szCs w:val="18"/>
              </w:rPr>
              <w:t xml:space="preserve">Conditional: </w:t>
            </w:r>
            <w:r>
              <w:rPr>
                <w:sz w:val="18"/>
                <w:szCs w:val="18"/>
              </w:rPr>
              <w:t>Complete this section only if ERP integration is active. If ERP integration is not part of your implementation, mark all Section 8 scenarios as Not Applicable.</w:t>
            </w:r>
          </w:p>
        </w:tc>
      </w:tr>
    </w:tbl>
    <w:p w14:paraId="7E2892E9" w14:textId="77777777" w:rsidR="00F6058C" w:rsidRDefault="00F6058C">
      <w:pPr>
        <w:spacing w:before="80"/>
      </w:pPr>
    </w:p>
    <w:p w14:paraId="7598FC7D" w14:textId="77777777" w:rsidR="00F6058C" w:rsidRDefault="00210AE2">
      <w:pPr>
        <w:spacing w:before="60" w:after="60"/>
      </w:pPr>
      <w:r>
        <w:t>This section confirms that account codes and supplier records sync correctly between your ERP/GL system and ESM.</w:t>
      </w:r>
    </w:p>
    <w:p w14:paraId="091B2D64" w14:textId="77777777" w:rsidR="00F6058C" w:rsidRDefault="00F6058C">
      <w:pPr>
        <w:spacing w:before="80"/>
      </w:pPr>
    </w:p>
    <w:p w14:paraId="72A9110B" w14:textId="77777777" w:rsidR="00F6058C" w:rsidRDefault="00210AE2">
      <w:pPr>
        <w:spacing w:before="60" w:after="60"/>
      </w:pPr>
      <w:r>
        <w:t>Recommended approach:</w:t>
      </w:r>
    </w:p>
    <w:p w14:paraId="5AFFCA48" w14:textId="77777777" w:rsidR="00F6058C" w:rsidRDefault="00210AE2">
      <w:pPr>
        <w:pStyle w:val="ListParagraph"/>
        <w:numPr>
          <w:ilvl w:val="0"/>
          <w:numId w:val="3"/>
        </w:numPr>
        <w:spacing w:before="40" w:after="40"/>
      </w:pPr>
      <w:r>
        <w:t>Coordinate with your ERP administrator to make changes in the ERP — create a code, edit a code, deactivate a code, and add a supplier.</w:t>
      </w:r>
    </w:p>
    <w:p w14:paraId="22000C97" w14:textId="77777777" w:rsidR="00F6058C" w:rsidRDefault="00210AE2">
      <w:pPr>
        <w:pStyle w:val="ListParagraph"/>
        <w:numPr>
          <w:ilvl w:val="0"/>
          <w:numId w:val="3"/>
        </w:numPr>
        <w:spacing w:before="40" w:after="40"/>
      </w:pPr>
      <w:r>
        <w:t>Trigger or wait for the sync (your ESM consultant will confirm the sync frequency for your environment).</w:t>
      </w:r>
    </w:p>
    <w:p w14:paraId="76EFCDED" w14:textId="77777777" w:rsidR="00F6058C" w:rsidRDefault="00210AE2">
      <w:pPr>
        <w:pStyle w:val="ListParagraph"/>
        <w:numPr>
          <w:ilvl w:val="0"/>
          <w:numId w:val="3"/>
        </w:numPr>
        <w:spacing w:before="40" w:after="40"/>
      </w:pPr>
      <w:r>
        <w:t>Verify each change in ESM immediately after the sync window closes.</w:t>
      </w:r>
    </w:p>
    <w:p w14:paraId="68BBEB77" w14:textId="77777777" w:rsidR="00F6058C" w:rsidRDefault="00210AE2">
      <w:pPr>
        <w:pStyle w:val="ListParagraph"/>
        <w:numPr>
          <w:ilvl w:val="0"/>
          <w:numId w:val="3"/>
        </w:numPr>
        <w:spacing w:before="40" w:after="40"/>
      </w:pPr>
      <w:r>
        <w:lastRenderedPageBreak/>
        <w:t>Record the time the change was made in ERP and the time it appeared in ESM. This confirms sync timing meets the agreed SLA.</w:t>
      </w:r>
    </w:p>
    <w:p w14:paraId="0C452381"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269C2BF2"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536FB539"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7F882FBC" w14:textId="77777777" w:rsidR="00F6058C" w:rsidRDefault="00210AE2">
            <w:r>
              <w:rPr>
                <w:b/>
                <w:bCs/>
                <w:color w:val="E8233A"/>
                <w:sz w:val="18"/>
                <w:szCs w:val="18"/>
              </w:rPr>
              <w:t xml:space="preserve">💡 Tip: </w:t>
            </w:r>
            <w:r>
              <w:rPr>
                <w:sz w:val="18"/>
                <w:szCs w:val="18"/>
              </w:rPr>
              <w:t>If the sync has a scheduled window (e.g., nightly), plan these scenarios the evening before so results are available the following morning.</w:t>
            </w:r>
          </w:p>
        </w:tc>
      </w:tr>
    </w:tbl>
    <w:p w14:paraId="504EA513" w14:textId="77777777" w:rsidR="00F6058C" w:rsidRDefault="00F6058C">
      <w:pPr>
        <w:spacing w:before="80"/>
      </w:pPr>
    </w:p>
    <w:p w14:paraId="741FB2A6" w14:textId="77777777" w:rsidR="00F6058C" w:rsidRDefault="00210AE2">
      <w:pPr>
        <w:pStyle w:val="Heading2"/>
      </w:pPr>
      <w:bookmarkStart w:id="23" w:name="_Toc227066882"/>
      <w:proofErr w:type="gramStart"/>
      <w:r>
        <w:t>5.9  Section</w:t>
      </w:r>
      <w:proofErr w:type="gramEnd"/>
      <w:r>
        <w:t xml:space="preserve"> 9 — S/FTP Data </w:t>
      </w:r>
      <w:proofErr w:type="gramStart"/>
      <w:r>
        <w:t>Import  (</w:t>
      </w:r>
      <w:proofErr w:type="gramEnd"/>
      <w:r>
        <w:t>Conditional)</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40A7169C" w14:textId="77777777">
        <w:tc>
          <w:tcPr>
            <w:tcW w:w="360" w:type="dxa"/>
            <w:tcBorders>
              <w:top w:val="none" w:sz="0" w:space="0" w:color="FFFFFF"/>
              <w:left w:val="none" w:sz="0" w:space="0" w:color="FFFFFF"/>
              <w:bottom w:val="none" w:sz="0" w:space="0" w:color="FFFFFF"/>
              <w:right w:val="none" w:sz="0" w:space="0" w:color="FFFFFF"/>
            </w:tcBorders>
            <w:shd w:val="clear" w:color="auto" w:fill="888888"/>
          </w:tcPr>
          <w:p w14:paraId="7F1587F5"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0F0F0"/>
            <w:tcMar>
              <w:top w:w="80" w:type="dxa"/>
              <w:left w:w="180" w:type="dxa"/>
              <w:bottom w:w="80" w:type="dxa"/>
              <w:right w:w="120" w:type="dxa"/>
            </w:tcMar>
          </w:tcPr>
          <w:p w14:paraId="780DB35E" w14:textId="77777777" w:rsidR="00F6058C" w:rsidRDefault="00210AE2">
            <w:r>
              <w:rPr>
                <w:b/>
                <w:bCs/>
                <w:sz w:val="18"/>
                <w:szCs w:val="18"/>
              </w:rPr>
              <w:t xml:space="preserve">Conditional: </w:t>
            </w:r>
            <w:r>
              <w:rPr>
                <w:sz w:val="18"/>
                <w:szCs w:val="18"/>
              </w:rPr>
              <w:t>Complete this section only if SFTP integration is configured. If SFTP is not part of your implementation, mark all Section 9 scenarios as Not Applicable.</w:t>
            </w:r>
          </w:p>
        </w:tc>
      </w:tr>
    </w:tbl>
    <w:p w14:paraId="651B2314" w14:textId="77777777" w:rsidR="00F6058C" w:rsidRDefault="00F6058C">
      <w:pPr>
        <w:spacing w:before="80"/>
      </w:pPr>
    </w:p>
    <w:p w14:paraId="5D1DB03F" w14:textId="77777777" w:rsidR="00F6058C" w:rsidRDefault="00210AE2">
      <w:pPr>
        <w:spacing w:before="60" w:after="60"/>
      </w:pPr>
      <w:r>
        <w:t>This section tests file-based imports of users, suppliers, account codes, and workflow rules via SFTP.</w:t>
      </w:r>
    </w:p>
    <w:p w14:paraId="56FF5600" w14:textId="77777777" w:rsidR="00F6058C" w:rsidRDefault="00F6058C">
      <w:pPr>
        <w:spacing w:before="80"/>
      </w:pPr>
    </w:p>
    <w:p w14:paraId="1C93142C" w14:textId="77777777" w:rsidR="00F6058C" w:rsidRDefault="00210AE2">
      <w:pPr>
        <w:spacing w:before="60" w:after="60"/>
      </w:pPr>
      <w:r>
        <w:t>Before starting:</w:t>
      </w:r>
    </w:p>
    <w:p w14:paraId="51798B1D" w14:textId="77777777" w:rsidR="00F6058C" w:rsidRDefault="00210AE2">
      <w:pPr>
        <w:pStyle w:val="ListParagraph"/>
        <w:numPr>
          <w:ilvl w:val="0"/>
          <w:numId w:val="3"/>
        </w:numPr>
        <w:spacing w:before="40" w:after="40"/>
      </w:pPr>
      <w:r>
        <w:t>Confirm you have correctly formatted import files for each type (your ESM consultant will provide templates if needed).</w:t>
      </w:r>
    </w:p>
    <w:p w14:paraId="3EDABB0A" w14:textId="77777777" w:rsidR="00F6058C" w:rsidRDefault="00210AE2">
      <w:pPr>
        <w:pStyle w:val="ListParagraph"/>
        <w:numPr>
          <w:ilvl w:val="0"/>
          <w:numId w:val="3"/>
        </w:numPr>
        <w:spacing w:before="40" w:after="40"/>
      </w:pPr>
      <w:r>
        <w:t>Confirm SFTP credentials and folder paths with your IT team.</w:t>
      </w:r>
    </w:p>
    <w:p w14:paraId="684650DD" w14:textId="77777777" w:rsidR="00F6058C" w:rsidRDefault="00210AE2">
      <w:pPr>
        <w:pStyle w:val="ListParagraph"/>
        <w:numPr>
          <w:ilvl w:val="0"/>
          <w:numId w:val="3"/>
        </w:numPr>
        <w:spacing w:before="40" w:after="40"/>
      </w:pPr>
      <w:r>
        <w:t>Coordinate with your ESM consultant on how to trigger an import (manual trigger vs. scheduled).</w:t>
      </w:r>
    </w:p>
    <w:p w14:paraId="6C990D24"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12DF41AF"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469A1CA2"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214944C0" w14:textId="77777777" w:rsidR="00F6058C" w:rsidRDefault="00210AE2">
            <w:r>
              <w:rPr>
                <w:b/>
                <w:bCs/>
                <w:color w:val="E8233A"/>
                <w:sz w:val="18"/>
                <w:szCs w:val="18"/>
              </w:rPr>
              <w:t xml:space="preserve">💡 Tip: </w:t>
            </w:r>
            <w:r>
              <w:rPr>
                <w:sz w:val="18"/>
                <w:szCs w:val="18"/>
              </w:rPr>
              <w:t>Use small import files (5–10 records each) for testing. This makes it easy to verify every record was imported correctly without sifting through hundreds of rows.</w:t>
            </w:r>
          </w:p>
        </w:tc>
      </w:tr>
    </w:tbl>
    <w:p w14:paraId="19E79870" w14:textId="77777777" w:rsidR="00F6058C" w:rsidRDefault="00F6058C">
      <w:pPr>
        <w:spacing w:before="80"/>
      </w:pPr>
    </w:p>
    <w:p w14:paraId="64CFCD90" w14:textId="77777777" w:rsidR="00F6058C" w:rsidRDefault="00210AE2">
      <w:pPr>
        <w:pStyle w:val="Heading2"/>
      </w:pPr>
      <w:bookmarkStart w:id="24" w:name="_Toc227066883"/>
      <w:proofErr w:type="gramStart"/>
      <w:r>
        <w:t>5.10  Section</w:t>
      </w:r>
      <w:proofErr w:type="gramEnd"/>
      <w:r>
        <w:t xml:space="preserve"> 10 — Custom Scenarios</w:t>
      </w:r>
      <w:bookmarkEnd w:id="24"/>
    </w:p>
    <w:p w14:paraId="130DF517" w14:textId="77777777" w:rsidR="00F6058C" w:rsidRDefault="00210AE2">
      <w:pPr>
        <w:spacing w:before="60" w:after="60"/>
      </w:pPr>
      <w:r>
        <w:t>Section 10 is reserved for scenarios specific to your institution’s requirements that are not covered by the standard scenarios above.</w:t>
      </w:r>
    </w:p>
    <w:p w14:paraId="19803CCA" w14:textId="77777777" w:rsidR="00F6058C" w:rsidRDefault="00F6058C">
      <w:pPr>
        <w:spacing w:before="80"/>
      </w:pPr>
    </w:p>
    <w:p w14:paraId="67A8C528" w14:textId="77777777" w:rsidR="00F6058C" w:rsidRDefault="00210AE2">
      <w:pPr>
        <w:spacing w:before="60" w:after="60"/>
      </w:pPr>
      <w:r>
        <w:t>How to add a custom scenario:</w:t>
      </w:r>
    </w:p>
    <w:p w14:paraId="50A07D13" w14:textId="77777777" w:rsidR="00F6058C" w:rsidRDefault="00210AE2">
      <w:pPr>
        <w:pStyle w:val="ListParagraph"/>
        <w:numPr>
          <w:ilvl w:val="0"/>
          <w:numId w:val="4"/>
        </w:numPr>
        <w:spacing w:before="40" w:after="40"/>
      </w:pPr>
      <w:r>
        <w:t>Navigate to the bottom of the Purchase UAT tab in the tracker.</w:t>
      </w:r>
    </w:p>
    <w:p w14:paraId="37EB312C" w14:textId="77777777" w:rsidR="00F6058C" w:rsidRDefault="00210AE2">
      <w:pPr>
        <w:pStyle w:val="ListParagraph"/>
        <w:numPr>
          <w:ilvl w:val="0"/>
          <w:numId w:val="4"/>
        </w:numPr>
        <w:spacing w:before="40" w:after="40"/>
      </w:pPr>
      <w:r>
        <w:t>Replace the placeholder &lt;Scenario Title&gt; text in column G with a descriptive name.</w:t>
      </w:r>
    </w:p>
    <w:p w14:paraId="54CA34B5" w14:textId="77777777" w:rsidR="00F6058C" w:rsidRDefault="00210AE2">
      <w:pPr>
        <w:pStyle w:val="ListParagraph"/>
        <w:numPr>
          <w:ilvl w:val="0"/>
          <w:numId w:val="4"/>
        </w:numPr>
        <w:spacing w:before="40" w:after="40"/>
      </w:pPr>
      <w:r>
        <w:t>Write numbered test steps in column H.</w:t>
      </w:r>
    </w:p>
    <w:p w14:paraId="6C54E7C8" w14:textId="77777777" w:rsidR="00F6058C" w:rsidRDefault="00210AE2">
      <w:pPr>
        <w:pStyle w:val="ListParagraph"/>
        <w:numPr>
          <w:ilvl w:val="0"/>
          <w:numId w:val="4"/>
        </w:numPr>
        <w:spacing w:before="40" w:after="40"/>
      </w:pPr>
      <w:r>
        <w:t>Describe the expected outcome in column I, including a clear ✔ Pass if statement.</w:t>
      </w:r>
    </w:p>
    <w:p w14:paraId="104CD04E" w14:textId="77777777" w:rsidR="00F6058C" w:rsidRDefault="00210AE2">
      <w:pPr>
        <w:pStyle w:val="ListParagraph"/>
        <w:numPr>
          <w:ilvl w:val="0"/>
          <w:numId w:val="4"/>
        </w:numPr>
        <w:spacing w:before="40" w:after="40"/>
      </w:pPr>
      <w:r>
        <w:t>Assign an Owner in column C and set Status to Not Started.</w:t>
      </w:r>
    </w:p>
    <w:p w14:paraId="6DE0027F" w14:textId="77777777" w:rsidR="00F6058C" w:rsidRDefault="00F6058C">
      <w:pPr>
        <w:spacing w:before="80"/>
      </w:pPr>
    </w:p>
    <w:p w14:paraId="45CCAAE3" w14:textId="77777777" w:rsidR="00F6058C" w:rsidRDefault="00210AE2">
      <w:pPr>
        <w:spacing w:before="60" w:after="60"/>
      </w:pPr>
      <w:r>
        <w:t>Examples of custom scenarios your team might add:</w:t>
      </w:r>
    </w:p>
    <w:p w14:paraId="57C49DE8" w14:textId="77777777" w:rsidR="00F6058C" w:rsidRDefault="00210AE2">
      <w:pPr>
        <w:pStyle w:val="ListParagraph"/>
        <w:numPr>
          <w:ilvl w:val="0"/>
          <w:numId w:val="3"/>
        </w:numPr>
        <w:spacing w:before="40" w:after="40"/>
      </w:pPr>
      <w:r>
        <w:t>Testing a specific workflow rule unique to your department structure.</w:t>
      </w:r>
    </w:p>
    <w:p w14:paraId="2CEAA626" w14:textId="77777777" w:rsidR="00F6058C" w:rsidRDefault="00210AE2">
      <w:pPr>
        <w:pStyle w:val="ListParagraph"/>
        <w:numPr>
          <w:ilvl w:val="0"/>
          <w:numId w:val="3"/>
        </w:numPr>
        <w:spacing w:before="40" w:after="40"/>
      </w:pPr>
      <w:r>
        <w:t>Verifying a custom field added to your ESM configuration.</w:t>
      </w:r>
    </w:p>
    <w:p w14:paraId="40F4C39D" w14:textId="77777777" w:rsidR="00F6058C" w:rsidRDefault="00210AE2">
      <w:pPr>
        <w:pStyle w:val="ListParagraph"/>
        <w:numPr>
          <w:ilvl w:val="0"/>
          <w:numId w:val="3"/>
        </w:numPr>
        <w:spacing w:before="40" w:after="40"/>
      </w:pPr>
      <w:r>
        <w:t xml:space="preserve">Testing a specific catalog supplier </w:t>
      </w:r>
      <w:proofErr w:type="gramStart"/>
      <w:r>
        <w:t>important</w:t>
      </w:r>
      <w:proofErr w:type="gramEnd"/>
      <w:r>
        <w:t xml:space="preserve"> to your operations.</w:t>
      </w:r>
    </w:p>
    <w:p w14:paraId="090146A4" w14:textId="77777777" w:rsidR="00F6058C" w:rsidRDefault="00F6058C">
      <w:pPr>
        <w:spacing w:before="80"/>
      </w:pPr>
    </w:p>
    <w:p w14:paraId="10FFA493" w14:textId="77777777" w:rsidR="00F6058C" w:rsidRDefault="00210AE2">
      <w:r>
        <w:br w:type="page"/>
      </w:r>
    </w:p>
    <w:p w14:paraId="3A594836" w14:textId="77777777" w:rsidR="00F6058C" w:rsidRDefault="00210AE2">
      <w:pPr>
        <w:pStyle w:val="Heading1"/>
        <w:pBdr>
          <w:bottom w:val="single" w:sz="8" w:space="4" w:color="E8233A"/>
        </w:pBdr>
      </w:pPr>
      <w:bookmarkStart w:id="25" w:name="_Toc227066884"/>
      <w:r>
        <w:lastRenderedPageBreak/>
        <w:t>6. Common Issues &amp; FAQ</w:t>
      </w:r>
      <w:bookmarkEnd w:id="25"/>
    </w:p>
    <w:p w14:paraId="0E340AEC" w14:textId="77777777" w:rsidR="00F6058C" w:rsidRDefault="00210AE2">
      <w:pPr>
        <w:spacing w:before="60" w:after="60"/>
      </w:pPr>
      <w:r>
        <w:t xml:space="preserve">The following issues are frequently encountered during UAT. Review this section if you encounter a </w:t>
      </w:r>
      <w:proofErr w:type="gramStart"/>
      <w:r>
        <w:t>result</w:t>
      </w:r>
      <w:proofErr w:type="gramEnd"/>
      <w:r>
        <w:t xml:space="preserve"> you do not expect.</w:t>
      </w:r>
    </w:p>
    <w:p w14:paraId="7D93C843" w14:textId="77777777" w:rsidR="00F6058C" w:rsidRDefault="00F6058C">
      <w:pPr>
        <w:spacing w:before="80"/>
      </w:pPr>
    </w:p>
    <w:p w14:paraId="2976ABF3" w14:textId="77777777" w:rsidR="00F6058C" w:rsidRDefault="00210AE2">
      <w:pPr>
        <w:pStyle w:val="Heading3"/>
      </w:pPr>
      <w:bookmarkStart w:id="26" w:name="_Toc227066885"/>
      <w:r>
        <w:t xml:space="preserve">I entered a valid GL </w:t>
      </w:r>
      <w:proofErr w:type="gramStart"/>
      <w:r>
        <w:t>code</w:t>
      </w:r>
      <w:proofErr w:type="gramEnd"/>
      <w:r>
        <w:t xml:space="preserve"> but it is being rejected.</w:t>
      </w:r>
      <w:bookmarkEnd w:id="26"/>
    </w:p>
    <w:p w14:paraId="48AF5BA0" w14:textId="77777777" w:rsidR="00F6058C" w:rsidRDefault="00210AE2">
      <w:pPr>
        <w:spacing w:before="60" w:after="60"/>
      </w:pPr>
      <w:r>
        <w:t>Check that the code is active in the Training environment, not just in production. GL codes sync from your ERP on a scheduled basis — if you recently added a code, it may not have synced yet. Confirm the sync status with your ESM consultant.</w:t>
      </w:r>
    </w:p>
    <w:p w14:paraId="0A5AD482" w14:textId="77777777" w:rsidR="00F6058C" w:rsidRDefault="00F6058C">
      <w:pPr>
        <w:spacing w:before="80"/>
      </w:pPr>
    </w:p>
    <w:p w14:paraId="5997285C" w14:textId="77777777" w:rsidR="00F6058C" w:rsidRDefault="00210AE2">
      <w:pPr>
        <w:pStyle w:val="Heading3"/>
      </w:pPr>
      <w:bookmarkStart w:id="27" w:name="_Toc227066886"/>
      <w:r>
        <w:t>The approval workflow is not routing to the correct approver.</w:t>
      </w:r>
      <w:bookmarkEnd w:id="27"/>
    </w:p>
    <w:p w14:paraId="16F446EA" w14:textId="77777777" w:rsidR="00F6058C" w:rsidRDefault="00210AE2">
      <w:pPr>
        <w:spacing w:before="60" w:after="60"/>
      </w:pPr>
      <w:r>
        <w:t>Verify that the transaction amount, department, or other routing criteria match the workflow rules configured in the Training environment. Workflow rules configured for production may differ from Training. Share the ESM Transaction # with your consultant so they can trace the routing logic.</w:t>
      </w:r>
    </w:p>
    <w:p w14:paraId="34512B4B" w14:textId="77777777" w:rsidR="00F6058C" w:rsidRDefault="00F6058C">
      <w:pPr>
        <w:spacing w:before="80"/>
      </w:pPr>
    </w:p>
    <w:p w14:paraId="28F69D23" w14:textId="73E3541F" w:rsidR="00F6058C" w:rsidRDefault="00210AE2">
      <w:pPr>
        <w:pStyle w:val="Heading3"/>
      </w:pPr>
      <w:bookmarkStart w:id="28" w:name="_Toc227066887"/>
      <w:r>
        <w:t xml:space="preserve">The PO number field in ESM </w:t>
      </w:r>
      <w:proofErr w:type="gramStart"/>
      <w:r>
        <w:t xml:space="preserve">is </w:t>
      </w:r>
      <w:r w:rsidR="001A0636">
        <w:t>not showing</w:t>
      </w:r>
      <w:proofErr w:type="gramEnd"/>
      <w:r w:rsidR="001A0636">
        <w:t xml:space="preserve"> the ERP assigned number</w:t>
      </w:r>
      <w:r>
        <w:t xml:space="preserve"> after approval.</w:t>
      </w:r>
      <w:bookmarkEnd w:id="28"/>
    </w:p>
    <w:p w14:paraId="17F706BB" w14:textId="426265DA" w:rsidR="00F6058C" w:rsidRDefault="00210AE2">
      <w:pPr>
        <w:spacing w:before="60" w:after="60"/>
      </w:pPr>
      <w:r>
        <w:t xml:space="preserve">The PO number field in ESM is populated by your ERP/GL system after transmission. If it is blank, confirm (1) that the ERP integration is active in Training, (2) that the PO was transmitted successfully, and (3) that the ERP assigned a number. Check </w:t>
      </w:r>
      <w:r w:rsidR="00C90451">
        <w:t>with your consultant</w:t>
      </w:r>
      <w:r>
        <w:t xml:space="preserve"> for transmission errors.</w:t>
      </w:r>
    </w:p>
    <w:p w14:paraId="7ACA048E" w14:textId="77777777" w:rsidR="00F6058C" w:rsidRDefault="00F6058C">
      <w:pPr>
        <w:spacing w:before="80"/>
      </w:pPr>
    </w:p>
    <w:p w14:paraId="331DA682" w14:textId="77777777" w:rsidR="00F6058C" w:rsidRDefault="00210AE2">
      <w:pPr>
        <w:pStyle w:val="Heading3"/>
      </w:pPr>
      <w:bookmarkStart w:id="29" w:name="_Toc227066888"/>
      <w:r>
        <w:t>I cannot find the punch-out catalog supplier to test.</w:t>
      </w:r>
      <w:bookmarkEnd w:id="29"/>
    </w:p>
    <w:p w14:paraId="1389AADC" w14:textId="77777777" w:rsidR="00F6058C" w:rsidRDefault="00210AE2">
      <w:pPr>
        <w:spacing w:before="60" w:after="60"/>
      </w:pPr>
      <w:r>
        <w:t xml:space="preserve">Punch-out catalogs must be activated in the Training environment by your ESM consultant before testing. Contact your consultant to confirm which suppliers are </w:t>
      </w:r>
      <w:proofErr w:type="gramStart"/>
      <w:r>
        <w:t>live</w:t>
      </w:r>
      <w:proofErr w:type="gramEnd"/>
      <w:r>
        <w:t xml:space="preserve"> in Training and ensure at least two are available before your testing session.</w:t>
      </w:r>
    </w:p>
    <w:p w14:paraId="236C8766" w14:textId="77777777" w:rsidR="00F6058C" w:rsidRDefault="00F6058C">
      <w:pPr>
        <w:spacing w:before="80"/>
      </w:pPr>
    </w:p>
    <w:p w14:paraId="159326DA" w14:textId="77777777" w:rsidR="00F6058C" w:rsidRDefault="00210AE2">
      <w:pPr>
        <w:pStyle w:val="Heading3"/>
      </w:pPr>
      <w:bookmarkStart w:id="30" w:name="_Toc227066889"/>
      <w:r>
        <w:t>The Shopper can submit transactions — is this correct?</w:t>
      </w:r>
      <w:bookmarkEnd w:id="30"/>
    </w:p>
    <w:p w14:paraId="49464805" w14:textId="77777777" w:rsidR="00F6058C" w:rsidRDefault="00210AE2">
      <w:pPr>
        <w:spacing w:before="60" w:after="60"/>
      </w:pPr>
      <w:r>
        <w:t xml:space="preserve">No. In standard configuration, Shoppers cannot submit transactions directly. If a Shopper login </w:t>
      </w:r>
      <w:proofErr w:type="gramStart"/>
      <w:r>
        <w:t>is able to</w:t>
      </w:r>
      <w:proofErr w:type="gramEnd"/>
      <w:r>
        <w:t xml:space="preserve"> click Checkout and submit, this indicates a role permission issue. Record this as a Fail in Scenario 6.1 and log it in column L with the Shopper’s username so your ESM consultant can investigate.</w:t>
      </w:r>
    </w:p>
    <w:p w14:paraId="2845C4F4" w14:textId="77777777" w:rsidR="00F6058C" w:rsidRDefault="00F6058C">
      <w:pPr>
        <w:spacing w:before="80"/>
      </w:pPr>
    </w:p>
    <w:p w14:paraId="17A19604" w14:textId="77777777" w:rsidR="00F6058C" w:rsidRDefault="00210AE2">
      <w:pPr>
        <w:pStyle w:val="Heading3"/>
      </w:pPr>
      <w:bookmarkStart w:id="31" w:name="_Toc227066890"/>
      <w:r>
        <w:t>I received an error when trying to do a partial receipt.</w:t>
      </w:r>
      <w:bookmarkEnd w:id="31"/>
    </w:p>
    <w:p w14:paraId="2D04D4F9" w14:textId="5620D93D" w:rsidR="00F6058C" w:rsidRDefault="00210AE2">
      <w:pPr>
        <w:spacing w:before="60" w:after="60"/>
      </w:pPr>
      <w:r>
        <w:t xml:space="preserve">Confirm the PO is in </w:t>
      </w:r>
      <w:r w:rsidR="00C90451">
        <w:t>Submitted to Supplier</w:t>
      </w:r>
      <w:r>
        <w:t xml:space="preserve"> status before attempting to receive against it. POs in Pending Approval or In-Progress status cannot be received. Also confirm the receiving tolerance settings with</w:t>
      </w:r>
      <w:r w:rsidR="0067786F">
        <w:t>in</w:t>
      </w:r>
      <w:r>
        <w:t xml:space="preserve"> your E</w:t>
      </w:r>
      <w:r w:rsidR="0067786F">
        <w:t>RP</w:t>
      </w:r>
      <w:r>
        <w:t xml:space="preserve"> </w:t>
      </w:r>
      <w:r w:rsidR="0067786F">
        <w:t>system</w:t>
      </w:r>
      <w:r>
        <w:t xml:space="preserve"> (e.g., whether the system allows receiving within a certain percentage of the ordered quantity).</w:t>
      </w:r>
    </w:p>
    <w:p w14:paraId="2D6B0CCE" w14:textId="77777777" w:rsidR="00F6058C" w:rsidRDefault="00F6058C">
      <w:pPr>
        <w:spacing w:before="80"/>
      </w:pPr>
    </w:p>
    <w:p w14:paraId="7ED70516" w14:textId="77777777" w:rsidR="00F6058C" w:rsidRDefault="00210AE2">
      <w:pPr>
        <w:pStyle w:val="Heading3"/>
      </w:pPr>
      <w:bookmarkStart w:id="32" w:name="_Toc227066891"/>
      <w:r>
        <w:t>A report I ran shows no results.</w:t>
      </w:r>
      <w:bookmarkEnd w:id="32"/>
    </w:p>
    <w:p w14:paraId="19EB1D6C" w14:textId="77777777" w:rsidR="00F6058C" w:rsidRDefault="00210AE2">
      <w:pPr>
        <w:spacing w:before="60" w:after="60"/>
      </w:pPr>
      <w:r>
        <w:t>Confirm your date range covers the period when your test transactions were created. Also confirm you are logged in as a user with visibility to the transactions (standard users may only see their own orders). If the issue persists, note the report name, filters used, and your username in column L.</w:t>
      </w:r>
    </w:p>
    <w:p w14:paraId="6BD47898" w14:textId="77777777" w:rsidR="00F6058C" w:rsidRDefault="00F6058C">
      <w:pPr>
        <w:spacing w:before="80"/>
      </w:pPr>
    </w:p>
    <w:p w14:paraId="5123608B" w14:textId="77777777" w:rsidR="00F6058C" w:rsidRDefault="00210AE2">
      <w:pPr>
        <w:pStyle w:val="Heading3"/>
      </w:pPr>
      <w:bookmarkStart w:id="33" w:name="_Toc227066892"/>
      <w:r>
        <w:t>I marked a scenario Pass but then noticed something wrong afterward.</w:t>
      </w:r>
      <w:bookmarkEnd w:id="33"/>
    </w:p>
    <w:p w14:paraId="553BA21D" w14:textId="77777777" w:rsidR="00F6058C" w:rsidRDefault="00210AE2">
      <w:pPr>
        <w:spacing w:before="60" w:after="60"/>
      </w:pPr>
      <w:r>
        <w:t>Change the Status back to In-Progress, update the Actual Result in column J, change Pass/Fail to Fail, and add a note in column L explaining what you found after the initial review. Accuracy in the tracker is more important than keeping a clean Pass record.</w:t>
      </w:r>
    </w:p>
    <w:p w14:paraId="6BC728C5" w14:textId="77777777" w:rsidR="00F6058C" w:rsidRDefault="00F6058C">
      <w:pPr>
        <w:spacing w:before="80"/>
      </w:pPr>
    </w:p>
    <w:p w14:paraId="5273FF88" w14:textId="77777777" w:rsidR="00F6058C" w:rsidRDefault="00210AE2">
      <w:pPr>
        <w:pStyle w:val="Heading3"/>
      </w:pPr>
      <w:bookmarkStart w:id="34" w:name="_Toc227066893"/>
      <w:r>
        <w:lastRenderedPageBreak/>
        <w:t>I am not sure whether my result is a Pass or a Fail.</w:t>
      </w:r>
      <w:bookmarkEnd w:id="34"/>
    </w:p>
    <w:p w14:paraId="471EE8E3" w14:textId="77777777" w:rsidR="00F6058C" w:rsidRDefault="00210AE2">
      <w:pPr>
        <w:spacing w:before="60" w:after="60"/>
      </w:pPr>
      <w:r>
        <w:t>When in doubt, mark it Fail and log a detailed description in column L. Your ESM consultant will review flagged scenarios and advise. It is easier to convert a Fail to a Pass after investigation than to reopen a closed Pass.</w:t>
      </w:r>
    </w:p>
    <w:p w14:paraId="07D91633" w14:textId="77777777" w:rsidR="00F6058C" w:rsidRDefault="00F6058C">
      <w:pPr>
        <w:spacing w:before="80"/>
      </w:pPr>
    </w:p>
    <w:p w14:paraId="2E354BD0" w14:textId="77777777" w:rsidR="00F6058C" w:rsidRDefault="00210AE2">
      <w:pPr>
        <w:pStyle w:val="Heading3"/>
      </w:pPr>
      <w:bookmarkStart w:id="35" w:name="_Toc227066894"/>
      <w:r>
        <w:t>Who do I contact if I am completely stuck?</w:t>
      </w:r>
      <w:bookmarkEnd w:id="35"/>
    </w:p>
    <w:p w14:paraId="4DAA479F" w14:textId="77777777" w:rsidR="00F6058C" w:rsidRDefault="00210AE2">
      <w:pPr>
        <w:spacing w:before="60" w:after="60"/>
      </w:pPr>
      <w:r>
        <w:t>Contact your ESM Solutions Consultant directly: [SC Name] at [SC Email]. Include the scenario number, your ESM Transaction # (if applicable), a description of what happened, and any screenshots. For urgent issues during a testing session, use the contact method agreed upon during your kickoff call.</w:t>
      </w:r>
    </w:p>
    <w:p w14:paraId="188A8F88" w14:textId="77777777" w:rsidR="00F6058C" w:rsidRDefault="00F6058C">
      <w:pPr>
        <w:spacing w:before="80"/>
      </w:pPr>
    </w:p>
    <w:p w14:paraId="16B1160C" w14:textId="77777777" w:rsidR="00F6058C" w:rsidRDefault="00210AE2">
      <w:r>
        <w:br w:type="page"/>
      </w:r>
    </w:p>
    <w:p w14:paraId="22A78255" w14:textId="77777777" w:rsidR="00F6058C" w:rsidRDefault="00210AE2">
      <w:pPr>
        <w:pStyle w:val="Heading1"/>
        <w:pBdr>
          <w:bottom w:val="single" w:sz="8" w:space="4" w:color="E8233A"/>
        </w:pBdr>
      </w:pPr>
      <w:bookmarkStart w:id="36" w:name="_Toc227066895"/>
      <w:r>
        <w:lastRenderedPageBreak/>
        <w:t>7. Submitting Your UAT Results</w:t>
      </w:r>
      <w:bookmarkEnd w:id="36"/>
    </w:p>
    <w:p w14:paraId="0F3FC4A8" w14:textId="77777777" w:rsidR="00F6058C" w:rsidRDefault="00210AE2">
      <w:pPr>
        <w:spacing w:before="60" w:after="60"/>
      </w:pPr>
      <w:r>
        <w:t>When your team has completed all applicable scenarios, follow these steps to submit your results to ESM.</w:t>
      </w:r>
    </w:p>
    <w:p w14:paraId="1C682957" w14:textId="77777777" w:rsidR="00F6058C" w:rsidRDefault="00F6058C">
      <w:pPr>
        <w:spacing w:before="80"/>
      </w:pPr>
    </w:p>
    <w:p w14:paraId="6306ACF2" w14:textId="77777777" w:rsidR="00F6058C" w:rsidRDefault="00210AE2">
      <w:pPr>
        <w:pStyle w:val="ListParagraph"/>
        <w:numPr>
          <w:ilvl w:val="0"/>
          <w:numId w:val="4"/>
        </w:numPr>
        <w:spacing w:before="40" w:after="40"/>
      </w:pPr>
      <w:r>
        <w:t>Save the final version of the tracker as: [InstitutionName]_Purchase_UAT_Tracker_Final.xlsx</w:t>
      </w:r>
    </w:p>
    <w:p w14:paraId="12259E8D" w14:textId="77777777" w:rsidR="00F6058C" w:rsidRDefault="00210AE2">
      <w:pPr>
        <w:pStyle w:val="ListParagraph"/>
        <w:numPr>
          <w:ilvl w:val="0"/>
          <w:numId w:val="4"/>
        </w:numPr>
        <w:spacing w:before="40" w:after="40"/>
      </w:pPr>
      <w:r>
        <w:t>Ensure every tested scenario has an Actual Result in column J and a Pass/Fail in column K. Scenarios left blank will be treated as incomplete.</w:t>
      </w:r>
    </w:p>
    <w:p w14:paraId="48404A82" w14:textId="77777777" w:rsidR="00F6058C" w:rsidRDefault="00210AE2">
      <w:pPr>
        <w:pStyle w:val="ListParagraph"/>
        <w:numPr>
          <w:ilvl w:val="0"/>
          <w:numId w:val="4"/>
        </w:numPr>
        <w:spacing w:before="40" w:after="40"/>
      </w:pPr>
      <w:r>
        <w:t>Collect all screenshots into a single folder named [</w:t>
      </w:r>
      <w:proofErr w:type="spellStart"/>
      <w:r>
        <w:t>InstitutionName</w:t>
      </w:r>
      <w:proofErr w:type="spellEnd"/>
      <w:r>
        <w:t>]_</w:t>
      </w:r>
      <w:proofErr w:type="spellStart"/>
      <w:r>
        <w:t>UAT_Screenshots</w:t>
      </w:r>
      <w:proofErr w:type="spellEnd"/>
      <w:r>
        <w:t>. Verify filenames match the Screenshot Ref entries in column M.</w:t>
      </w:r>
    </w:p>
    <w:p w14:paraId="65773B69" w14:textId="77777777" w:rsidR="00F6058C" w:rsidRDefault="00210AE2">
      <w:pPr>
        <w:pStyle w:val="ListParagraph"/>
        <w:numPr>
          <w:ilvl w:val="0"/>
          <w:numId w:val="4"/>
        </w:numPr>
        <w:spacing w:before="40" w:after="40"/>
      </w:pPr>
      <w:r>
        <w:t>Email the completed tracker and screenshot folder to your ESM consultant, or upload to the shared project folder as directed.</w:t>
      </w:r>
    </w:p>
    <w:p w14:paraId="2A2F1159" w14:textId="77777777" w:rsidR="00F6058C" w:rsidRDefault="00210AE2">
      <w:pPr>
        <w:pStyle w:val="ListParagraph"/>
        <w:numPr>
          <w:ilvl w:val="0"/>
          <w:numId w:val="4"/>
        </w:numPr>
        <w:spacing w:before="40" w:after="40"/>
      </w:pPr>
      <w:r>
        <w:t>Your consultant will review all Fail and Blocked scenarios and schedule a defect review call to work through outstanding issues.</w:t>
      </w:r>
    </w:p>
    <w:p w14:paraId="6AB953E1" w14:textId="77777777" w:rsidR="00F6058C" w:rsidRDefault="00210AE2">
      <w:pPr>
        <w:pStyle w:val="ListParagraph"/>
        <w:numPr>
          <w:ilvl w:val="0"/>
          <w:numId w:val="4"/>
        </w:numPr>
        <w:spacing w:before="40" w:after="40"/>
      </w:pPr>
      <w:r>
        <w:t>Once all Fail and Blocked items are resolved and retested, your consultant will confirm UAT sign-off.</w:t>
      </w:r>
    </w:p>
    <w:p w14:paraId="62D3C2B1"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360"/>
        <w:gridCol w:w="9000"/>
      </w:tblGrid>
      <w:tr w:rsidR="00F6058C" w14:paraId="7BBDC1DC" w14:textId="77777777">
        <w:tc>
          <w:tcPr>
            <w:tcW w:w="360" w:type="dxa"/>
            <w:tcBorders>
              <w:top w:val="none" w:sz="0" w:space="0" w:color="FFFFFF"/>
              <w:left w:val="none" w:sz="0" w:space="0" w:color="FFFFFF"/>
              <w:bottom w:val="none" w:sz="0" w:space="0" w:color="FFFFFF"/>
              <w:right w:val="none" w:sz="0" w:space="0" w:color="FFFFFF"/>
            </w:tcBorders>
            <w:shd w:val="clear" w:color="auto" w:fill="E8233A"/>
          </w:tcPr>
          <w:p w14:paraId="70E0E5FA" w14:textId="77777777" w:rsidR="00F6058C" w:rsidRDefault="00F6058C"/>
        </w:tc>
        <w:tc>
          <w:tcPr>
            <w:tcW w:w="9000" w:type="dxa"/>
            <w:tcBorders>
              <w:top w:val="none" w:sz="0" w:space="0" w:color="FFFFFF"/>
              <w:left w:val="none" w:sz="0" w:space="0" w:color="FFFFFF"/>
              <w:bottom w:val="none" w:sz="0" w:space="0" w:color="FFFFFF"/>
              <w:right w:val="none" w:sz="0" w:space="0" w:color="FFFFFF"/>
            </w:tcBorders>
            <w:shd w:val="clear" w:color="auto" w:fill="FFF0F0"/>
            <w:tcMar>
              <w:top w:w="80" w:type="dxa"/>
              <w:left w:w="180" w:type="dxa"/>
              <w:bottom w:w="80" w:type="dxa"/>
              <w:right w:w="120" w:type="dxa"/>
            </w:tcMar>
          </w:tcPr>
          <w:p w14:paraId="7EE39450" w14:textId="77777777" w:rsidR="00F6058C" w:rsidRDefault="00210AE2">
            <w:r>
              <w:rPr>
                <w:b/>
                <w:bCs/>
                <w:color w:val="E8233A"/>
                <w:sz w:val="18"/>
                <w:szCs w:val="18"/>
              </w:rPr>
              <w:t xml:space="preserve">💡 Tip: </w:t>
            </w:r>
            <w:r>
              <w:rPr>
                <w:sz w:val="18"/>
                <w:szCs w:val="18"/>
              </w:rPr>
              <w:t>Do not wait until 100% of scenarios are complete before sharing the tracker. Share it at the end of each testing day so your consultant can begin reviewing Fails in parallel with your continued testing.</w:t>
            </w:r>
          </w:p>
        </w:tc>
      </w:tr>
    </w:tbl>
    <w:p w14:paraId="39C31E6A" w14:textId="77777777" w:rsidR="00F6058C" w:rsidRDefault="00F6058C">
      <w:pPr>
        <w:spacing w:before="80"/>
      </w:pPr>
    </w:p>
    <w:p w14:paraId="0D72AE57" w14:textId="77777777" w:rsidR="00F6058C" w:rsidRDefault="00210AE2">
      <w:pPr>
        <w:pStyle w:val="Heading1"/>
        <w:pBdr>
          <w:bottom w:val="single" w:sz="8" w:space="4" w:color="E8233A"/>
        </w:pBdr>
      </w:pPr>
      <w:bookmarkStart w:id="37" w:name="_Toc227066896"/>
      <w:r>
        <w:t>8. Appendix — Quick Reference Card</w:t>
      </w:r>
      <w:bookmarkEnd w:id="37"/>
    </w:p>
    <w:p w14:paraId="0396ED51" w14:textId="77777777" w:rsidR="00F6058C" w:rsidRDefault="00210AE2">
      <w:pPr>
        <w:spacing w:before="60" w:after="60"/>
      </w:pPr>
      <w:r>
        <w:t>Print or bookmark this page for quick reference during testing sessions.</w:t>
      </w:r>
    </w:p>
    <w:p w14:paraId="501AE842"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6058C" w14:paraId="311D6E6E" w14:textId="77777777">
        <w:tc>
          <w:tcPr>
            <w:tcW w:w="468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334D0FC8" w14:textId="77777777" w:rsidR="00F6058C" w:rsidRDefault="00210AE2">
            <w:pPr>
              <w:jc w:val="center"/>
            </w:pPr>
            <w:r>
              <w:rPr>
                <w:b/>
                <w:bCs/>
                <w:color w:val="FFFFFF"/>
                <w:sz w:val="18"/>
                <w:szCs w:val="18"/>
              </w:rPr>
              <w:t>Column</w:t>
            </w:r>
          </w:p>
        </w:tc>
        <w:tc>
          <w:tcPr>
            <w:tcW w:w="468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2E634366" w14:textId="77777777" w:rsidR="00F6058C" w:rsidRDefault="00210AE2">
            <w:pPr>
              <w:jc w:val="center"/>
            </w:pPr>
            <w:r>
              <w:rPr>
                <w:b/>
                <w:bCs/>
                <w:color w:val="FFFFFF"/>
                <w:sz w:val="18"/>
                <w:szCs w:val="18"/>
              </w:rPr>
              <w:t>What to Fill In</w:t>
            </w:r>
          </w:p>
        </w:tc>
      </w:tr>
      <w:tr w:rsidR="00F6058C" w14:paraId="0E1E960E"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51224BA6" w14:textId="77777777" w:rsidR="00F6058C" w:rsidRDefault="00210AE2">
            <w:r>
              <w:rPr>
                <w:b/>
                <w:bCs/>
                <w:sz w:val="18"/>
                <w:szCs w:val="18"/>
              </w:rPr>
              <w:t>B — Status</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BBD0968" w14:textId="77777777" w:rsidR="00F6058C" w:rsidRDefault="00210AE2">
            <w:r>
              <w:rPr>
                <w:sz w:val="18"/>
                <w:szCs w:val="18"/>
              </w:rPr>
              <w:t>Not Started → In-Progress → Complete</w:t>
            </w:r>
          </w:p>
        </w:tc>
      </w:tr>
      <w:tr w:rsidR="00F6058C" w14:paraId="2B5027FA"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466F3E33" w14:textId="77777777" w:rsidR="00F6058C" w:rsidRDefault="00210AE2">
            <w:r>
              <w:rPr>
                <w:b/>
                <w:bCs/>
                <w:sz w:val="18"/>
                <w:szCs w:val="18"/>
              </w:rPr>
              <w:t>C — Owner</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4B1FD53" w14:textId="77777777" w:rsidR="00F6058C" w:rsidRDefault="00210AE2">
            <w:r>
              <w:rPr>
                <w:sz w:val="18"/>
                <w:szCs w:val="18"/>
              </w:rPr>
              <w:t>Tester name or initials</w:t>
            </w:r>
          </w:p>
        </w:tc>
      </w:tr>
      <w:tr w:rsidR="00F6058C" w14:paraId="611C9CC1"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3D1A7EF5" w14:textId="77777777" w:rsidR="00F6058C" w:rsidRDefault="00210AE2">
            <w:r>
              <w:rPr>
                <w:b/>
                <w:bCs/>
                <w:sz w:val="18"/>
                <w:szCs w:val="18"/>
              </w:rPr>
              <w:t>D — ESM Transaction #</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854E60" w14:textId="77777777" w:rsidR="00F6058C" w:rsidRDefault="00210AE2">
            <w:r>
              <w:rPr>
                <w:sz w:val="18"/>
                <w:szCs w:val="18"/>
              </w:rPr>
              <w:t>From ESM after submitting the order</w:t>
            </w:r>
          </w:p>
        </w:tc>
      </w:tr>
      <w:tr w:rsidR="00F6058C" w14:paraId="49220C58"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21B676D3" w14:textId="77777777" w:rsidR="00F6058C" w:rsidRDefault="00210AE2">
            <w:r>
              <w:rPr>
                <w:b/>
                <w:bCs/>
                <w:sz w:val="18"/>
                <w:szCs w:val="18"/>
              </w:rPr>
              <w:t>E — ERP Draft PO #</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FF946E7" w14:textId="77777777" w:rsidR="00F6058C" w:rsidRDefault="00210AE2">
            <w:r>
              <w:rPr>
                <w:sz w:val="18"/>
                <w:szCs w:val="18"/>
              </w:rPr>
              <w:t>From ERP after transmission (if integrated)</w:t>
            </w:r>
          </w:p>
        </w:tc>
      </w:tr>
      <w:tr w:rsidR="00F6058C" w14:paraId="354E7499"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3A4072B2" w14:textId="77777777" w:rsidR="00F6058C" w:rsidRDefault="00210AE2">
            <w:r>
              <w:rPr>
                <w:b/>
                <w:bCs/>
                <w:sz w:val="18"/>
                <w:szCs w:val="18"/>
              </w:rPr>
              <w:t>F — ERP Final PO #</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57CF1A0" w14:textId="77777777" w:rsidR="00F6058C" w:rsidRDefault="00210AE2">
            <w:r>
              <w:rPr>
                <w:sz w:val="18"/>
                <w:szCs w:val="18"/>
              </w:rPr>
              <w:t>From ERP after full approval</w:t>
            </w:r>
          </w:p>
        </w:tc>
      </w:tr>
      <w:tr w:rsidR="00F6058C" w14:paraId="7C252D8C"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1DDBD385" w14:textId="77777777" w:rsidR="00F6058C" w:rsidRDefault="00210AE2">
            <w:r>
              <w:rPr>
                <w:b/>
                <w:bCs/>
                <w:sz w:val="18"/>
                <w:szCs w:val="18"/>
              </w:rPr>
              <w:t>J — Actual Result</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54E692A" w14:textId="77777777" w:rsidR="00F6058C" w:rsidRDefault="00210AE2">
            <w:r>
              <w:rPr>
                <w:sz w:val="18"/>
                <w:szCs w:val="18"/>
              </w:rPr>
              <w:t xml:space="preserve">What </w:t>
            </w:r>
            <w:proofErr w:type="gramStart"/>
            <w:r>
              <w:rPr>
                <w:sz w:val="18"/>
                <w:szCs w:val="18"/>
              </w:rPr>
              <w:t>actually happened</w:t>
            </w:r>
            <w:proofErr w:type="gramEnd"/>
            <w:r>
              <w:rPr>
                <w:sz w:val="18"/>
                <w:szCs w:val="18"/>
              </w:rPr>
              <w:t xml:space="preserve"> — be specific</w:t>
            </w:r>
          </w:p>
        </w:tc>
      </w:tr>
      <w:tr w:rsidR="00F6058C" w14:paraId="3AD5B8B5"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39514407" w14:textId="77777777" w:rsidR="00F6058C" w:rsidRDefault="00210AE2">
            <w:r>
              <w:rPr>
                <w:b/>
                <w:bCs/>
                <w:sz w:val="18"/>
                <w:szCs w:val="18"/>
              </w:rPr>
              <w:t>K — Pass / Fail</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DAB973B" w14:textId="77777777" w:rsidR="00F6058C" w:rsidRDefault="00210AE2">
            <w:r>
              <w:rPr>
                <w:sz w:val="18"/>
                <w:szCs w:val="18"/>
              </w:rPr>
              <w:t>Pass, Fail, Blocked, or N/A</w:t>
            </w:r>
          </w:p>
        </w:tc>
      </w:tr>
      <w:tr w:rsidR="00F6058C" w14:paraId="5B677135"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341BBE6A" w14:textId="77777777" w:rsidR="00F6058C" w:rsidRDefault="00210AE2">
            <w:r>
              <w:rPr>
                <w:b/>
                <w:bCs/>
                <w:sz w:val="18"/>
                <w:szCs w:val="18"/>
              </w:rPr>
              <w:t>L — Issues / Notes</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764A700" w14:textId="77777777" w:rsidR="00F6058C" w:rsidRDefault="00210AE2">
            <w:r>
              <w:rPr>
                <w:sz w:val="18"/>
                <w:szCs w:val="18"/>
              </w:rPr>
              <w:t>Error text, questions, observations</w:t>
            </w:r>
          </w:p>
        </w:tc>
      </w:tr>
      <w:tr w:rsidR="00F6058C" w14:paraId="3015B6AD"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2A6EDFAA" w14:textId="77777777" w:rsidR="00F6058C" w:rsidRDefault="00210AE2">
            <w:r>
              <w:rPr>
                <w:b/>
                <w:bCs/>
                <w:sz w:val="18"/>
                <w:szCs w:val="18"/>
              </w:rPr>
              <w:t>M — Screenshot Ref</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A873553" w14:textId="77777777" w:rsidR="00F6058C" w:rsidRDefault="00210AE2">
            <w:r>
              <w:rPr>
                <w:sz w:val="18"/>
                <w:szCs w:val="18"/>
              </w:rPr>
              <w:t>Filename of your screenshot</w:t>
            </w:r>
          </w:p>
        </w:tc>
      </w:tr>
    </w:tbl>
    <w:p w14:paraId="4C0DD8B3" w14:textId="77777777" w:rsidR="00F6058C" w:rsidRDefault="00F6058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6058C" w14:paraId="5A7A1298" w14:textId="77777777">
        <w:tc>
          <w:tcPr>
            <w:tcW w:w="468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4A3F1A4D" w14:textId="77777777" w:rsidR="00F6058C" w:rsidRDefault="00210AE2">
            <w:pPr>
              <w:jc w:val="center"/>
            </w:pPr>
            <w:r>
              <w:rPr>
                <w:b/>
                <w:bCs/>
                <w:color w:val="FFFFFF"/>
                <w:sz w:val="18"/>
                <w:szCs w:val="18"/>
              </w:rPr>
              <w:t>Rule</w:t>
            </w:r>
          </w:p>
        </w:tc>
        <w:tc>
          <w:tcPr>
            <w:tcW w:w="4680" w:type="dxa"/>
            <w:tcBorders>
              <w:top w:val="single" w:sz="1" w:space="0" w:color="E8233A"/>
              <w:left w:val="single" w:sz="1" w:space="0" w:color="E8233A"/>
              <w:bottom w:val="single" w:sz="1" w:space="0" w:color="E8233A"/>
              <w:right w:val="single" w:sz="1" w:space="0" w:color="E8233A"/>
            </w:tcBorders>
            <w:shd w:val="clear" w:color="auto" w:fill="E8233A"/>
            <w:tcMar>
              <w:top w:w="80" w:type="dxa"/>
              <w:left w:w="120" w:type="dxa"/>
              <w:bottom w:w="80" w:type="dxa"/>
              <w:right w:w="120" w:type="dxa"/>
            </w:tcMar>
            <w:vAlign w:val="center"/>
          </w:tcPr>
          <w:p w14:paraId="71E0DC8D" w14:textId="77777777" w:rsidR="00F6058C" w:rsidRDefault="00210AE2">
            <w:pPr>
              <w:jc w:val="center"/>
            </w:pPr>
            <w:r>
              <w:rPr>
                <w:b/>
                <w:bCs/>
                <w:color w:val="FFFFFF"/>
                <w:sz w:val="18"/>
                <w:szCs w:val="18"/>
              </w:rPr>
              <w:t>Why It Matters</w:t>
            </w:r>
          </w:p>
        </w:tc>
      </w:tr>
      <w:tr w:rsidR="00F6058C" w14:paraId="057544B9"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18283759" w14:textId="77777777" w:rsidR="00F6058C" w:rsidRDefault="00210AE2">
            <w:r>
              <w:rPr>
                <w:b/>
                <w:bCs/>
                <w:sz w:val="18"/>
                <w:szCs w:val="18"/>
              </w:rPr>
              <w:t>Work top to bottom within each section</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9E01AE9" w14:textId="77777777" w:rsidR="00F6058C" w:rsidRDefault="00210AE2">
            <w:r>
              <w:rPr>
                <w:sz w:val="18"/>
                <w:szCs w:val="18"/>
              </w:rPr>
              <w:t>Later scenarios depend on data from earlier ones.</w:t>
            </w:r>
          </w:p>
        </w:tc>
      </w:tr>
      <w:tr w:rsidR="00F6058C" w14:paraId="2EDFB2A0"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7EDA2C25" w14:textId="77777777" w:rsidR="00F6058C" w:rsidRDefault="00210AE2">
            <w:r>
              <w:rPr>
                <w:b/>
                <w:bCs/>
                <w:sz w:val="18"/>
                <w:szCs w:val="18"/>
              </w:rPr>
              <w:t>Always fill in Actual Result (column J)</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2DC7776" w14:textId="77777777" w:rsidR="00F6058C" w:rsidRDefault="00210AE2">
            <w:r>
              <w:rPr>
                <w:sz w:val="18"/>
                <w:szCs w:val="18"/>
              </w:rPr>
              <w:t>A Pass with no description is unverifiable.</w:t>
            </w:r>
          </w:p>
        </w:tc>
      </w:tr>
      <w:tr w:rsidR="00F6058C" w14:paraId="6BA907E7"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56D465E9" w14:textId="77777777" w:rsidR="00F6058C" w:rsidRDefault="00210AE2">
            <w:r>
              <w:rPr>
                <w:b/>
                <w:bCs/>
                <w:sz w:val="18"/>
                <w:szCs w:val="18"/>
              </w:rPr>
              <w:t>Screenshot every Fail or Blocked</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D5687EB" w14:textId="77777777" w:rsidR="00F6058C" w:rsidRDefault="00210AE2">
            <w:proofErr w:type="gramStart"/>
            <w:r>
              <w:rPr>
                <w:sz w:val="18"/>
                <w:szCs w:val="18"/>
              </w:rPr>
              <w:t>Speeds</w:t>
            </w:r>
            <w:proofErr w:type="gramEnd"/>
            <w:r>
              <w:rPr>
                <w:sz w:val="18"/>
                <w:szCs w:val="18"/>
              </w:rPr>
              <w:t xml:space="preserve"> up diagnosis and resolution.</w:t>
            </w:r>
          </w:p>
        </w:tc>
      </w:tr>
      <w:tr w:rsidR="00F6058C" w14:paraId="5940F193"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4EA11856" w14:textId="77777777" w:rsidR="00F6058C" w:rsidRDefault="00210AE2">
            <w:r>
              <w:rPr>
                <w:b/>
                <w:bCs/>
                <w:sz w:val="18"/>
                <w:szCs w:val="18"/>
              </w:rPr>
              <w:t>When in doubt, mark Fail</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52F78FB" w14:textId="77777777" w:rsidR="00F6058C" w:rsidRDefault="00210AE2">
            <w:r>
              <w:rPr>
                <w:sz w:val="18"/>
                <w:szCs w:val="18"/>
              </w:rPr>
              <w:t>Easier to clear a Fail than to reopen a Pass.</w:t>
            </w:r>
          </w:p>
        </w:tc>
      </w:tr>
      <w:tr w:rsidR="00F6058C" w14:paraId="01FA1709"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2B807DAE" w14:textId="77777777" w:rsidR="00F6058C" w:rsidRDefault="00210AE2">
            <w:r>
              <w:rPr>
                <w:b/>
                <w:bCs/>
                <w:sz w:val="18"/>
                <w:szCs w:val="18"/>
              </w:rPr>
              <w:t>Share the tracker daily</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B62378D" w14:textId="77777777" w:rsidR="00F6058C" w:rsidRDefault="00210AE2">
            <w:proofErr w:type="spellStart"/>
            <w:proofErr w:type="gramStart"/>
            <w:r>
              <w:rPr>
                <w:sz w:val="18"/>
                <w:szCs w:val="18"/>
              </w:rPr>
              <w:t>Lets</w:t>
            </w:r>
            <w:proofErr w:type="spellEnd"/>
            <w:proofErr w:type="gramEnd"/>
            <w:r>
              <w:rPr>
                <w:sz w:val="18"/>
                <w:szCs w:val="18"/>
              </w:rPr>
              <w:t xml:space="preserve"> your consultant resolve issues in parallel.</w:t>
            </w:r>
          </w:p>
        </w:tc>
      </w:tr>
      <w:tr w:rsidR="00F6058C" w14:paraId="50EBE419" w14:textId="77777777">
        <w:tc>
          <w:tcPr>
            <w:tcW w:w="468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vAlign w:val="center"/>
          </w:tcPr>
          <w:p w14:paraId="72525CA7" w14:textId="77777777" w:rsidR="00F6058C" w:rsidRDefault="00210AE2">
            <w:r>
              <w:rPr>
                <w:b/>
                <w:bCs/>
                <w:sz w:val="18"/>
                <w:szCs w:val="18"/>
              </w:rPr>
              <w:t>Grey sections = conditional</w:t>
            </w:r>
          </w:p>
        </w:tc>
        <w:tc>
          <w:tcPr>
            <w:tcW w:w="4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CB96F33" w14:textId="77777777" w:rsidR="00F6058C" w:rsidRDefault="00210AE2">
            <w:r>
              <w:rPr>
                <w:sz w:val="18"/>
                <w:szCs w:val="18"/>
              </w:rPr>
              <w:t>Only test if that integration is active.</w:t>
            </w:r>
          </w:p>
        </w:tc>
      </w:tr>
    </w:tbl>
    <w:p w14:paraId="049A747E" w14:textId="77777777" w:rsidR="00F6058C" w:rsidRDefault="00F6058C">
      <w:pPr>
        <w:spacing w:before="80"/>
      </w:pPr>
    </w:p>
    <w:p w14:paraId="3473BE58" w14:textId="77777777" w:rsidR="00F6058C" w:rsidRDefault="00F6058C">
      <w:pPr>
        <w:spacing w:before="80"/>
      </w:pPr>
    </w:p>
    <w:p w14:paraId="575A1520" w14:textId="77777777" w:rsidR="00F6058C" w:rsidRDefault="00210AE2">
      <w:pPr>
        <w:spacing w:before="60" w:after="60"/>
      </w:pPr>
      <w:r>
        <w:t>Questions? Contact your ESM Solutions Consultant:</w:t>
      </w:r>
    </w:p>
    <w:p w14:paraId="35E960B1" w14:textId="77777777" w:rsidR="00F6058C" w:rsidRDefault="00F6058C">
      <w:pPr>
        <w:spacing w:before="40"/>
      </w:pPr>
    </w:p>
    <w:p w14:paraId="552F27A3" w14:textId="77777777" w:rsidR="00F6058C" w:rsidRDefault="00210AE2">
      <w:pPr>
        <w:spacing w:before="60" w:after="60"/>
      </w:pPr>
      <w:r>
        <w:rPr>
          <w:b/>
          <w:bCs/>
        </w:rPr>
        <w:t xml:space="preserve">[SC </w:t>
      </w:r>
      <w:proofErr w:type="gramStart"/>
      <w:r>
        <w:rPr>
          <w:b/>
          <w:bCs/>
        </w:rPr>
        <w:t>Name]  |</w:t>
      </w:r>
      <w:proofErr w:type="gramEnd"/>
      <w:r>
        <w:rPr>
          <w:b/>
          <w:bCs/>
        </w:rPr>
        <w:t xml:space="preserve">  [SC </w:t>
      </w:r>
      <w:proofErr w:type="gramStart"/>
      <w:r>
        <w:rPr>
          <w:b/>
          <w:bCs/>
        </w:rPr>
        <w:t>Email]  |</w:t>
      </w:r>
      <w:proofErr w:type="gramEnd"/>
      <w:r>
        <w:rPr>
          <w:b/>
          <w:bCs/>
        </w:rPr>
        <w:t xml:space="preserve">  [Phone / Teams / Preferred Method]</w:t>
      </w:r>
    </w:p>
    <w:p w14:paraId="0D10810B" w14:textId="77777777" w:rsidR="00F6058C" w:rsidRDefault="00F6058C">
      <w:pPr>
        <w:spacing w:before="80"/>
      </w:pPr>
    </w:p>
    <w:sectPr w:rsidR="00F6058C">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E2054" w14:textId="77777777" w:rsidR="00BC1A07" w:rsidRDefault="00BC1A07">
      <w:r>
        <w:separator/>
      </w:r>
    </w:p>
  </w:endnote>
  <w:endnote w:type="continuationSeparator" w:id="0">
    <w:p w14:paraId="2D2B979D" w14:textId="77777777" w:rsidR="00BC1A07" w:rsidRDefault="00BC1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14C4" w14:textId="77777777" w:rsidR="00F6058C" w:rsidRDefault="00210AE2">
    <w:pPr>
      <w:pBdr>
        <w:top w:val="single" w:sz="4" w:space="4" w:color="E8233A"/>
      </w:pBdr>
      <w:spacing w:before="80"/>
    </w:pPr>
    <w:r>
      <w:rPr>
        <w:color w:val="888888"/>
        <w:sz w:val="16"/>
        <w:szCs w:val="16"/>
      </w:rPr>
      <w:t xml:space="preserve">© 2025 ESM Solutions </w:t>
    </w:r>
    <w:proofErr w:type="gramStart"/>
    <w:r>
      <w:rPr>
        <w:color w:val="888888"/>
        <w:sz w:val="16"/>
        <w:szCs w:val="16"/>
      </w:rPr>
      <w:t>Corporation  |</w:t>
    </w:r>
    <w:proofErr w:type="gramEnd"/>
    <w:r>
      <w:rPr>
        <w:color w:val="888888"/>
        <w:sz w:val="16"/>
        <w:szCs w:val="16"/>
      </w:rPr>
      <w:t xml:space="preserve">  </w:t>
    </w:r>
    <w:proofErr w:type="gramStart"/>
    <w:r>
      <w:rPr>
        <w:color w:val="888888"/>
        <w:sz w:val="16"/>
        <w:szCs w:val="16"/>
      </w:rPr>
      <w:t>Confidential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94EC9">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94EC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BD180" w14:textId="77777777" w:rsidR="00BC1A07" w:rsidRDefault="00BC1A07">
      <w:r>
        <w:separator/>
      </w:r>
    </w:p>
  </w:footnote>
  <w:footnote w:type="continuationSeparator" w:id="0">
    <w:p w14:paraId="0C8D9AFD" w14:textId="77777777" w:rsidR="00BC1A07" w:rsidRDefault="00BC1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3"/>
      <w:gridCol w:w="2147"/>
    </w:tblGrid>
    <w:tr w:rsidR="00F6058C" w14:paraId="7C92D9A2" w14:textId="77777777">
      <w:tc>
        <w:tcPr>
          <w:tcW w:w="0" w:type="auto"/>
          <w:tcBorders>
            <w:top w:val="none" w:sz="0" w:space="0" w:color="FFFFFF"/>
            <w:left w:val="none" w:sz="0" w:space="0" w:color="FFFFFF"/>
            <w:bottom w:val="single" w:sz="1" w:space="0" w:color="E8233A"/>
            <w:right w:val="none" w:sz="0" w:space="0" w:color="FFFFFF"/>
          </w:tcBorders>
          <w:tcMar>
            <w:bottom w:w="80" w:type="dxa"/>
          </w:tcMar>
        </w:tcPr>
        <w:p w14:paraId="3EB79B8F" w14:textId="77777777" w:rsidR="00F6058C" w:rsidRDefault="00210AE2">
          <w:r>
            <w:rPr>
              <w:color w:val="888888"/>
              <w:sz w:val="16"/>
              <w:szCs w:val="16"/>
            </w:rPr>
            <w:t>Purchase UAT Tracker — Completion Guide</w:t>
          </w:r>
        </w:p>
      </w:tc>
      <w:tc>
        <w:tcPr>
          <w:tcW w:w="0" w:type="auto"/>
          <w:tcBorders>
            <w:top w:val="none" w:sz="0" w:space="0" w:color="FFFFFF"/>
            <w:left w:val="none" w:sz="0" w:space="0" w:color="FFFFFF"/>
            <w:bottom w:val="single" w:sz="1" w:space="0" w:color="E8233A"/>
            <w:right w:val="none" w:sz="0" w:space="0" w:color="FFFFFF"/>
          </w:tcBorders>
          <w:tcMar>
            <w:bottom w:w="80" w:type="dxa"/>
          </w:tcMar>
        </w:tcPr>
        <w:p w14:paraId="24D78EED" w14:textId="77777777" w:rsidR="00F6058C" w:rsidRDefault="00210AE2">
          <w:pPr>
            <w:jc w:val="right"/>
          </w:pPr>
          <w:r>
            <w:rPr>
              <w:noProof/>
            </w:rPr>
            <w:drawing>
              <wp:inline distT="0" distB="0" distL="0" distR="0" wp14:anchorId="18C29E3D" wp14:editId="7D3D3BD6">
                <wp:extent cx="533400" cy="333375"/>
                <wp:effectExtent l="0" t="0" r="0" b="0"/>
                <wp:docPr id="467126772" name="ESMLogo" descr="ESM logo" title="E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33400" cy="3333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7C36"/>
    <w:multiLevelType w:val="hybridMultilevel"/>
    <w:tmpl w:val="EF041182"/>
    <w:lvl w:ilvl="0" w:tplc="2416CC6E">
      <w:start w:val="1"/>
      <w:numFmt w:val="decimal"/>
      <w:lvlText w:val="%1."/>
      <w:lvlJc w:val="left"/>
      <w:pPr>
        <w:ind w:left="540" w:hanging="360"/>
      </w:pPr>
    </w:lvl>
    <w:lvl w:ilvl="1" w:tplc="52A616B4">
      <w:numFmt w:val="decimal"/>
      <w:lvlText w:val=""/>
      <w:lvlJc w:val="left"/>
    </w:lvl>
    <w:lvl w:ilvl="2" w:tplc="7C1CD824">
      <w:numFmt w:val="decimal"/>
      <w:lvlText w:val=""/>
      <w:lvlJc w:val="left"/>
    </w:lvl>
    <w:lvl w:ilvl="3" w:tplc="5A2CA5E0">
      <w:numFmt w:val="decimal"/>
      <w:lvlText w:val=""/>
      <w:lvlJc w:val="left"/>
    </w:lvl>
    <w:lvl w:ilvl="4" w:tplc="3690994A">
      <w:numFmt w:val="decimal"/>
      <w:lvlText w:val=""/>
      <w:lvlJc w:val="left"/>
    </w:lvl>
    <w:lvl w:ilvl="5" w:tplc="1F5A2818">
      <w:numFmt w:val="decimal"/>
      <w:lvlText w:val=""/>
      <w:lvlJc w:val="left"/>
    </w:lvl>
    <w:lvl w:ilvl="6" w:tplc="89B0CEEC">
      <w:numFmt w:val="decimal"/>
      <w:lvlText w:val=""/>
      <w:lvlJc w:val="left"/>
    </w:lvl>
    <w:lvl w:ilvl="7" w:tplc="EA5C8A50">
      <w:numFmt w:val="decimal"/>
      <w:lvlText w:val=""/>
      <w:lvlJc w:val="left"/>
    </w:lvl>
    <w:lvl w:ilvl="8" w:tplc="8042CF24">
      <w:numFmt w:val="decimal"/>
      <w:lvlText w:val=""/>
      <w:lvlJc w:val="left"/>
    </w:lvl>
  </w:abstractNum>
  <w:abstractNum w:abstractNumId="1" w15:restartNumberingAfterBreak="0">
    <w:nsid w:val="4F357360"/>
    <w:multiLevelType w:val="hybridMultilevel"/>
    <w:tmpl w:val="0C243D52"/>
    <w:lvl w:ilvl="0" w:tplc="F488A8D8">
      <w:start w:val="1"/>
      <w:numFmt w:val="bullet"/>
      <w:lvlText w:val="•"/>
      <w:lvlJc w:val="left"/>
      <w:pPr>
        <w:ind w:left="540" w:hanging="360"/>
      </w:pPr>
    </w:lvl>
    <w:lvl w:ilvl="1" w:tplc="F7FADB2C">
      <w:numFmt w:val="decimal"/>
      <w:lvlText w:val=""/>
      <w:lvlJc w:val="left"/>
    </w:lvl>
    <w:lvl w:ilvl="2" w:tplc="D9BEE7E6">
      <w:numFmt w:val="decimal"/>
      <w:lvlText w:val=""/>
      <w:lvlJc w:val="left"/>
    </w:lvl>
    <w:lvl w:ilvl="3" w:tplc="297263E6">
      <w:numFmt w:val="decimal"/>
      <w:lvlText w:val=""/>
      <w:lvlJc w:val="left"/>
    </w:lvl>
    <w:lvl w:ilvl="4" w:tplc="F7F65DBE">
      <w:numFmt w:val="decimal"/>
      <w:lvlText w:val=""/>
      <w:lvlJc w:val="left"/>
    </w:lvl>
    <w:lvl w:ilvl="5" w:tplc="AFE0AD64">
      <w:numFmt w:val="decimal"/>
      <w:lvlText w:val=""/>
      <w:lvlJc w:val="left"/>
    </w:lvl>
    <w:lvl w:ilvl="6" w:tplc="6EC6390E">
      <w:numFmt w:val="decimal"/>
      <w:lvlText w:val=""/>
      <w:lvlJc w:val="left"/>
    </w:lvl>
    <w:lvl w:ilvl="7" w:tplc="37E00A88">
      <w:numFmt w:val="decimal"/>
      <w:lvlText w:val=""/>
      <w:lvlJc w:val="left"/>
    </w:lvl>
    <w:lvl w:ilvl="8" w:tplc="643A9514">
      <w:numFmt w:val="decimal"/>
      <w:lvlText w:val=""/>
      <w:lvlJc w:val="left"/>
    </w:lvl>
  </w:abstractNum>
  <w:abstractNum w:abstractNumId="2" w15:restartNumberingAfterBreak="0">
    <w:nsid w:val="693F6FF2"/>
    <w:multiLevelType w:val="hybridMultilevel"/>
    <w:tmpl w:val="EAA42DB8"/>
    <w:lvl w:ilvl="0" w:tplc="5752395C">
      <w:start w:val="1"/>
      <w:numFmt w:val="bullet"/>
      <w:lvlText w:val="□"/>
      <w:lvlJc w:val="left"/>
      <w:pPr>
        <w:ind w:left="540" w:hanging="360"/>
      </w:pPr>
    </w:lvl>
    <w:lvl w:ilvl="1" w:tplc="FBAA3F32">
      <w:numFmt w:val="decimal"/>
      <w:lvlText w:val=""/>
      <w:lvlJc w:val="left"/>
    </w:lvl>
    <w:lvl w:ilvl="2" w:tplc="ACEC6FEA">
      <w:numFmt w:val="decimal"/>
      <w:lvlText w:val=""/>
      <w:lvlJc w:val="left"/>
    </w:lvl>
    <w:lvl w:ilvl="3" w:tplc="BFE2F1C2">
      <w:numFmt w:val="decimal"/>
      <w:lvlText w:val=""/>
      <w:lvlJc w:val="left"/>
    </w:lvl>
    <w:lvl w:ilvl="4" w:tplc="68C2360C">
      <w:numFmt w:val="decimal"/>
      <w:lvlText w:val=""/>
      <w:lvlJc w:val="left"/>
    </w:lvl>
    <w:lvl w:ilvl="5" w:tplc="D992355E">
      <w:numFmt w:val="decimal"/>
      <w:lvlText w:val=""/>
      <w:lvlJc w:val="left"/>
    </w:lvl>
    <w:lvl w:ilvl="6" w:tplc="DEEEE81A">
      <w:numFmt w:val="decimal"/>
      <w:lvlText w:val=""/>
      <w:lvlJc w:val="left"/>
    </w:lvl>
    <w:lvl w:ilvl="7" w:tplc="F4588AE0">
      <w:numFmt w:val="decimal"/>
      <w:lvlText w:val=""/>
      <w:lvlJc w:val="left"/>
    </w:lvl>
    <w:lvl w:ilvl="8" w:tplc="18EA5084">
      <w:numFmt w:val="decimal"/>
      <w:lvlText w:val=""/>
      <w:lvlJc w:val="left"/>
    </w:lvl>
  </w:abstractNum>
  <w:abstractNum w:abstractNumId="3" w15:restartNumberingAfterBreak="0">
    <w:nsid w:val="6BBE160B"/>
    <w:multiLevelType w:val="hybridMultilevel"/>
    <w:tmpl w:val="B70CB4D6"/>
    <w:lvl w:ilvl="0" w:tplc="EDE8A4E6">
      <w:start w:val="1"/>
      <w:numFmt w:val="bullet"/>
      <w:lvlText w:val="●"/>
      <w:lvlJc w:val="left"/>
      <w:pPr>
        <w:ind w:left="720" w:hanging="360"/>
      </w:pPr>
    </w:lvl>
    <w:lvl w:ilvl="1" w:tplc="93F80088">
      <w:start w:val="1"/>
      <w:numFmt w:val="bullet"/>
      <w:lvlText w:val="○"/>
      <w:lvlJc w:val="left"/>
      <w:pPr>
        <w:ind w:left="1440" w:hanging="360"/>
      </w:pPr>
    </w:lvl>
    <w:lvl w:ilvl="2" w:tplc="CFFEE3D0">
      <w:start w:val="1"/>
      <w:numFmt w:val="bullet"/>
      <w:lvlText w:val="■"/>
      <w:lvlJc w:val="left"/>
      <w:pPr>
        <w:ind w:left="2160" w:hanging="360"/>
      </w:pPr>
    </w:lvl>
    <w:lvl w:ilvl="3" w:tplc="4D728DEA">
      <w:start w:val="1"/>
      <w:numFmt w:val="bullet"/>
      <w:lvlText w:val="●"/>
      <w:lvlJc w:val="left"/>
      <w:pPr>
        <w:ind w:left="2880" w:hanging="360"/>
      </w:pPr>
    </w:lvl>
    <w:lvl w:ilvl="4" w:tplc="BC4068AA">
      <w:start w:val="1"/>
      <w:numFmt w:val="bullet"/>
      <w:lvlText w:val="○"/>
      <w:lvlJc w:val="left"/>
      <w:pPr>
        <w:ind w:left="3600" w:hanging="360"/>
      </w:pPr>
    </w:lvl>
    <w:lvl w:ilvl="5" w:tplc="D71CEFDE">
      <w:start w:val="1"/>
      <w:numFmt w:val="bullet"/>
      <w:lvlText w:val="■"/>
      <w:lvlJc w:val="left"/>
      <w:pPr>
        <w:ind w:left="4320" w:hanging="360"/>
      </w:pPr>
    </w:lvl>
    <w:lvl w:ilvl="6" w:tplc="D0EED660">
      <w:start w:val="1"/>
      <w:numFmt w:val="bullet"/>
      <w:lvlText w:val="●"/>
      <w:lvlJc w:val="left"/>
      <w:pPr>
        <w:ind w:left="5040" w:hanging="360"/>
      </w:pPr>
    </w:lvl>
    <w:lvl w:ilvl="7" w:tplc="D46E3252">
      <w:start w:val="1"/>
      <w:numFmt w:val="bullet"/>
      <w:lvlText w:val="●"/>
      <w:lvlJc w:val="left"/>
      <w:pPr>
        <w:ind w:left="5760" w:hanging="360"/>
      </w:pPr>
    </w:lvl>
    <w:lvl w:ilvl="8" w:tplc="C95EC06C">
      <w:start w:val="1"/>
      <w:numFmt w:val="bullet"/>
      <w:lvlText w:val="●"/>
      <w:lvlJc w:val="left"/>
      <w:pPr>
        <w:ind w:left="6480" w:hanging="360"/>
      </w:pPr>
    </w:lvl>
  </w:abstractNum>
  <w:num w:numId="1" w16cid:durableId="1950316103">
    <w:abstractNumId w:val="3"/>
    <w:lvlOverride w:ilvl="0">
      <w:startOverride w:val="1"/>
    </w:lvlOverride>
  </w:num>
  <w:num w:numId="2" w16cid:durableId="242879608">
    <w:abstractNumId w:val="2"/>
    <w:lvlOverride w:ilvl="0">
      <w:startOverride w:val="1"/>
    </w:lvlOverride>
  </w:num>
  <w:num w:numId="3" w16cid:durableId="1704937497">
    <w:abstractNumId w:val="1"/>
    <w:lvlOverride w:ilvl="0">
      <w:startOverride w:val="1"/>
    </w:lvlOverride>
  </w:num>
  <w:num w:numId="4" w16cid:durableId="197208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58C"/>
    <w:rsid w:val="0002035D"/>
    <w:rsid w:val="00041D1E"/>
    <w:rsid w:val="001A0636"/>
    <w:rsid w:val="00210AE2"/>
    <w:rsid w:val="004310FE"/>
    <w:rsid w:val="005544CA"/>
    <w:rsid w:val="005B6163"/>
    <w:rsid w:val="0067786F"/>
    <w:rsid w:val="00852E54"/>
    <w:rsid w:val="00921A4E"/>
    <w:rsid w:val="00A76F07"/>
    <w:rsid w:val="00AA405A"/>
    <w:rsid w:val="00B94EC9"/>
    <w:rsid w:val="00BC1A07"/>
    <w:rsid w:val="00C90451"/>
    <w:rsid w:val="00C9720C"/>
    <w:rsid w:val="00CF1248"/>
    <w:rsid w:val="00F111A6"/>
    <w:rsid w:val="00F42C42"/>
    <w:rsid w:val="00F60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5BA1"/>
  <w15:docId w15:val="{2EC58860-06B6-4CC8-8106-54BAFEB4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E8233A"/>
      <w:sz w:val="28"/>
      <w:szCs w:val="28"/>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unhideWhenUsed/>
    <w:qFormat/>
    <w:pPr>
      <w:spacing w:before="200" w:after="60"/>
      <w:outlineLvl w:val="2"/>
    </w:pPr>
    <w:rPr>
      <w:b/>
      <w:bCs/>
      <w:color w:val="E8233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4EC9"/>
    <w:pPr>
      <w:spacing w:after="100"/>
    </w:pPr>
  </w:style>
  <w:style w:type="paragraph" w:styleId="TOC2">
    <w:name w:val="toc 2"/>
    <w:basedOn w:val="Normal"/>
    <w:next w:val="Normal"/>
    <w:autoRedefine/>
    <w:uiPriority w:val="39"/>
    <w:unhideWhenUsed/>
    <w:rsid w:val="00B94EC9"/>
    <w:pPr>
      <w:spacing w:after="100"/>
      <w:ind w:left="200"/>
    </w:pPr>
  </w:style>
  <w:style w:type="paragraph" w:styleId="TOC3">
    <w:name w:val="toc 3"/>
    <w:basedOn w:val="Normal"/>
    <w:next w:val="Normal"/>
    <w:autoRedefine/>
    <w:uiPriority w:val="39"/>
    <w:unhideWhenUsed/>
    <w:rsid w:val="00B94EC9"/>
    <w:pPr>
      <w:spacing w:after="100"/>
      <w:ind w:left="400"/>
    </w:pPr>
  </w:style>
  <w:style w:type="paragraph" w:styleId="Header">
    <w:name w:val="header"/>
    <w:basedOn w:val="Normal"/>
    <w:link w:val="HeaderChar"/>
    <w:uiPriority w:val="99"/>
    <w:semiHidden/>
    <w:unhideWhenUsed/>
    <w:rsid w:val="00AA405A"/>
    <w:pPr>
      <w:tabs>
        <w:tab w:val="center" w:pos="4680"/>
        <w:tab w:val="right" w:pos="9360"/>
      </w:tabs>
    </w:pPr>
  </w:style>
  <w:style w:type="character" w:customStyle="1" w:styleId="HeaderChar">
    <w:name w:val="Header Char"/>
    <w:basedOn w:val="DefaultParagraphFont"/>
    <w:link w:val="Header"/>
    <w:uiPriority w:val="99"/>
    <w:semiHidden/>
    <w:rsid w:val="00AA405A"/>
  </w:style>
  <w:style w:type="paragraph" w:styleId="Footer">
    <w:name w:val="footer"/>
    <w:basedOn w:val="Normal"/>
    <w:link w:val="FooterChar"/>
    <w:uiPriority w:val="99"/>
    <w:semiHidden/>
    <w:unhideWhenUsed/>
    <w:rsid w:val="00AA405A"/>
    <w:pPr>
      <w:tabs>
        <w:tab w:val="center" w:pos="4680"/>
        <w:tab w:val="right" w:pos="9360"/>
      </w:tabs>
    </w:pPr>
  </w:style>
  <w:style w:type="character" w:customStyle="1" w:styleId="FooterChar">
    <w:name w:val="Footer Char"/>
    <w:basedOn w:val="DefaultParagraphFont"/>
    <w:link w:val="Footer"/>
    <w:uiPriority w:val="99"/>
    <w:semiHidden/>
    <w:rsid w:val="00AA4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b2fd06c-bfa0-495f-a3ae-211305773922" xsi:nil="true"/>
    <lcf76f155ced4ddcb4097134ff3c332f xmlns="9c6a061e-6d2b-4470-8056-a52a3b6c7fc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228CC6384DE4445BCA387129E495F85" ma:contentTypeVersion="10" ma:contentTypeDescription="Create a new document." ma:contentTypeScope="" ma:versionID="84e066d6545e536dbec1e43d49448348">
  <xsd:schema xmlns:xsd="http://www.w3.org/2001/XMLSchema" xmlns:xs="http://www.w3.org/2001/XMLSchema" xmlns:p="http://schemas.microsoft.com/office/2006/metadata/properties" xmlns:ns2="9c6a061e-6d2b-4470-8056-a52a3b6c7fc0" xmlns:ns3="6b2fd06c-bfa0-495f-a3ae-211305773922" targetNamespace="http://schemas.microsoft.com/office/2006/metadata/properties" ma:root="true" ma:fieldsID="3e414b5eb5c2553013a61ceba7fd8d1d" ns2:_="" ns3:_="">
    <xsd:import namespace="9c6a061e-6d2b-4470-8056-a52a3b6c7fc0"/>
    <xsd:import namespace="6b2fd06c-bfa0-495f-a3ae-2113057739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6a061e-6d2b-4470-8056-a52a3b6c7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fe3fc5e-ebc5-4067-97c8-de4b71dd63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b2fd06c-bfa0-495f-a3ae-21130577392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d689c9-7f53-4146-9c91-173471416000}" ma:internalName="TaxCatchAll" ma:showField="CatchAllData" ma:web="6b2fd06c-bfa0-495f-a3ae-2113057739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454A24-CC68-4140-B4CC-9F81DA4F9868}">
  <ds:schemaRefs>
    <ds:schemaRef ds:uri="http://schemas.microsoft.com/sharepoint/v3/contenttype/forms"/>
  </ds:schemaRefs>
</ds:datastoreItem>
</file>

<file path=customXml/itemProps2.xml><?xml version="1.0" encoding="utf-8"?>
<ds:datastoreItem xmlns:ds="http://schemas.openxmlformats.org/officeDocument/2006/customXml" ds:itemID="{E40A704C-91C2-4052-A9B0-0B7A0B197CF0}">
  <ds:schemaRefs>
    <ds:schemaRef ds:uri="http://schemas.microsoft.com/office/2006/metadata/properties"/>
    <ds:schemaRef ds:uri="http://schemas.microsoft.com/office/infopath/2007/PartnerControls"/>
    <ds:schemaRef ds:uri="6b2fd06c-bfa0-495f-a3ae-211305773922"/>
    <ds:schemaRef ds:uri="9c6a061e-6d2b-4470-8056-a52a3b6c7fc0"/>
  </ds:schemaRefs>
</ds:datastoreItem>
</file>

<file path=customXml/itemProps3.xml><?xml version="1.0" encoding="utf-8"?>
<ds:datastoreItem xmlns:ds="http://schemas.openxmlformats.org/officeDocument/2006/customXml" ds:itemID="{C01D900D-C2EE-475A-9DA7-2583EC954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6a061e-6d2b-4470-8056-a52a3b6c7fc0"/>
    <ds:schemaRef ds:uri="6b2fd06c-bfa0-495f-a3ae-2113057739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4184</Words>
  <Characters>23855</Characters>
  <Application>Microsoft Office Word</Application>
  <DocSecurity>0</DocSecurity>
  <Lines>198</Lines>
  <Paragraphs>55</Paragraphs>
  <ScaleCrop>false</ScaleCrop>
  <Company/>
  <LinksUpToDate>false</LinksUpToDate>
  <CharactersWithSpaces>27984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Whitney Walden</cp:lastModifiedBy>
  <cp:revision>3</cp:revision>
  <dcterms:created xsi:type="dcterms:W3CDTF">2026-04-14T18:17:00Z</dcterms:created>
  <dcterms:modified xsi:type="dcterms:W3CDTF">2026-05-28T15:33:00Z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0x010100A228CC6384DE4445BCA387129E495F85</vt:lpwstr>
  </property>
  <property fmtid="{D5CDD505-2E9C-101B-9397-08002B2CF9AE}" pid="3" name="MediaServiceImageTags">
    <vt:lpwstr/>
  </property>
</Properties>
</file>