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BB17" w14:textId="2EFB2FB0" w:rsidR="009B3B38" w:rsidRDefault="00B87BDD">
      <w:r>
        <w:rPr>
          <w:rFonts w:hint="eastAsia"/>
        </w:rPr>
        <w:t>代码说明：</w:t>
      </w:r>
    </w:p>
    <w:p w14:paraId="3132BB4F" w14:textId="77777777" w:rsidR="00B87BDD" w:rsidRDefault="00B87BDD"/>
    <w:p w14:paraId="37CF7ACA" w14:textId="03DC2A6A" w:rsidR="00B87BDD" w:rsidRDefault="00B87BDD" w:rsidP="00B87BDD">
      <w:pPr>
        <w:pStyle w:val="ListParagraph"/>
        <w:numPr>
          <w:ilvl w:val="0"/>
          <w:numId w:val="2"/>
        </w:numPr>
      </w:pPr>
      <w:proofErr w:type="spellStart"/>
      <w:r>
        <w:rPr>
          <w:rFonts w:hint="eastAsia"/>
        </w:rPr>
        <w:t>TRC</w:t>
      </w:r>
      <w:r>
        <w:t>_calculation</w:t>
      </w:r>
      <w:proofErr w:type="spellEnd"/>
    </w:p>
    <w:p w14:paraId="1A4DBA4F" w14:textId="77777777" w:rsidR="00B87BDD" w:rsidRDefault="00B87BDD" w:rsidP="00B87BDD">
      <w:pPr>
        <w:pStyle w:val="ListParagraph"/>
      </w:pPr>
      <w:r>
        <w:rPr>
          <w:rFonts w:hint="eastAsia"/>
        </w:rPr>
        <w:t>TRC</w:t>
      </w:r>
      <w:r>
        <w:rPr>
          <w:rFonts w:hint="eastAsia"/>
        </w:rPr>
        <w:t>：所需要的数据</w:t>
      </w:r>
      <w:r>
        <w:rPr>
          <w:rFonts w:hint="eastAsia"/>
        </w:rPr>
        <w:t>excel</w:t>
      </w:r>
      <w:r>
        <w:rPr>
          <w:rFonts w:hint="eastAsia"/>
        </w:rPr>
        <w:t>大致内容和格式如下</w:t>
      </w:r>
    </w:p>
    <w:p w14:paraId="32F12FA8" w14:textId="77777777" w:rsidR="00B87BDD" w:rsidRDefault="00B87BDD" w:rsidP="00B87BDD">
      <w:pPr>
        <w:pStyle w:val="ListParagraph"/>
      </w:pPr>
      <w:r>
        <w:rPr>
          <w:rFonts w:hint="eastAsia"/>
        </w:rPr>
        <w:t>整个</w:t>
      </w:r>
      <w:r>
        <w:rPr>
          <w:rFonts w:hint="eastAsia"/>
        </w:rPr>
        <w:t>excel</w:t>
      </w:r>
      <w:r>
        <w:rPr>
          <w:rFonts w:hint="eastAsia"/>
        </w:rPr>
        <w:t>总共有</w:t>
      </w:r>
      <w:r>
        <w:rPr>
          <w:rFonts w:hint="eastAsia"/>
        </w:rPr>
        <w:t>100</w:t>
      </w:r>
      <w:r>
        <w:rPr>
          <w:rFonts w:hint="eastAsia"/>
        </w:rPr>
        <w:t>列，我们对每一天得分前一百的这</w:t>
      </w:r>
      <w:r>
        <w:rPr>
          <w:rFonts w:hint="eastAsia"/>
        </w:rPr>
        <w:t>100</w:t>
      </w:r>
      <w:r>
        <w:rPr>
          <w:rFonts w:hint="eastAsia"/>
        </w:rPr>
        <w:t>只股票找到每只股票对应的过去三十天的得分数据。这样为一组，一组就算</w:t>
      </w:r>
      <w:r>
        <w:rPr>
          <w:rFonts w:hint="eastAsia"/>
        </w:rPr>
        <w:t>30</w:t>
      </w:r>
      <w:r>
        <w:rPr>
          <w:rFonts w:hint="eastAsia"/>
        </w:rPr>
        <w:t>行，</w:t>
      </w:r>
      <w:r>
        <w:rPr>
          <w:rFonts w:hint="eastAsia"/>
        </w:rPr>
        <w:t>100</w:t>
      </w:r>
      <w:r>
        <w:rPr>
          <w:rFonts w:hint="eastAsia"/>
        </w:rPr>
        <w:t>列。如此重复下去</w:t>
      </w:r>
    </w:p>
    <w:p w14:paraId="3CFC05BC" w14:textId="69BE1A64" w:rsidR="00B87BDD" w:rsidRDefault="00B87BDD" w:rsidP="00B87BDD">
      <w:pPr>
        <w:pStyle w:val="ListParagraph"/>
      </w:pPr>
      <w:r>
        <w:rPr>
          <w:rFonts w:hint="eastAsia"/>
        </w:rPr>
        <w:t>通过该代码，运用</w:t>
      </w:r>
      <w:r>
        <w:rPr>
          <w:rFonts w:hint="eastAsia"/>
        </w:rPr>
        <w:t>TRC</w:t>
      </w:r>
      <w:r>
        <w:rPr>
          <w:rFonts w:hint="eastAsia"/>
        </w:rPr>
        <w:t>的相关计算最终得到对每一天，每只股票该有的资金配比</w:t>
      </w:r>
    </w:p>
    <w:p w14:paraId="617E6532" w14:textId="77777777" w:rsidR="00B87BDD" w:rsidRDefault="00B87BDD" w:rsidP="00B87BDD">
      <w:pPr>
        <w:pStyle w:val="ListParagraph"/>
      </w:pPr>
    </w:p>
    <w:p w14:paraId="32B60A57" w14:textId="77777777" w:rsidR="00B87BDD" w:rsidRDefault="00B87BDD" w:rsidP="00B87BDD">
      <w:pPr>
        <w:pStyle w:val="ListParagraph"/>
      </w:pPr>
    </w:p>
    <w:p w14:paraId="2B1F4EA8" w14:textId="79F9C5B5" w:rsidR="00B87BDD" w:rsidRDefault="00B87BDD" w:rsidP="00B87BDD">
      <w:pPr>
        <w:pStyle w:val="ListParagraph"/>
        <w:numPr>
          <w:ilvl w:val="0"/>
          <w:numId w:val="2"/>
        </w:numPr>
      </w:pPr>
      <w:r>
        <w:rPr>
          <w:rFonts w:hint="eastAsia"/>
        </w:rPr>
        <w:t>Four</w:t>
      </w:r>
      <w:r>
        <w:t>-factor assignment</w:t>
      </w:r>
    </w:p>
    <w:p w14:paraId="10AF9E00" w14:textId="63729583" w:rsidR="00B87BDD" w:rsidRDefault="00B87BDD" w:rsidP="00B87BDD">
      <w:pPr>
        <w:pStyle w:val="ListParagraph"/>
      </w:pPr>
      <w:r>
        <w:rPr>
          <w:rFonts w:hint="eastAsia"/>
        </w:rPr>
        <w:t>该代码运用到上证所有股票近五年的</w:t>
      </w:r>
      <w:r>
        <w:rPr>
          <w:rFonts w:hint="eastAsia"/>
        </w:rPr>
        <w:t>PEG</w:t>
      </w:r>
      <w:r>
        <w:rPr>
          <w:rFonts w:hint="eastAsia"/>
        </w:rPr>
        <w:t>，</w:t>
      </w:r>
      <w:r>
        <w:rPr>
          <w:rFonts w:hint="eastAsia"/>
        </w:rPr>
        <w:t>RSI</w:t>
      </w:r>
      <w:r>
        <w:rPr>
          <w:rFonts w:hint="eastAsia"/>
        </w:rPr>
        <w:t>，</w:t>
      </w:r>
      <w:r>
        <w:rPr>
          <w:rFonts w:hint="eastAsia"/>
        </w:rPr>
        <w:t>beta</w:t>
      </w:r>
      <w:r>
        <w:rPr>
          <w:rFonts w:hint="eastAsia"/>
        </w:rPr>
        <w:t>，</w:t>
      </w:r>
      <w:r>
        <w:rPr>
          <w:rFonts w:hint="eastAsia"/>
        </w:rPr>
        <w:t>EI</w:t>
      </w:r>
      <w:r>
        <w:rPr>
          <w:rFonts w:hint="eastAsia"/>
        </w:rPr>
        <w:t>四个因子数据。我们依据每个因子的性质以及经济含义，将他们赋予不同数值，并用于之后的打分排名中。</w:t>
      </w:r>
    </w:p>
    <w:p w14:paraId="0E831F8D" w14:textId="77777777" w:rsidR="00B87BDD" w:rsidRDefault="00B87BDD" w:rsidP="00B87BDD">
      <w:pPr>
        <w:pStyle w:val="ListParagraph"/>
      </w:pPr>
    </w:p>
    <w:p w14:paraId="0A77AF2B" w14:textId="37CE6EDC" w:rsidR="00B87BDD" w:rsidRDefault="00B87BDD" w:rsidP="00B87BDD">
      <w:pPr>
        <w:pStyle w:val="ListParagraph"/>
        <w:numPr>
          <w:ilvl w:val="0"/>
          <w:numId w:val="2"/>
        </w:numPr>
      </w:pPr>
      <w:r w:rsidRPr="00B87BDD">
        <w:t>Portfolio Daily Yield Matching</w:t>
      </w:r>
    </w:p>
    <w:p w14:paraId="1324E9BF" w14:textId="30E9B8BA" w:rsidR="00B87BDD" w:rsidRDefault="00C34DE3" w:rsidP="00B87BDD">
      <w:pPr>
        <w:pStyle w:val="ListParagraph"/>
      </w:pPr>
      <w:r>
        <w:rPr>
          <w:rFonts w:hint="eastAsia"/>
        </w:rPr>
        <w:t>该代码用于匹配两张</w:t>
      </w:r>
      <w:r>
        <w:rPr>
          <w:rFonts w:hint="eastAsia"/>
        </w:rPr>
        <w:t>excel</w:t>
      </w:r>
      <w:r>
        <w:rPr>
          <w:rFonts w:hint="eastAsia"/>
        </w:rPr>
        <w:t>表中的对应数据。当我们得到对应的投资组合时，我们依据该组合含有的股票名称和代码去匹配股票收益表。获取该数据以计算股票组合收益率</w:t>
      </w:r>
    </w:p>
    <w:p w14:paraId="3A544FEF" w14:textId="77777777" w:rsidR="00C34DE3" w:rsidRDefault="00C34DE3" w:rsidP="00B87BDD">
      <w:pPr>
        <w:pStyle w:val="ListParagraph"/>
      </w:pPr>
    </w:p>
    <w:p w14:paraId="4201D5FA" w14:textId="722C8BCE" w:rsidR="00B87BDD" w:rsidRDefault="00C34DE3" w:rsidP="00B87BDD">
      <w:pPr>
        <w:pStyle w:val="ListParagraph"/>
        <w:numPr>
          <w:ilvl w:val="0"/>
          <w:numId w:val="2"/>
        </w:numPr>
      </w:pPr>
      <w:proofErr w:type="spellStart"/>
      <w:r w:rsidRPr="00C34DE3">
        <w:t>PnL_curve</w:t>
      </w:r>
      <w:proofErr w:type="spellEnd"/>
      <w:r w:rsidRPr="00C34DE3">
        <w:t xml:space="preserve"> _drawing</w:t>
      </w:r>
    </w:p>
    <w:p w14:paraId="2FCEBD5B" w14:textId="2FA80AEE" w:rsidR="00C34DE3" w:rsidRDefault="00C34DE3" w:rsidP="00C34DE3">
      <w:pPr>
        <w:pStyle w:val="ListParagraph"/>
      </w:pPr>
      <w:r>
        <w:rPr>
          <w:rFonts w:hint="eastAsia"/>
        </w:rPr>
        <w:t>该代码用到的数据有沪深</w:t>
      </w:r>
      <w:r>
        <w:rPr>
          <w:rFonts w:hint="eastAsia"/>
        </w:rPr>
        <w:t>3</w:t>
      </w:r>
      <w:r>
        <w:t>00</w:t>
      </w:r>
      <w:r>
        <w:rPr>
          <w:rFonts w:hint="eastAsia"/>
        </w:rPr>
        <w:t>的</w:t>
      </w:r>
      <w:r>
        <w:rPr>
          <w:rFonts w:hint="eastAsia"/>
        </w:rPr>
        <w:t>cumulative</w:t>
      </w:r>
      <w:r>
        <w:t xml:space="preserve"> </w:t>
      </w:r>
      <w:r>
        <w:rPr>
          <w:rFonts w:hint="eastAsia"/>
        </w:rPr>
        <w:t>simple</w:t>
      </w:r>
      <w:r>
        <w:t xml:space="preserve"> </w:t>
      </w:r>
      <w:r>
        <w:rPr>
          <w:rFonts w:hint="eastAsia"/>
        </w:rPr>
        <w:t>returns</w:t>
      </w:r>
      <w:r>
        <w:rPr>
          <w:rFonts w:hint="eastAsia"/>
        </w:rPr>
        <w:t>，股票组合</w:t>
      </w:r>
      <w:r>
        <w:rPr>
          <w:rFonts w:hint="eastAsia"/>
        </w:rPr>
        <w:t>cumulative</w:t>
      </w:r>
      <w:r>
        <w:t xml:space="preserve"> </w:t>
      </w:r>
      <w:r>
        <w:rPr>
          <w:rFonts w:hint="eastAsia"/>
        </w:rPr>
        <w:t>simple</w:t>
      </w:r>
      <w:r>
        <w:t xml:space="preserve"> </w:t>
      </w:r>
      <w:r>
        <w:rPr>
          <w:rFonts w:hint="eastAsia"/>
        </w:rPr>
        <w:t>returns</w:t>
      </w:r>
      <w:r>
        <w:rPr>
          <w:rFonts w:hint="eastAsia"/>
        </w:rPr>
        <w:t>。我们将沪深</w:t>
      </w:r>
      <w:r>
        <w:rPr>
          <w:rFonts w:hint="eastAsia"/>
        </w:rPr>
        <w:t>3</w:t>
      </w:r>
      <w:r>
        <w:t>00</w:t>
      </w:r>
      <w:r>
        <w:rPr>
          <w:rFonts w:hint="eastAsia"/>
        </w:rPr>
        <w:t>数据作为基准线，将两组数据画在同一个坐标中</w:t>
      </w:r>
      <w:r w:rsidR="005667E8">
        <w:rPr>
          <w:rFonts w:hint="eastAsia"/>
        </w:rPr>
        <w:t>，坐标</w:t>
      </w:r>
      <w:r w:rsidR="005667E8">
        <w:rPr>
          <w:rFonts w:hint="eastAsia"/>
        </w:rPr>
        <w:t>X</w:t>
      </w:r>
      <w:r w:rsidR="005667E8">
        <w:rPr>
          <w:rFonts w:hint="eastAsia"/>
        </w:rPr>
        <w:t>为对应的时间跨度，</w:t>
      </w:r>
      <w:r w:rsidR="005667E8">
        <w:rPr>
          <w:rFonts w:hint="eastAsia"/>
        </w:rPr>
        <w:t>Y</w:t>
      </w:r>
      <w:r w:rsidR="005667E8">
        <w:rPr>
          <w:rFonts w:hint="eastAsia"/>
        </w:rPr>
        <w:t>为股票对应的累积收益率。</w:t>
      </w:r>
    </w:p>
    <w:p w14:paraId="3348635C" w14:textId="77777777" w:rsidR="00461FDA" w:rsidRDefault="00461FDA" w:rsidP="00461FDA"/>
    <w:p w14:paraId="20E9DDE3" w14:textId="77777777" w:rsidR="00461FDA" w:rsidRDefault="00461FDA" w:rsidP="00461FDA">
      <w:r>
        <w:t>Code description:</w:t>
      </w:r>
    </w:p>
    <w:p w14:paraId="46F2238F" w14:textId="77777777" w:rsidR="00461FDA" w:rsidRDefault="00461FDA" w:rsidP="00461FDA"/>
    <w:p w14:paraId="524AF379" w14:textId="77777777" w:rsidR="00461FDA" w:rsidRDefault="00461FDA" w:rsidP="00461FDA">
      <w:r>
        <w:t xml:space="preserve">1. </w:t>
      </w:r>
      <w:proofErr w:type="spellStart"/>
      <w:r>
        <w:t>TRC_calculation</w:t>
      </w:r>
      <w:proofErr w:type="spellEnd"/>
    </w:p>
    <w:p w14:paraId="206B5096" w14:textId="77777777" w:rsidR="00461FDA" w:rsidRDefault="00461FDA" w:rsidP="00461FDA">
      <w:r>
        <w:t>TRC: The required data excel content and format are as follows:</w:t>
      </w:r>
    </w:p>
    <w:p w14:paraId="4FFF45FC" w14:textId="77777777" w:rsidR="00461FDA" w:rsidRDefault="00461FDA" w:rsidP="00461FDA">
      <w:r>
        <w:t>There are a total 100 columns in the entire excel. For the 100 stocks with the top 100 scores on each day, we find the score data corresponding to each stock in the past thirty days. We regarded this a group, and a group is considered to have 30 rows and 100 columns. Rolling the group, the relevant calculations of TRC are used to finally obtain the capital allocation for each stock on each day.</w:t>
      </w:r>
    </w:p>
    <w:p w14:paraId="0F2CB6EE" w14:textId="77777777" w:rsidR="00461FDA" w:rsidRDefault="00461FDA" w:rsidP="00461FDA"/>
    <w:p w14:paraId="41728EE5" w14:textId="77777777" w:rsidR="00461FDA" w:rsidRDefault="00461FDA" w:rsidP="00461FDA"/>
    <w:p w14:paraId="62E0B723" w14:textId="77777777" w:rsidR="00461FDA" w:rsidRDefault="00461FDA" w:rsidP="00461FDA">
      <w:r>
        <w:t>2. Four-factor assignment</w:t>
      </w:r>
    </w:p>
    <w:p w14:paraId="61DEB2A6" w14:textId="77777777" w:rsidR="00461FDA" w:rsidRDefault="00461FDA" w:rsidP="00461FDA">
      <w:r>
        <w:t>This code applies to the four-factor data of PEG, RSI, beta, and EI for all stocks on the SSE A-shares in the past five years. We assign different values to each factor based on its nature and economic significance and use them in subsequent scoring rankings.</w:t>
      </w:r>
    </w:p>
    <w:p w14:paraId="37786A97" w14:textId="77777777" w:rsidR="00461FDA" w:rsidRDefault="00461FDA" w:rsidP="00461FDA"/>
    <w:p w14:paraId="219DE5FE" w14:textId="77777777" w:rsidR="00461FDA" w:rsidRDefault="00461FDA" w:rsidP="00461FDA">
      <w:r>
        <w:t>3. Portfolio Daily Yield Matching</w:t>
      </w:r>
    </w:p>
    <w:p w14:paraId="418D1186" w14:textId="77777777" w:rsidR="00461FDA" w:rsidRDefault="00461FDA" w:rsidP="00461FDA">
      <w:r>
        <w:lastRenderedPageBreak/>
        <w:t>This code is used to match corresponding data in two excel tables. When we get the corresponding investment portfolio, we match the stock return rate based on the stock names contained in the portfolio from another excel. Then we use this data to calculate the stock portfolio simple cumulative return.</w:t>
      </w:r>
    </w:p>
    <w:p w14:paraId="5BE609C2" w14:textId="77777777" w:rsidR="00461FDA" w:rsidRDefault="00461FDA" w:rsidP="00461FDA"/>
    <w:p w14:paraId="23114DA4" w14:textId="77777777" w:rsidR="00461FDA" w:rsidRDefault="00461FDA" w:rsidP="00461FDA">
      <w:r>
        <w:t xml:space="preserve">4. </w:t>
      </w:r>
      <w:proofErr w:type="spellStart"/>
      <w:r>
        <w:t>PnL_curve_drawing</w:t>
      </w:r>
      <w:proofErr w:type="spellEnd"/>
    </w:p>
    <w:p w14:paraId="69DC5136" w14:textId="77777777" w:rsidR="00461FDA" w:rsidRDefault="00461FDA" w:rsidP="00461FDA">
      <w:r>
        <w:t>The data used by this code include the cumulative simple returns of the SSE A-shares and the simple cumulative returns of the stock portfolio. We use the CSI 300 data as the baseline and draw the two sets of data in the same coordinates. The coordinate X is the corresponding time span, and Y is the corresponding simple cumulative return rate of the stock.</w:t>
      </w:r>
    </w:p>
    <w:p w14:paraId="7639C28F" w14:textId="77777777" w:rsidR="00461FDA" w:rsidRDefault="00461FDA" w:rsidP="00461FDA">
      <w:pPr>
        <w:rPr>
          <w:rFonts w:hint="eastAsia"/>
        </w:rPr>
      </w:pPr>
    </w:p>
    <w:sectPr w:rsidR="0046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2D0"/>
    <w:multiLevelType w:val="hybridMultilevel"/>
    <w:tmpl w:val="98F2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A1C8A"/>
    <w:multiLevelType w:val="hybridMultilevel"/>
    <w:tmpl w:val="DE1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252876">
    <w:abstractNumId w:val="0"/>
  </w:num>
  <w:num w:numId="2" w16cid:durableId="13155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D"/>
    <w:rsid w:val="002B6D69"/>
    <w:rsid w:val="0030324A"/>
    <w:rsid w:val="00461FDA"/>
    <w:rsid w:val="005667E8"/>
    <w:rsid w:val="009B3B38"/>
    <w:rsid w:val="00B87BDD"/>
    <w:rsid w:val="00C3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8E51D"/>
  <w15:chartTrackingRefBased/>
  <w15:docId w15:val="{50EE632E-D948-D743-A21D-12AF7408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82926">
      <w:bodyDiv w:val="1"/>
      <w:marLeft w:val="0"/>
      <w:marRight w:val="0"/>
      <w:marTop w:val="0"/>
      <w:marBottom w:val="0"/>
      <w:divBdr>
        <w:top w:val="none" w:sz="0" w:space="0" w:color="auto"/>
        <w:left w:val="none" w:sz="0" w:space="0" w:color="auto"/>
        <w:bottom w:val="none" w:sz="0" w:space="0" w:color="auto"/>
        <w:right w:val="none" w:sz="0" w:space="0" w:color="auto"/>
      </w:divBdr>
      <w:divsChild>
        <w:div w:id="368069172">
          <w:marLeft w:val="0"/>
          <w:marRight w:val="0"/>
          <w:marTop w:val="0"/>
          <w:marBottom w:val="0"/>
          <w:divBdr>
            <w:top w:val="none" w:sz="0" w:space="0" w:color="auto"/>
            <w:left w:val="none" w:sz="0" w:space="0" w:color="auto"/>
            <w:bottom w:val="none" w:sz="0" w:space="0" w:color="auto"/>
            <w:right w:val="none" w:sz="0" w:space="0" w:color="auto"/>
          </w:divBdr>
          <w:divsChild>
            <w:div w:id="2112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435">
      <w:bodyDiv w:val="1"/>
      <w:marLeft w:val="0"/>
      <w:marRight w:val="0"/>
      <w:marTop w:val="0"/>
      <w:marBottom w:val="0"/>
      <w:divBdr>
        <w:top w:val="none" w:sz="0" w:space="0" w:color="auto"/>
        <w:left w:val="none" w:sz="0" w:space="0" w:color="auto"/>
        <w:bottom w:val="none" w:sz="0" w:space="0" w:color="auto"/>
        <w:right w:val="none" w:sz="0" w:space="0" w:color="auto"/>
      </w:divBdr>
      <w:divsChild>
        <w:div w:id="763384727">
          <w:marLeft w:val="0"/>
          <w:marRight w:val="0"/>
          <w:marTop w:val="0"/>
          <w:marBottom w:val="0"/>
          <w:divBdr>
            <w:top w:val="none" w:sz="0" w:space="0" w:color="auto"/>
            <w:left w:val="none" w:sz="0" w:space="0" w:color="auto"/>
            <w:bottom w:val="none" w:sz="0" w:space="0" w:color="auto"/>
            <w:right w:val="none" w:sz="0" w:space="0" w:color="auto"/>
          </w:divBdr>
          <w:divsChild>
            <w:div w:id="1536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Wangdi</dc:creator>
  <cp:keywords/>
  <dc:description/>
  <cp:lastModifiedBy>Chen, Wangdi</cp:lastModifiedBy>
  <cp:revision>2</cp:revision>
  <dcterms:created xsi:type="dcterms:W3CDTF">2023-09-21T04:28:00Z</dcterms:created>
  <dcterms:modified xsi:type="dcterms:W3CDTF">2023-09-22T17:26:00Z</dcterms:modified>
</cp:coreProperties>
</file>