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EA5C" w14:textId="77777777" w:rsidR="009713FF" w:rsidRDefault="00155D6B" w:rsidP="00F53152">
      <w:pPr>
        <w:pStyle w:val="Heading1"/>
      </w:pPr>
      <w:r>
        <w:t>Setup</w:t>
      </w:r>
    </w:p>
    <w:p w14:paraId="57AC9899" w14:textId="77777777" w:rsidR="00155D6B" w:rsidRDefault="00AC3423" w:rsidP="00F53152">
      <w:pPr>
        <w:pStyle w:val="NoSpacing"/>
        <w:numPr>
          <w:ilvl w:val="0"/>
          <w:numId w:val="1"/>
        </w:numPr>
      </w:pPr>
      <w:r>
        <w:t xml:space="preserve">Navigate to </w:t>
      </w:r>
      <w:hyperlink r:id="rId5" w:history="1">
        <w:r w:rsidRPr="006A7389">
          <w:rPr>
            <w:rStyle w:val="Hyperlink"/>
          </w:rPr>
          <w:t>https://www.mathworks.com/products/compiler/matlab-runtime.html</w:t>
        </w:r>
      </w:hyperlink>
      <w:r>
        <w:t xml:space="preserve"> and download the MATLAB Runtime Installer for R2019b under the Windows Column</w:t>
      </w:r>
      <w:r w:rsidR="00FC79A1">
        <w:t>, and then install it.</w:t>
      </w:r>
    </w:p>
    <w:p w14:paraId="136702DF" w14:textId="77777777" w:rsidR="00F53152" w:rsidRDefault="00F53152" w:rsidP="00F5315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3152" w14:paraId="1A80DBA5" w14:textId="77777777" w:rsidTr="00F53152">
        <w:tc>
          <w:tcPr>
            <w:tcW w:w="9350" w:type="dxa"/>
          </w:tcPr>
          <w:p w14:paraId="71E5DDF4" w14:textId="77777777" w:rsidR="00F53152" w:rsidRDefault="00F53152" w:rsidP="00F53152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6AD671" wp14:editId="36B1B1AD">
                      <wp:simplePos x="0" y="0"/>
                      <wp:positionH relativeFrom="page">
                        <wp:posOffset>1708150</wp:posOffset>
                      </wp:positionH>
                      <wp:positionV relativeFrom="paragraph">
                        <wp:posOffset>2603500</wp:posOffset>
                      </wp:positionV>
                      <wp:extent cx="514350" cy="238125"/>
                      <wp:effectExtent l="19050" t="1905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F4CFA0" id="Oval 8" o:spid="_x0000_s1026" style="position:absolute;margin-left:134.5pt;margin-top:205pt;width:40.5pt;height:18.7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" filled="f" strokecolor="red" strokeweight="2.25pt">
                      <v:stroke joinstyle="miter"/>
                      <w10:wrap anchorx="page"/>
                    </v:oval>
                  </w:pict>
                </mc:Fallback>
              </mc:AlternateContent>
            </w:r>
            <w:r w:rsidRPr="0059420D">
              <w:rPr>
                <w:noProof/>
              </w:rPr>
              <w:drawing>
                <wp:inline distT="0" distB="0" distL="0" distR="0" wp14:anchorId="59FA00CE" wp14:editId="66FDB933">
                  <wp:extent cx="4572000" cy="34358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35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77021C" w14:textId="77777777" w:rsidR="00824B54" w:rsidRDefault="00824B54" w:rsidP="00F53152">
      <w:pPr>
        <w:pStyle w:val="NoSpacing"/>
      </w:pPr>
    </w:p>
    <w:p w14:paraId="5C98DCB6" w14:textId="77777777" w:rsidR="008D4705" w:rsidRDefault="008D4705" w:rsidP="00F53152">
      <w:pPr>
        <w:pStyle w:val="NoSpacing"/>
        <w:numPr>
          <w:ilvl w:val="0"/>
          <w:numId w:val="1"/>
        </w:numPr>
      </w:pPr>
      <w:r>
        <w:t xml:space="preserve">Navigate to </w:t>
      </w:r>
      <w:hyperlink r:id="rId7" w:anchor="download-section" w:history="1">
        <w:r w:rsidR="00FC79A1" w:rsidRPr="006A7389">
          <w:rPr>
            <w:rStyle w:val="Hyperlink"/>
          </w:rPr>
          <w:t>https://www.anaconda.com/distribution/#download-section</w:t>
        </w:r>
      </w:hyperlink>
      <w:r w:rsidR="00FC79A1">
        <w:t xml:space="preserve"> and download the most recent version of Anaconda, Python 3.7 version, 64-bit Graphical Installer</w:t>
      </w:r>
      <w:r w:rsidR="005C0A57">
        <w:t>, and then install it.</w:t>
      </w:r>
    </w:p>
    <w:p w14:paraId="6F582B93" w14:textId="77777777" w:rsidR="00F53152" w:rsidRDefault="00F53152" w:rsidP="00F531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152" w14:paraId="3FA75F19" w14:textId="77777777" w:rsidTr="00F5315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48C911A" w14:textId="77777777" w:rsidR="00F53152" w:rsidRDefault="00F53152" w:rsidP="00F53152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B6B59E" wp14:editId="32622AF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1684020</wp:posOffset>
                      </wp:positionV>
                      <wp:extent cx="1438275" cy="180975"/>
                      <wp:effectExtent l="19050" t="1905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809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892185" id="Oval 9" o:spid="_x0000_s1026" style="position:absolute;margin-left:80.1pt;margin-top:132.6pt;width:113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163065" wp14:editId="1D4B9286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1394460</wp:posOffset>
                      </wp:positionV>
                      <wp:extent cx="514350" cy="238125"/>
                      <wp:effectExtent l="19050" t="1905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75BAA2" id="Oval 2" o:spid="_x0000_s1026" style="position:absolute;margin-left:119.1pt;margin-top:109.8pt;width:40.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FC79A1">
              <w:rPr>
                <w:noProof/>
              </w:rPr>
              <w:drawing>
                <wp:inline distT="0" distB="0" distL="0" distR="0" wp14:anchorId="7740CDA8" wp14:editId="0C1EA1F7">
                  <wp:extent cx="45720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814F5" w14:textId="77777777" w:rsidR="00824B54" w:rsidRDefault="00824B54" w:rsidP="00F53152">
      <w:pPr>
        <w:pStyle w:val="NoSpacing"/>
      </w:pPr>
    </w:p>
    <w:p w14:paraId="5248AA6F" w14:textId="77777777" w:rsidR="00FC79A1" w:rsidRDefault="00AA20A7" w:rsidP="001A2393">
      <w:pPr>
        <w:pStyle w:val="NoSpacing"/>
        <w:numPr>
          <w:ilvl w:val="0"/>
          <w:numId w:val="1"/>
        </w:numPr>
      </w:pPr>
      <w:r>
        <w:t xml:space="preserve">Download the Casting Geometric Toolsuite (CGT) from your industry organization and unzip </w:t>
      </w:r>
      <w:r w:rsidR="001C78BC">
        <w:t>the folder</w:t>
      </w:r>
      <w:r>
        <w:t xml:space="preserve"> somewhere on your computer.</w:t>
      </w:r>
    </w:p>
    <w:p w14:paraId="48BF3D57" w14:textId="77777777" w:rsidR="001C78BC" w:rsidRDefault="001C78BC" w:rsidP="00F53152">
      <w:pPr>
        <w:pStyle w:val="NoSpacing"/>
      </w:pPr>
    </w:p>
    <w:p w14:paraId="6BA1045A" w14:textId="77777777" w:rsidR="001C78BC" w:rsidRDefault="001C78BC" w:rsidP="001A2393">
      <w:pPr>
        <w:pStyle w:val="Heading1"/>
      </w:pPr>
      <w:r>
        <w:t>Basic Usage</w:t>
      </w:r>
    </w:p>
    <w:p w14:paraId="1B30D10E" w14:textId="77777777" w:rsidR="00AA20A7" w:rsidRDefault="001C78BC" w:rsidP="001A2393">
      <w:pPr>
        <w:pStyle w:val="NoSpacing"/>
        <w:numPr>
          <w:ilvl w:val="0"/>
          <w:numId w:val="1"/>
        </w:numPr>
      </w:pPr>
      <w:r>
        <w:t>Open a new file explorer window in Windows.</w:t>
      </w:r>
    </w:p>
    <w:p w14:paraId="3AD0D057" w14:textId="77777777" w:rsidR="001C78BC" w:rsidRDefault="001C78BC" w:rsidP="001A2393">
      <w:pPr>
        <w:pStyle w:val="NoSpacing"/>
        <w:numPr>
          <w:ilvl w:val="0"/>
          <w:numId w:val="1"/>
        </w:numPr>
      </w:pPr>
      <w:r>
        <w:t xml:space="preserve">Navigate to </w:t>
      </w:r>
      <w:r w:rsidR="009426B5">
        <w:t>the unzipped folder.</w:t>
      </w:r>
    </w:p>
    <w:p w14:paraId="77D573AB" w14:textId="77777777" w:rsidR="009004DD" w:rsidRDefault="009004DD" w:rsidP="001A2393">
      <w:pPr>
        <w:pStyle w:val="NoSpacing"/>
        <w:numPr>
          <w:ilvl w:val="0"/>
          <w:numId w:val="1"/>
        </w:numPr>
      </w:pPr>
      <w:r>
        <w:t>Type “cmd” in the file navigation bar to open a command window</w:t>
      </w:r>
      <w:r w:rsidR="009E69A4">
        <w:t xml:space="preserve"> in that folder.</w:t>
      </w:r>
    </w:p>
    <w:p w14:paraId="52C34DB2" w14:textId="77777777" w:rsidR="009E69A4" w:rsidRDefault="009E69A4" w:rsidP="001A2393">
      <w:pPr>
        <w:pStyle w:val="NoSpacing"/>
        <w:numPr>
          <w:ilvl w:val="0"/>
          <w:numId w:val="1"/>
        </w:numPr>
      </w:pPr>
      <w:r>
        <w:t>Type “CGT.exe -h” to see more information on usage of the application.</w:t>
      </w:r>
    </w:p>
    <w:p w14:paraId="29889921" w14:textId="7CDAFF1E" w:rsidR="00764D3B" w:rsidRDefault="009E69A4" w:rsidP="001A2393">
      <w:pPr>
        <w:pStyle w:val="NoSpacing"/>
        <w:numPr>
          <w:ilvl w:val="0"/>
          <w:numId w:val="1"/>
        </w:numPr>
      </w:pPr>
      <w:r>
        <w:t xml:space="preserve">Type “CGT.exe </w:t>
      </w:r>
      <w:r w:rsidR="005B2D56">
        <w:t>&lt;path\to\</w:t>
      </w:r>
      <w:r w:rsidR="006E2FDF">
        <w:t>settings\</w:t>
      </w:r>
      <w:r w:rsidR="005B2D56">
        <w:t xml:space="preserve">file&gt; -ap” to analyze </w:t>
      </w:r>
      <w:r w:rsidR="00764D3B">
        <w:t xml:space="preserve">an STL file </w:t>
      </w:r>
      <w:r w:rsidR="005B2D56">
        <w:t>and view the results.</w:t>
      </w:r>
      <w:r w:rsidR="00764D3B" w:rsidRPr="00764D3B">
        <w:t xml:space="preserve"> </w:t>
      </w:r>
    </w:p>
    <w:p w14:paraId="78675D4D" w14:textId="47E6D81B" w:rsidR="009E69A4" w:rsidRDefault="00764D3B" w:rsidP="001A2393">
      <w:pPr>
        <w:pStyle w:val="NoSpacing"/>
        <w:numPr>
          <w:ilvl w:val="0"/>
          <w:numId w:val="1"/>
        </w:numPr>
      </w:pPr>
      <w:r>
        <w:t>Type “CGT.exe &lt;path\to\</w:t>
      </w:r>
      <w:r w:rsidR="006E2FDF">
        <w:t>settings\</w:t>
      </w:r>
      <w:r>
        <w:t>file&gt; -a” to analyze an STL file.</w:t>
      </w:r>
    </w:p>
    <w:p w14:paraId="30735CC4" w14:textId="3DFD37E8" w:rsidR="005B2D56" w:rsidRDefault="005B2D56" w:rsidP="001A2393">
      <w:pPr>
        <w:pStyle w:val="NoSpacing"/>
        <w:numPr>
          <w:ilvl w:val="0"/>
          <w:numId w:val="1"/>
        </w:numPr>
      </w:pPr>
      <w:r>
        <w:t>Type “CGT.exe &lt;path\to\</w:t>
      </w:r>
      <w:r w:rsidR="006E2FDF">
        <w:t>settings\</w:t>
      </w:r>
      <w:r w:rsidR="009828EE">
        <w:t>file</w:t>
      </w:r>
      <w:r>
        <w:t>&gt; -p” to view the results of a previous analysis</w:t>
      </w:r>
      <w:r w:rsidR="00D24210">
        <w:t xml:space="preserve"> without analyzing again</w:t>
      </w:r>
      <w:r w:rsidR="009828EE">
        <w:t>.</w:t>
      </w:r>
    </w:p>
    <w:p w14:paraId="3656A748" w14:textId="23B668D4" w:rsidR="006E2FDF" w:rsidRDefault="006E2FDF" w:rsidP="001A2393">
      <w:pPr>
        <w:pStyle w:val="NoSpacing"/>
        <w:numPr>
          <w:ilvl w:val="0"/>
          <w:numId w:val="1"/>
        </w:numPr>
      </w:pPr>
      <w:r>
        <w:t>To analyze your own geometries, copy the appropriate settings file template provided under the “res” folder to a new location.</w:t>
      </w:r>
    </w:p>
    <w:p w14:paraId="27E03FF8" w14:textId="50C39F8F" w:rsidR="006E2FDF" w:rsidRDefault="006E2FDF" w:rsidP="001A2393">
      <w:pPr>
        <w:pStyle w:val="NoSpacing"/>
        <w:numPr>
          <w:ilvl w:val="0"/>
          <w:numId w:val="1"/>
        </w:numPr>
      </w:pPr>
      <w:r>
        <w:t xml:space="preserve">Open the file in a text editor and </w:t>
      </w:r>
      <w:r w:rsidR="00C11705">
        <w:t>find “processes” -&gt; “Casting” -&gt; “input_file”. Put the absolute path to the STL file between the quotes after the colon.</w:t>
      </w:r>
      <w:r w:rsidR="00C22B0A">
        <w:t xml:space="preserve"> See below for an example.</w:t>
      </w:r>
      <w:bookmarkStart w:id="0" w:name="_GoBack"/>
      <w:bookmarkEnd w:id="0"/>
    </w:p>
    <w:p w14:paraId="64415664" w14:textId="399C1704" w:rsidR="00D54BD0" w:rsidRDefault="00D54BD0" w:rsidP="00D54BD0">
      <w:pPr>
        <w:pStyle w:val="NoSpacing"/>
      </w:pPr>
    </w:p>
    <w:p w14:paraId="342BC261" w14:textId="5ACAC503" w:rsidR="00D54BD0" w:rsidRDefault="00D54BD0" w:rsidP="00D54BD0">
      <w:pPr>
        <w:pStyle w:val="NoSpacing"/>
      </w:pPr>
      <w:r w:rsidRPr="00D54BD0">
        <w:drawing>
          <wp:anchor distT="0" distB="0" distL="114300" distR="114300" simplePos="0" relativeHeight="251665408" behindDoc="0" locked="0" layoutInCell="1" allowOverlap="1" wp14:anchorId="2FF4D7C9" wp14:editId="5F070F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91479" cy="49155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AA68A" w14:textId="77777777" w:rsidR="00C07F23" w:rsidRDefault="00C07F23" w:rsidP="00C07F23">
      <w:pPr>
        <w:pStyle w:val="NoSpacing"/>
      </w:pPr>
    </w:p>
    <w:p w14:paraId="1793E616" w14:textId="77777777" w:rsidR="00C07F23" w:rsidRDefault="00C07F23" w:rsidP="003A0327">
      <w:pPr>
        <w:pStyle w:val="Heading1"/>
      </w:pPr>
      <w:r>
        <w:t>ParaView Usage</w:t>
      </w:r>
    </w:p>
    <w:p w14:paraId="1FEE8753" w14:textId="77777777" w:rsidR="009F5D36" w:rsidRDefault="000D1AA1" w:rsidP="001A2393">
      <w:pPr>
        <w:pStyle w:val="NoSpacing"/>
        <w:numPr>
          <w:ilvl w:val="0"/>
          <w:numId w:val="1"/>
        </w:numPr>
      </w:pPr>
      <w:r>
        <w:t>More information on ParaView usage forthcoming.</w:t>
      </w:r>
    </w:p>
    <w:p w14:paraId="1CCA50DF" w14:textId="77777777" w:rsidR="00C07F23" w:rsidRDefault="00C07F23" w:rsidP="00C07F23">
      <w:pPr>
        <w:pStyle w:val="NoSpacing"/>
      </w:pPr>
    </w:p>
    <w:p w14:paraId="188D4D10" w14:textId="77777777" w:rsidR="00C07F23" w:rsidRDefault="00C07F23" w:rsidP="003A0327">
      <w:pPr>
        <w:pStyle w:val="Heading1"/>
      </w:pPr>
      <w:r>
        <w:t>Analysis Method Descriptions</w:t>
      </w:r>
    </w:p>
    <w:p w14:paraId="7FD20E50" w14:textId="77777777" w:rsidR="000D1AA1" w:rsidRDefault="000D1AA1" w:rsidP="001A2393">
      <w:pPr>
        <w:pStyle w:val="NoSpacing"/>
        <w:numPr>
          <w:ilvl w:val="0"/>
          <w:numId w:val="1"/>
        </w:numPr>
      </w:pPr>
      <w:r>
        <w:t>More information on Analysis methods forthcoming.</w:t>
      </w:r>
    </w:p>
    <w:p w14:paraId="387C1969" w14:textId="77777777" w:rsidR="00D72391" w:rsidRDefault="00D72391" w:rsidP="00D72391">
      <w:pPr>
        <w:pStyle w:val="NoSpacing"/>
      </w:pPr>
    </w:p>
    <w:p w14:paraId="0BE79ED9" w14:textId="77777777" w:rsidR="00D72391" w:rsidRDefault="00D72391" w:rsidP="00D72391">
      <w:pPr>
        <w:pStyle w:val="Heading1"/>
      </w:pPr>
      <w:r>
        <w:t>Advanced Usage and Options</w:t>
      </w:r>
    </w:p>
    <w:p w14:paraId="4FC5AC2B" w14:textId="77777777" w:rsidR="00D72391" w:rsidRDefault="00D72391" w:rsidP="00D72391">
      <w:pPr>
        <w:pStyle w:val="NoSpacing"/>
        <w:numPr>
          <w:ilvl w:val="0"/>
          <w:numId w:val="1"/>
        </w:numPr>
      </w:pPr>
      <w:r>
        <w:t>More information on options forthcoming.</w:t>
      </w:r>
    </w:p>
    <w:sectPr w:rsidR="00D7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81790"/>
    <w:multiLevelType w:val="hybridMultilevel"/>
    <w:tmpl w:val="796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B"/>
    <w:rsid w:val="000906F7"/>
    <w:rsid w:val="000D1AA1"/>
    <w:rsid w:val="00155D6B"/>
    <w:rsid w:val="001A2393"/>
    <w:rsid w:val="001C78BC"/>
    <w:rsid w:val="0037439D"/>
    <w:rsid w:val="003A0327"/>
    <w:rsid w:val="00414890"/>
    <w:rsid w:val="004750FA"/>
    <w:rsid w:val="0059420D"/>
    <w:rsid w:val="005B2D56"/>
    <w:rsid w:val="005C0A57"/>
    <w:rsid w:val="006E2FDF"/>
    <w:rsid w:val="00764D3B"/>
    <w:rsid w:val="00824B54"/>
    <w:rsid w:val="008D4705"/>
    <w:rsid w:val="009004DD"/>
    <w:rsid w:val="009426B5"/>
    <w:rsid w:val="009642C7"/>
    <w:rsid w:val="009808AE"/>
    <w:rsid w:val="009828EE"/>
    <w:rsid w:val="009E69A4"/>
    <w:rsid w:val="009F5D36"/>
    <w:rsid w:val="00A24C9A"/>
    <w:rsid w:val="00AA20A7"/>
    <w:rsid w:val="00AC3423"/>
    <w:rsid w:val="00C07F23"/>
    <w:rsid w:val="00C11705"/>
    <w:rsid w:val="00C22B0A"/>
    <w:rsid w:val="00D24210"/>
    <w:rsid w:val="00D54BD0"/>
    <w:rsid w:val="00D72391"/>
    <w:rsid w:val="00F41345"/>
    <w:rsid w:val="00F53152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89F6"/>
  <w15:chartTrackingRefBased/>
  <w15:docId w15:val="{40B1355E-4834-40EA-AEDF-DAD5B979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31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3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athworks.com/products/compiler/matlab-runti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</dc:creator>
  <cp:keywords/>
  <dc:description/>
  <cp:lastModifiedBy>Warriner, William E</cp:lastModifiedBy>
  <cp:revision>13</cp:revision>
  <dcterms:created xsi:type="dcterms:W3CDTF">2020-04-16T15:06:00Z</dcterms:created>
  <dcterms:modified xsi:type="dcterms:W3CDTF">2020-10-08T19:41:00Z</dcterms:modified>
</cp:coreProperties>
</file>