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139231">
      <w:pPr>
        <w:pStyle w:val="3"/>
        <w:keepNext w:val="0"/>
        <w:keepLines w:val="0"/>
        <w:widowControl/>
        <w:suppressLineNumbers w:val="0"/>
      </w:pPr>
    </w:p>
    <w:p w14:paraId="2EDB6D9C">
      <w:pPr>
        <w:pStyle w:val="3"/>
        <w:keepNext w:val="0"/>
        <w:keepLines w:val="0"/>
        <w:widowControl/>
        <w:suppressLineNumbers w:val="0"/>
        <w:rPr>
          <w:b/>
          <w:bCs/>
        </w:rPr>
      </w:pPr>
      <w:r>
        <w:rPr>
          <w:rFonts w:ascii="宋体" w:hAnsi="宋体" w:eastAsia="宋体" w:cs="宋体"/>
          <w:b/>
          <w:bCs/>
          <w:sz w:val="24"/>
          <w:szCs w:val="24"/>
        </w:rPr>
        <w:t>Measurement Setup</w:t>
      </w:r>
    </w:p>
    <w:p w14:paraId="401F35A2">
      <w:pPr>
        <w:pStyle w:val="3"/>
        <w:keepNext w:val="0"/>
        <w:keepLines w:val="0"/>
        <w:widowControl/>
        <w:suppressLineNumbers w:val="0"/>
      </w:pPr>
      <w:bookmarkStart w:id="0" w:name="OLE_LINK1"/>
      <w:r>
        <w:t>在研究楼梯的磨损情况之前，</w:t>
      </w:r>
      <w:r>
        <w:rPr>
          <w:rFonts w:hint="eastAsia"/>
          <w:lang w:val="en-US" w:eastAsia="zh-CN"/>
        </w:rPr>
        <w:t>考古学家们</w:t>
      </w:r>
      <w:r>
        <w:t>必须采集目标楼梯的多种信息以支撑后续模型的建立与分析。具体包括以下三个环节：测量、文献查找和数据预处理。</w:t>
      </w:r>
    </w:p>
    <w:bookmarkEnd w:id="0"/>
    <w:p w14:paraId="695EA31E">
      <w:pPr>
        <w:pStyle w:val="2"/>
        <w:keepNext w:val="0"/>
        <w:keepLines w:val="0"/>
        <w:widowControl/>
        <w:numPr>
          <w:ilvl w:val="0"/>
          <w:numId w:val="1"/>
        </w:numPr>
        <w:suppressLineNumbers w:val="0"/>
      </w:pPr>
      <w:r>
        <w:t>测量</w:t>
      </w:r>
    </w:p>
    <w:p w14:paraId="5188BD0E">
      <w:pPr>
        <w:pStyle w:val="3"/>
        <w:keepNext w:val="0"/>
        <w:keepLines w:val="0"/>
        <w:widowControl/>
        <w:suppressLineNumbers w:val="0"/>
      </w:pPr>
      <w:r>
        <w:t>为了确保测量方式无损、成本低廉，并能够由少量人员使用简单工具完成，同时尽可能提高测量精度，我们选择了以下工具和</w:t>
      </w:r>
      <w:r>
        <w:rPr>
          <w:rFonts w:hint="eastAsia"/>
          <w:lang w:val="en-US" w:eastAsia="zh-CN"/>
        </w:rPr>
        <w:t>测量</w:t>
      </w:r>
      <w:r>
        <w:t>方法：</w:t>
      </w:r>
    </w:p>
    <w:p w14:paraId="157228D6">
      <w:pPr>
        <w:numPr>
          <w:numId w:val="0"/>
        </w:numPr>
      </w:pPr>
    </w:p>
    <w:p w14:paraId="0974DEED">
      <w:pPr>
        <w:pStyle w:val="3"/>
        <w:keepNext w:val="0"/>
        <w:keepLines w:val="0"/>
        <w:widowControl/>
        <w:suppressLineNumbers w:val="0"/>
      </w:pPr>
      <w:r>
        <w:rPr>
          <w:rStyle w:val="7"/>
        </w:rPr>
        <w:t>工具选用</w:t>
      </w:r>
    </w:p>
    <w:p w14:paraId="5614DA9A">
      <w:pPr>
        <w:keepNext w:val="0"/>
        <w:keepLines w:val="0"/>
        <w:widowControl/>
        <w:numPr>
          <w:ilvl w:val="0"/>
          <w:numId w:val="2"/>
        </w:numPr>
        <w:suppressLineNumbers w:val="0"/>
        <w:spacing w:before="0" w:beforeAutospacing="1" w:after="0" w:afterAutospacing="1"/>
        <w:ind w:left="720" w:hanging="360"/>
      </w:pPr>
      <w:r>
        <w:rPr>
          <w:rStyle w:val="7"/>
        </w:rPr>
        <w:t>激光测距仪</w:t>
      </w:r>
      <w:r>
        <w:t>：经济实用，企业级精度高，便于多点数据采集。</w:t>
      </w:r>
    </w:p>
    <w:p w14:paraId="1687FF03">
      <w:pPr>
        <w:keepNext w:val="0"/>
        <w:keepLines w:val="0"/>
        <w:widowControl/>
        <w:numPr>
          <w:ilvl w:val="0"/>
          <w:numId w:val="2"/>
        </w:numPr>
        <w:suppressLineNumbers w:val="0"/>
        <w:spacing w:before="0" w:beforeAutospacing="1" w:after="0" w:afterAutospacing="1"/>
        <w:ind w:left="720" w:hanging="360"/>
      </w:pPr>
      <w:r>
        <w:rPr>
          <w:rStyle w:val="7"/>
        </w:rPr>
        <w:t>米尺</w:t>
      </w:r>
      <w:r>
        <w:t>：辅助测量台阶的基本尺寸（长、宽、高）。</w:t>
      </w:r>
    </w:p>
    <w:p w14:paraId="13FD6C38">
      <w:pPr>
        <w:widowControl/>
        <w:tabs>
          <w:tab w:val="left" w:pos="720"/>
        </w:tabs>
        <w:spacing w:beforeAutospacing="1" w:afterAutospacing="1"/>
      </w:pPr>
      <w:bookmarkStart w:id="1" w:name="OLE_LINK2"/>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273F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14:paraId="518EBCAE">
            <w:pPr>
              <w:widowControl/>
              <w:tabs>
                <w:tab w:val="left" w:pos="720"/>
              </w:tabs>
              <w:spacing w:beforeAutospacing="1" w:afterAutospacing="1"/>
            </w:pPr>
            <w:r>
              <w:rPr>
                <w:rFonts w:hint="eastAsia"/>
              </w:rPr>
              <w:t>名字</w:t>
            </w:r>
          </w:p>
        </w:tc>
        <w:tc>
          <w:tcPr>
            <w:tcW w:w="2130" w:type="dxa"/>
          </w:tcPr>
          <w:p w14:paraId="06291A39">
            <w:pPr>
              <w:widowControl/>
              <w:tabs>
                <w:tab w:val="left" w:pos="720"/>
              </w:tabs>
              <w:spacing w:beforeAutospacing="1" w:afterAutospacing="1"/>
            </w:pPr>
            <w:r>
              <w:rPr>
                <w:rFonts w:hint="eastAsia"/>
              </w:rPr>
              <w:t>作用</w:t>
            </w:r>
          </w:p>
        </w:tc>
        <w:tc>
          <w:tcPr>
            <w:tcW w:w="2131" w:type="dxa"/>
          </w:tcPr>
          <w:p w14:paraId="40FC4104">
            <w:pPr>
              <w:widowControl/>
              <w:tabs>
                <w:tab w:val="left" w:pos="720"/>
              </w:tabs>
              <w:spacing w:beforeAutospacing="1" w:afterAutospacing="1"/>
            </w:pPr>
            <w:r>
              <w:rPr>
                <w:rFonts w:hint="eastAsia"/>
              </w:rPr>
              <w:t>好处</w:t>
            </w:r>
          </w:p>
        </w:tc>
        <w:tc>
          <w:tcPr>
            <w:tcW w:w="2131" w:type="dxa"/>
          </w:tcPr>
          <w:p w14:paraId="77CCC126">
            <w:pPr>
              <w:widowControl/>
              <w:tabs>
                <w:tab w:val="left" w:pos="720"/>
              </w:tabs>
              <w:spacing w:beforeAutospacing="1" w:afterAutospacing="1"/>
            </w:pPr>
            <w:r>
              <w:rPr>
                <w:rFonts w:hint="eastAsia"/>
              </w:rPr>
              <w:t>价格、美元</w:t>
            </w:r>
          </w:p>
        </w:tc>
      </w:tr>
      <w:tr w14:paraId="63575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504A18B">
            <w:pPr>
              <w:widowControl/>
              <w:tabs>
                <w:tab w:val="left" w:pos="720"/>
              </w:tabs>
              <w:spacing w:beforeAutospacing="1" w:afterAutospacing="1"/>
            </w:pPr>
            <w:r>
              <w:rPr>
                <w:rFonts w:hint="eastAsia"/>
              </w:rPr>
              <w:t>激光测距仪</w:t>
            </w:r>
          </w:p>
        </w:tc>
        <w:tc>
          <w:tcPr>
            <w:tcW w:w="2130" w:type="dxa"/>
          </w:tcPr>
          <w:p w14:paraId="2489F240">
            <w:pPr>
              <w:widowControl/>
              <w:tabs>
                <w:tab w:val="left" w:pos="720"/>
              </w:tabs>
              <w:spacing w:beforeAutospacing="1" w:afterAutospacing="1"/>
            </w:pPr>
            <w:r>
              <w:rPr>
                <w:rFonts w:hint="eastAsia"/>
              </w:rPr>
              <w:t>测量台阶面的凹陷深度</w:t>
            </w:r>
          </w:p>
        </w:tc>
        <w:tc>
          <w:tcPr>
            <w:tcW w:w="2131" w:type="dxa"/>
          </w:tcPr>
          <w:p w14:paraId="352CB7D2">
            <w:pPr>
              <w:widowControl/>
              <w:tabs>
                <w:tab w:val="left" w:pos="720"/>
              </w:tabs>
              <w:spacing w:beforeAutospacing="1" w:afterAutospacing="1"/>
            </w:pPr>
            <w:r>
              <w:t>经济实用，企业级精度高，便于多点数据采集</w:t>
            </w:r>
          </w:p>
        </w:tc>
        <w:tc>
          <w:tcPr>
            <w:tcW w:w="2131" w:type="dxa"/>
          </w:tcPr>
          <w:p w14:paraId="7106A538">
            <w:pPr>
              <w:widowControl/>
              <w:tabs>
                <w:tab w:val="left" w:pos="720"/>
              </w:tabs>
              <w:spacing w:beforeAutospacing="1" w:afterAutospacing="1"/>
            </w:pPr>
            <w:r>
              <w:rPr>
                <w:rFonts w:hint="eastAsia"/>
              </w:rPr>
              <w:t>2</w:t>
            </w:r>
            <w:r>
              <w:t>0</w:t>
            </w:r>
          </w:p>
        </w:tc>
      </w:tr>
      <w:tr w14:paraId="337F4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BFD6DC4">
            <w:pPr>
              <w:widowControl/>
              <w:tabs>
                <w:tab w:val="left" w:pos="720"/>
              </w:tabs>
              <w:spacing w:beforeAutospacing="1" w:afterAutospacing="1"/>
            </w:pPr>
            <w:r>
              <w:rPr>
                <w:rFonts w:hint="eastAsia"/>
              </w:rPr>
              <w:t>滑台</w:t>
            </w:r>
          </w:p>
        </w:tc>
        <w:tc>
          <w:tcPr>
            <w:tcW w:w="2130" w:type="dxa"/>
          </w:tcPr>
          <w:p w14:paraId="61CA3A0C">
            <w:pPr>
              <w:widowControl/>
              <w:tabs>
                <w:tab w:val="left" w:pos="720"/>
              </w:tabs>
              <w:spacing w:beforeAutospacing="1" w:afterAutospacing="1"/>
            </w:pPr>
            <w:r>
              <w:rPr>
                <w:rFonts w:hint="eastAsia"/>
              </w:rPr>
              <w:t>固定激光测距仪并保证激光测距仪移动稳定性</w:t>
            </w:r>
          </w:p>
        </w:tc>
        <w:tc>
          <w:tcPr>
            <w:tcW w:w="2131" w:type="dxa"/>
          </w:tcPr>
          <w:p w14:paraId="7AAA276C">
            <w:pPr>
              <w:widowControl/>
              <w:tabs>
                <w:tab w:val="left" w:pos="720"/>
              </w:tabs>
              <w:spacing w:beforeAutospacing="1" w:afterAutospacing="1"/>
            </w:pPr>
            <w:r>
              <w:rPr>
                <w:rFonts w:hint="eastAsia"/>
              </w:rPr>
              <w:t>提高数据的测量精度</w:t>
            </w:r>
          </w:p>
        </w:tc>
        <w:tc>
          <w:tcPr>
            <w:tcW w:w="2131" w:type="dxa"/>
          </w:tcPr>
          <w:p w14:paraId="43305E20">
            <w:pPr>
              <w:widowControl/>
              <w:tabs>
                <w:tab w:val="left" w:pos="720"/>
              </w:tabs>
              <w:spacing w:beforeAutospacing="1" w:afterAutospacing="1"/>
            </w:pPr>
            <w:r>
              <w:rPr>
                <w:rFonts w:hint="eastAsia"/>
              </w:rPr>
              <w:t>5</w:t>
            </w:r>
            <w:r>
              <w:t>00</w:t>
            </w:r>
          </w:p>
        </w:tc>
      </w:tr>
      <w:tr w14:paraId="6FE8F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4B270CB">
            <w:pPr>
              <w:widowControl/>
              <w:tabs>
                <w:tab w:val="left" w:pos="720"/>
              </w:tabs>
              <w:spacing w:beforeAutospacing="1" w:afterAutospacing="1"/>
            </w:pPr>
            <w:r>
              <w:rPr>
                <w:rFonts w:hint="eastAsia"/>
              </w:rPr>
              <w:t>米尺</w:t>
            </w:r>
          </w:p>
        </w:tc>
        <w:tc>
          <w:tcPr>
            <w:tcW w:w="2130" w:type="dxa"/>
          </w:tcPr>
          <w:p w14:paraId="37F25CD2">
            <w:pPr>
              <w:widowControl/>
              <w:tabs>
                <w:tab w:val="left" w:pos="720"/>
              </w:tabs>
              <w:spacing w:beforeAutospacing="1" w:afterAutospacing="1"/>
            </w:pPr>
            <w:r>
              <w:t>辅助测量</w:t>
            </w:r>
            <w:r>
              <w:rPr>
                <w:rFonts w:hint="eastAsia"/>
              </w:rPr>
              <w:t>基本尺寸</w:t>
            </w:r>
          </w:p>
        </w:tc>
        <w:tc>
          <w:tcPr>
            <w:tcW w:w="2131" w:type="dxa"/>
          </w:tcPr>
          <w:p w14:paraId="3EB00FD5">
            <w:pPr>
              <w:widowControl/>
              <w:tabs>
                <w:tab w:val="left" w:pos="720"/>
              </w:tabs>
              <w:spacing w:beforeAutospacing="1" w:afterAutospacing="1"/>
            </w:pPr>
            <w:r>
              <w:rPr>
                <w:rFonts w:hint="eastAsia"/>
              </w:rPr>
              <w:t>方便测量队精度要求不高的数据</w:t>
            </w:r>
          </w:p>
        </w:tc>
        <w:tc>
          <w:tcPr>
            <w:tcW w:w="2131" w:type="dxa"/>
          </w:tcPr>
          <w:p w14:paraId="3B0A6502">
            <w:pPr>
              <w:widowControl/>
              <w:tabs>
                <w:tab w:val="left" w:pos="720"/>
              </w:tabs>
              <w:spacing w:beforeAutospacing="1" w:afterAutospacing="1"/>
            </w:pPr>
            <w:r>
              <w:rPr>
                <w:rFonts w:hint="eastAsia"/>
              </w:rPr>
              <w:t>7</w:t>
            </w:r>
          </w:p>
        </w:tc>
      </w:tr>
      <w:tr w14:paraId="00A97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EF13FB7">
            <w:pPr>
              <w:widowControl/>
              <w:tabs>
                <w:tab w:val="left" w:pos="720"/>
              </w:tabs>
              <w:spacing w:beforeAutospacing="1" w:afterAutospacing="1"/>
            </w:pPr>
            <w:r>
              <w:rPr>
                <w:rFonts w:hint="eastAsia"/>
              </w:rPr>
              <w:t>游标卡尺</w:t>
            </w:r>
          </w:p>
        </w:tc>
        <w:tc>
          <w:tcPr>
            <w:tcW w:w="2130" w:type="dxa"/>
          </w:tcPr>
          <w:p w14:paraId="33326FD6">
            <w:pPr>
              <w:widowControl/>
              <w:tabs>
                <w:tab w:val="left" w:pos="720"/>
              </w:tabs>
              <w:spacing w:beforeAutospacing="1" w:afterAutospacing="1"/>
            </w:pPr>
            <w:r>
              <w:t>辅助测量</w:t>
            </w:r>
            <w:r>
              <w:rPr>
                <w:rFonts w:hint="eastAsia"/>
              </w:rPr>
              <w:t>角落等不好放置激光测距仪的数据</w:t>
            </w:r>
          </w:p>
        </w:tc>
        <w:tc>
          <w:tcPr>
            <w:tcW w:w="2131" w:type="dxa"/>
          </w:tcPr>
          <w:p w14:paraId="6445C875">
            <w:pPr>
              <w:widowControl/>
              <w:tabs>
                <w:tab w:val="left" w:pos="720"/>
              </w:tabs>
              <w:spacing w:beforeAutospacing="1" w:afterAutospacing="1"/>
            </w:pPr>
            <w:r>
              <w:rPr>
                <w:rFonts w:hint="eastAsia"/>
              </w:rPr>
              <w:t>便宜，保证数据完整性</w:t>
            </w:r>
          </w:p>
        </w:tc>
        <w:tc>
          <w:tcPr>
            <w:tcW w:w="2131" w:type="dxa"/>
          </w:tcPr>
          <w:p w14:paraId="10B746E2">
            <w:pPr>
              <w:widowControl/>
              <w:tabs>
                <w:tab w:val="left" w:pos="720"/>
              </w:tabs>
              <w:spacing w:beforeAutospacing="1" w:afterAutospacing="1"/>
            </w:pPr>
            <w:r>
              <w:rPr>
                <w:rFonts w:hint="eastAsia"/>
              </w:rPr>
              <w:t>3</w:t>
            </w:r>
            <w:r>
              <w:t>5</w:t>
            </w:r>
          </w:p>
        </w:tc>
      </w:tr>
      <w:tr w14:paraId="30D2A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4A4237B">
            <w:pPr>
              <w:widowControl/>
              <w:tabs>
                <w:tab w:val="left" w:pos="720"/>
              </w:tabs>
              <w:spacing w:beforeAutospacing="1" w:afterAutospacing="1"/>
            </w:pPr>
            <w:r>
              <w:t>D435</w:t>
            </w:r>
          </w:p>
        </w:tc>
        <w:tc>
          <w:tcPr>
            <w:tcW w:w="2130" w:type="dxa"/>
          </w:tcPr>
          <w:p w14:paraId="7B699F91">
            <w:pPr>
              <w:widowControl/>
              <w:tabs>
                <w:tab w:val="left" w:pos="720"/>
              </w:tabs>
              <w:spacing w:beforeAutospacing="1" w:afterAutospacing="1"/>
            </w:pPr>
            <w:r>
              <w:rPr>
                <w:rFonts w:hint="eastAsia"/>
              </w:rPr>
              <w:t>建模可视化</w:t>
            </w:r>
          </w:p>
        </w:tc>
        <w:tc>
          <w:tcPr>
            <w:tcW w:w="2131" w:type="dxa"/>
          </w:tcPr>
          <w:p w14:paraId="31976AB7">
            <w:pPr>
              <w:widowControl/>
              <w:tabs>
                <w:tab w:val="left" w:pos="720"/>
              </w:tabs>
              <w:spacing w:beforeAutospacing="1" w:afterAutospacing="1"/>
            </w:pPr>
            <w:r>
              <w:rPr>
                <w:rFonts w:hint="eastAsia"/>
              </w:rPr>
              <w:t>可以将测量过程部分可视化</w:t>
            </w:r>
          </w:p>
        </w:tc>
        <w:tc>
          <w:tcPr>
            <w:tcW w:w="2131" w:type="dxa"/>
          </w:tcPr>
          <w:p w14:paraId="0E56D4C5">
            <w:pPr>
              <w:widowControl/>
              <w:tabs>
                <w:tab w:val="left" w:pos="720"/>
              </w:tabs>
              <w:spacing w:beforeAutospacing="1" w:afterAutospacing="1"/>
            </w:pPr>
            <w:r>
              <w:rPr>
                <w:rFonts w:hint="eastAsia"/>
              </w:rPr>
              <w:t>3</w:t>
            </w:r>
            <w:r>
              <w:t>10</w:t>
            </w:r>
          </w:p>
        </w:tc>
      </w:tr>
      <w:tr w14:paraId="56965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49B2940">
            <w:pPr>
              <w:widowControl/>
              <w:tabs>
                <w:tab w:val="left" w:pos="720"/>
              </w:tabs>
              <w:spacing w:beforeAutospacing="1" w:afterAutospacing="1"/>
            </w:pPr>
            <w:r>
              <w:rPr>
                <w:rFonts w:hint="eastAsia"/>
              </w:rPr>
              <w:t>个人电脑及转接线</w:t>
            </w:r>
          </w:p>
        </w:tc>
        <w:tc>
          <w:tcPr>
            <w:tcW w:w="2130" w:type="dxa"/>
          </w:tcPr>
          <w:p w14:paraId="08B2282D">
            <w:pPr>
              <w:widowControl/>
              <w:tabs>
                <w:tab w:val="left" w:pos="720"/>
              </w:tabs>
              <w:spacing w:beforeAutospacing="1" w:afterAutospacing="1"/>
            </w:pPr>
          </w:p>
        </w:tc>
        <w:tc>
          <w:tcPr>
            <w:tcW w:w="2131" w:type="dxa"/>
          </w:tcPr>
          <w:p w14:paraId="4E0ABD3A">
            <w:pPr>
              <w:widowControl/>
              <w:tabs>
                <w:tab w:val="left" w:pos="720"/>
              </w:tabs>
              <w:spacing w:beforeAutospacing="1" w:afterAutospacing="1"/>
            </w:pPr>
          </w:p>
        </w:tc>
        <w:tc>
          <w:tcPr>
            <w:tcW w:w="2131" w:type="dxa"/>
          </w:tcPr>
          <w:p w14:paraId="11EF12C6">
            <w:pPr>
              <w:widowControl/>
              <w:tabs>
                <w:tab w:val="left" w:pos="720"/>
              </w:tabs>
              <w:spacing w:beforeAutospacing="1" w:afterAutospacing="1"/>
            </w:pPr>
            <w:r>
              <w:t>1200+</w:t>
            </w:r>
            <w:r>
              <w:rPr>
                <w:rFonts w:hint="eastAsia"/>
              </w:rPr>
              <w:t>3</w:t>
            </w:r>
            <w:r>
              <w:t>0</w:t>
            </w:r>
          </w:p>
        </w:tc>
      </w:tr>
    </w:tbl>
    <w:p w14:paraId="630AD777">
      <w:pPr>
        <w:keepNext w:val="0"/>
        <w:keepLines w:val="0"/>
        <w:widowControl/>
        <w:numPr>
          <w:numId w:val="0"/>
        </w:numPr>
        <w:suppressLineNumbers w:val="0"/>
        <w:spacing w:before="0" w:beforeAutospacing="1" w:after="0" w:afterAutospacing="1"/>
        <w:ind w:left="360" w:leftChars="0"/>
      </w:pPr>
    </w:p>
    <w:bookmarkEnd w:id="1"/>
    <w:p w14:paraId="72CC66E6">
      <w:pPr>
        <w:pStyle w:val="3"/>
        <w:keepNext w:val="0"/>
        <w:keepLines w:val="0"/>
        <w:widowControl/>
        <w:suppressLineNumbers w:val="0"/>
        <w:rPr>
          <w:rStyle w:val="7"/>
        </w:rPr>
      </w:pPr>
      <w:r>
        <w:drawing>
          <wp:inline distT="0" distB="0" distL="0" distR="0">
            <wp:extent cx="5270500" cy="3949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0500" cy="3949700"/>
                    </a:xfrm>
                    <a:prstGeom prst="rect">
                      <a:avLst/>
                    </a:prstGeom>
                    <a:noFill/>
                    <a:ln>
                      <a:noFill/>
                    </a:ln>
                  </pic:spPr>
                </pic:pic>
              </a:graphicData>
            </a:graphic>
          </wp:inline>
        </w:drawing>
      </w:r>
    </w:p>
    <w:p w14:paraId="591F64F1">
      <w:pPr>
        <w:pStyle w:val="3"/>
        <w:keepNext w:val="0"/>
        <w:keepLines w:val="0"/>
        <w:widowControl/>
        <w:suppressLineNumbers w:val="0"/>
        <w:rPr>
          <w:rStyle w:val="7"/>
        </w:rPr>
      </w:pPr>
    </w:p>
    <w:p w14:paraId="19902401">
      <w:pPr>
        <w:pStyle w:val="3"/>
        <w:keepNext w:val="0"/>
        <w:keepLines w:val="0"/>
        <w:widowControl/>
        <w:suppressLineNumbers w:val="0"/>
      </w:pPr>
      <w:r>
        <w:rPr>
          <w:rStyle w:val="7"/>
        </w:rPr>
        <w:t>具体测量步骤</w:t>
      </w:r>
    </w:p>
    <w:p w14:paraId="5A9EE13F">
      <w:pPr>
        <w:pStyle w:val="3"/>
        <w:keepNext w:val="0"/>
        <w:keepLines w:val="0"/>
        <w:widowControl/>
        <w:suppressLineNumbers w:val="0"/>
        <w:rPr>
          <w:rFonts w:hint="default" w:eastAsiaTheme="minorEastAsia"/>
          <w:lang w:val="en-US" w:eastAsia="zh-CN"/>
        </w:rPr>
      </w:pPr>
      <w:r>
        <w:rPr>
          <w:rStyle w:val="7"/>
        </w:rPr>
        <w:t>楼梯磨损深度测量</w:t>
      </w:r>
      <w:r>
        <w:rPr>
          <w:rStyle w:val="7"/>
          <w:rFonts w:hint="eastAsia"/>
          <w:lang w:val="en-US" w:eastAsia="zh-CN"/>
        </w:rPr>
        <w:t>和数据预处理</w:t>
      </w:r>
    </w:p>
    <w:p w14:paraId="5275240B">
      <w:pPr>
        <w:keepNext w:val="0"/>
        <w:keepLines w:val="0"/>
        <w:widowControl/>
        <w:numPr>
          <w:ilvl w:val="0"/>
          <w:numId w:val="0"/>
        </w:numPr>
        <w:suppressLineNumbers w:val="0"/>
        <w:spacing w:before="0" w:beforeAutospacing="1" w:after="0" w:afterAutospacing="1"/>
      </w:pPr>
      <w:r>
        <w:t xml:space="preserve">选择目标楼梯的 </w:t>
      </w:r>
      <w:r>
        <w:rPr>
          <w:rStyle w:val="7"/>
        </w:rPr>
        <w:t>20阶台阶</w:t>
      </w:r>
      <w:r>
        <w:t>，并</w:t>
      </w:r>
      <w:r>
        <w:rPr>
          <w:rFonts w:hint="eastAsia"/>
          <w:lang w:val="en-US" w:eastAsia="zh-CN"/>
        </w:rPr>
        <w:t>对1阶台阶</w:t>
      </w:r>
      <w:r>
        <w:t>使用激光测距仪</w:t>
      </w:r>
      <w:r>
        <w:rPr>
          <w:rFonts w:hint="eastAsia"/>
          <w:lang w:val="en-US" w:eastAsia="zh-CN"/>
        </w:rPr>
        <w:t>和</w:t>
      </w:r>
      <w:r>
        <w:rPr>
          <w:rFonts w:hint="eastAsia"/>
        </w:rPr>
        <w:t>游标卡尺</w:t>
      </w:r>
      <w:r>
        <w:t>完成以下操作：</w:t>
      </w:r>
    </w:p>
    <w:p w14:paraId="65458CC5">
      <w:pPr>
        <w:keepNext w:val="0"/>
        <w:keepLines w:val="0"/>
        <w:widowControl/>
        <w:numPr>
          <w:ilvl w:val="0"/>
          <w:numId w:val="0"/>
        </w:numPr>
        <w:suppressLineNumbers w:val="0"/>
        <w:spacing w:before="0" w:beforeAutospacing="1" w:after="0" w:afterAutospacing="1"/>
        <w:ind w:firstLine="420" w:firstLineChars="200"/>
      </w:pPr>
      <w:r>
        <w:rPr>
          <w:rFonts w:hint="eastAsia"/>
          <w:lang w:val="en-US" w:eastAsia="zh-CN"/>
        </w:rPr>
        <w:t>用滑台</w:t>
      </w:r>
      <w:r>
        <w:t>将激光测距仪固定在恒定水平面内，将楼梯根部的高度设置为基准高度；</w:t>
      </w:r>
    </w:p>
    <w:p w14:paraId="723F30B4">
      <w:pPr>
        <w:keepNext w:val="0"/>
        <w:keepLines w:val="0"/>
        <w:widowControl/>
        <w:numPr>
          <w:ilvl w:val="0"/>
          <w:numId w:val="0"/>
        </w:numPr>
        <w:suppressLineNumbers w:val="0"/>
        <w:spacing w:before="0" w:beforeAutospacing="1" w:after="0" w:afterAutospacing="1"/>
        <w:ind w:left="420" w:leftChars="200" w:firstLine="0" w:firstLineChars="0"/>
      </w:pPr>
      <w:r>
        <w:t xml:space="preserve">对每平方米楼梯平面随机选取 </w:t>
      </w:r>
      <w:r>
        <w:rPr>
          <w:rStyle w:val="7"/>
        </w:rPr>
        <w:t>100个采样点</w:t>
      </w:r>
      <w:r>
        <w:t>，记录每个采样点的</w:t>
      </w:r>
      <w:r>
        <w:rPr>
          <w:rFonts w:hint="eastAsia"/>
          <w:lang w:val="en-US" w:eastAsia="zh-CN"/>
        </w:rPr>
        <w:t>二</w:t>
      </w:r>
      <w:r>
        <w:t>维坐标 (x,y</w:t>
      </w:r>
      <w:r>
        <w:rPr>
          <w:rFonts w:hint="eastAsia"/>
          <w:lang w:val="en-US" w:eastAsia="zh-CN"/>
        </w:rPr>
        <w:t>)</w:t>
      </w:r>
      <w:r>
        <w:t xml:space="preserve"> 及其测量高度。</w:t>
      </w:r>
    </w:p>
    <w:p w14:paraId="39CAD86B">
      <w:pPr>
        <w:keepNext w:val="0"/>
        <w:keepLines w:val="0"/>
        <w:widowControl/>
        <w:numPr>
          <w:ilvl w:val="0"/>
          <w:numId w:val="0"/>
        </w:numPr>
        <w:suppressLineNumbers w:val="0"/>
        <w:spacing w:before="0" w:beforeAutospacing="1" w:after="0" w:afterAutospacing="1"/>
        <w:ind w:left="420" w:leftChars="200" w:firstLine="0" w:firstLineChars="0"/>
      </w:pPr>
      <w:r>
        <w:rPr>
          <w:rFonts w:hint="eastAsia"/>
        </w:rPr>
        <w:t>角落等无法使用激光测距仪的数据用游标卡尺测量</w:t>
      </w:r>
    </w:p>
    <w:p w14:paraId="7E6EDEAA">
      <w:pPr>
        <w:keepNext w:val="0"/>
        <w:keepLines w:val="0"/>
        <w:widowControl/>
        <w:numPr>
          <w:ilvl w:val="0"/>
          <w:numId w:val="0"/>
        </w:numPr>
        <w:suppressLineNumbers w:val="0"/>
        <w:spacing w:before="0" w:beforeAutospacing="1" w:after="0" w:afterAutospacing="1"/>
        <w:rPr>
          <w:rFonts w:ascii="宋体" w:hAnsi="宋体" w:eastAsia="宋体" w:cs="宋体"/>
          <w:sz w:val="24"/>
          <w:szCs w:val="24"/>
        </w:rPr>
      </w:pPr>
      <w:r>
        <w:rPr>
          <w:rFonts w:ascii="宋体" w:hAnsi="宋体" w:eastAsia="宋体" w:cs="宋体"/>
          <w:sz w:val="24"/>
          <w:szCs w:val="24"/>
        </w:rPr>
        <w:t>接下来，基于测量得到的数据，我们可以使用以下公式计算每个采样点的磨损深度：</w:t>
      </w:r>
    </w:p>
    <w:p w14:paraId="59BEEEE0">
      <w:pPr>
        <w:keepNext w:val="0"/>
        <w:keepLines w:val="0"/>
        <w:widowControl/>
        <w:numPr>
          <w:ilvl w:val="0"/>
          <w:numId w:val="0"/>
        </w:numPr>
        <w:suppressLineNumbers w:val="0"/>
        <w:spacing w:before="0" w:beforeAutospacing="1" w:after="0" w:afterAutospacing="1"/>
      </w:pPr>
      <w:r>
        <w:t xml:space="preserve"> Δh=h采样点−h基准</w:t>
      </w:r>
    </w:p>
    <w:p w14:paraId="7E8C203A">
      <w:pPr>
        <w:keepNext w:val="0"/>
        <w:keepLines w:val="0"/>
        <w:widowControl/>
        <w:numPr>
          <w:ilvl w:val="0"/>
          <w:numId w:val="0"/>
        </w:numPr>
        <w:suppressLineNumbers w:val="0"/>
        <w:spacing w:before="0" w:beforeAutospacing="1" w:after="0" w:afterAutospacing="1"/>
      </w:pPr>
      <w:bookmarkStart w:id="2" w:name="OLE_LINK3"/>
      <w:r>
        <w:t>所有采样点的 (x,y,Δh)数据将</w:t>
      </w:r>
      <w:r>
        <w:rPr>
          <w:rFonts w:hint="eastAsia"/>
          <w:lang w:val="en-US" w:eastAsia="zh-CN"/>
        </w:rPr>
        <w:t>整合在一起</w:t>
      </w:r>
      <w:r>
        <w:t>用于构建后续的理想楼梯磨损模型。</w:t>
      </w:r>
    </w:p>
    <w:bookmarkEnd w:id="2"/>
    <w:p w14:paraId="01825C62">
      <w:pPr>
        <w:keepNext w:val="0"/>
        <w:keepLines w:val="0"/>
        <w:widowControl/>
        <w:numPr>
          <w:ilvl w:val="0"/>
          <w:numId w:val="0"/>
        </w:numPr>
        <w:suppressLineNumbers w:val="0"/>
        <w:spacing w:before="0" w:beforeAutospacing="1" w:after="0" w:afterAutospacing="1"/>
      </w:pPr>
    </w:p>
    <w:p w14:paraId="051FB6F1">
      <w:pPr>
        <w:pStyle w:val="3"/>
        <w:keepNext w:val="0"/>
        <w:keepLines w:val="0"/>
        <w:widowControl/>
        <w:suppressLineNumbers w:val="0"/>
        <w:rPr>
          <w:rFonts w:hint="default" w:eastAsiaTheme="minorEastAsia"/>
          <w:lang w:val="en-US" w:eastAsia="zh-CN"/>
        </w:rPr>
      </w:pPr>
      <w:r>
        <w:rPr>
          <w:rStyle w:val="7"/>
        </w:rPr>
        <w:t>台阶尺寸测量</w:t>
      </w:r>
      <w:r>
        <w:rPr>
          <w:rStyle w:val="7"/>
          <w:rFonts w:hint="eastAsia"/>
          <w:lang w:val="en-US" w:eastAsia="zh-CN"/>
        </w:rPr>
        <w:t>和数据预处理</w:t>
      </w:r>
    </w:p>
    <w:p w14:paraId="1D81AC3C">
      <w:pPr>
        <w:keepNext w:val="0"/>
        <w:keepLines w:val="0"/>
        <w:widowControl/>
        <w:numPr>
          <w:ilvl w:val="0"/>
          <w:numId w:val="0"/>
        </w:numPr>
        <w:suppressLineNumbers w:val="0"/>
        <w:spacing w:before="0" w:beforeAutospacing="1" w:after="0" w:afterAutospacing="1"/>
      </w:pPr>
      <w:r>
        <w:t xml:space="preserve">随机选取目标楼梯中的 </w:t>
      </w:r>
      <w:r>
        <w:rPr>
          <w:rStyle w:val="7"/>
        </w:rPr>
        <w:t>10阶台阶</w:t>
      </w:r>
      <w:r>
        <w:t>，用米尺测量每阶台阶的长、宽、高；</w:t>
      </w:r>
    </w:p>
    <w:p w14:paraId="67154D94">
      <w:pPr>
        <w:keepNext w:val="0"/>
        <w:keepLines w:val="0"/>
        <w:widowControl/>
        <w:numPr>
          <w:ilvl w:val="0"/>
          <w:numId w:val="0"/>
        </w:numPr>
        <w:suppressLineNumbers w:val="0"/>
        <w:spacing w:before="0" w:beforeAutospacing="1" w:after="0" w:afterAutospacing="1"/>
      </w:pPr>
      <w:r>
        <w:t>记录各组数据并取平均值，得到台阶的标准尺寸：</w:t>
      </w:r>
    </w:p>
    <w:p w14:paraId="1988200F">
      <w:pPr>
        <w:keepNext w:val="0"/>
        <w:keepLines w:val="0"/>
        <w:widowControl/>
        <w:numPr>
          <w:ilvl w:val="0"/>
          <w:numId w:val="0"/>
        </w:numPr>
        <w:suppressLineNumbers w:val="0"/>
        <w:spacing w:before="0" w:beforeAutospacing="1" w:after="0" w:afterAutospacing="1"/>
      </w:pPr>
      <w:r>
        <w:t>L_{\text{平均}} = \frac{\sum_{i=1}^{10} L_i}{10}</w:t>
      </w:r>
    </w:p>
    <w:p w14:paraId="6798D6BD">
      <w:pPr>
        <w:keepNext w:val="0"/>
        <w:keepLines w:val="0"/>
        <w:widowControl/>
        <w:numPr>
          <w:ilvl w:val="0"/>
          <w:numId w:val="0"/>
        </w:numPr>
        <w:suppressLineNumbers w:val="0"/>
        <w:spacing w:before="0" w:beforeAutospacing="1" w:after="0" w:afterAutospacing="1"/>
      </w:pPr>
      <w:r>
        <w:t>\quad W_{\text{平均}} = \frac{\sum_{i=1}^{10} W_i}{10}</w:t>
      </w:r>
    </w:p>
    <w:p w14:paraId="5D88E1D0">
      <w:pPr>
        <w:keepNext w:val="0"/>
        <w:keepLines w:val="0"/>
        <w:widowControl/>
        <w:numPr>
          <w:ilvl w:val="0"/>
          <w:numId w:val="0"/>
        </w:numPr>
        <w:suppressLineNumbers w:val="0"/>
        <w:spacing w:before="0" w:beforeAutospacing="1" w:after="0" w:afterAutospacing="1"/>
      </w:pPr>
      <w:r>
        <w:t>\quad H_{\text{平均}} = \frac{\sum_{i=1}^{10} H_i}{10</w:t>
      </w:r>
      <w:r>
        <w:rPr>
          <w:rFonts w:hint="eastAsia"/>
          <w:lang w:val="en-US" w:eastAsia="zh-CN"/>
        </w:rPr>
        <w:t>}</w:t>
      </w:r>
      <w:r>
        <w:t>​</w:t>
      </w:r>
    </w:p>
    <w:p w14:paraId="08D59D59">
      <w:pPr>
        <w:pStyle w:val="2"/>
        <w:keepNext w:val="0"/>
        <w:keepLines w:val="0"/>
        <w:widowControl/>
        <w:suppressLineNumbers w:val="0"/>
      </w:pPr>
      <w:r>
        <w:t>2. 文献查找</w:t>
      </w:r>
    </w:p>
    <w:p w14:paraId="502E1A10">
      <w:pPr>
        <w:pStyle w:val="3"/>
        <w:keepNext w:val="0"/>
        <w:keepLines w:val="0"/>
        <w:widowControl/>
        <w:suppressLineNumbers w:val="0"/>
      </w:pPr>
      <w:r>
        <w:t>所需信息包括建造与维修年份，主要通过历史记录或考古文献来确定楼梯的大致建造年代及历次维修时间。同时，需要确定楼梯的材质及其力学参数，这可以通过查阅相关文献或实际观测来实现。具体而言，应明确楼梯的主要材质，并收集以下力学性质参数：</w:t>
      </w:r>
    </w:p>
    <w:p w14:paraId="09377976">
      <w:pPr>
        <w:widowControl/>
        <w:ind w:firstLine="1050" w:firstLineChars="500"/>
        <w:jc w:val="left"/>
        <w:rPr>
          <w:rFonts w:hint="eastAsia" w:ascii="Consolas" w:hAnsi="Consolas" w:eastAsia="宋体" w:cs="宋体"/>
          <w:kern w:val="0"/>
          <w:sz w:val="20"/>
          <w:szCs w:val="20"/>
        </w:rPr>
      </w:pPr>
      <w:r>
        <w:t>弹性模量 E</w:t>
      </w:r>
    </w:p>
    <w:p w14:paraId="2B20FA84">
      <w:pPr>
        <w:widowControl/>
        <w:spacing w:beforeAutospacing="1" w:afterAutospacing="1"/>
        <w:ind w:left="1080"/>
      </w:pPr>
      <w:r>
        <w:t xml:space="preserve">泊松比 ν </w:t>
      </w:r>
    </w:p>
    <w:p w14:paraId="0F764DC3">
      <w:pPr>
        <w:widowControl/>
        <w:spacing w:beforeAutospacing="1" w:afterAutospacing="1"/>
        <w:ind w:left="1080"/>
      </w:pPr>
      <w:r>
        <w:t xml:space="preserve">磨损系数 k </w:t>
      </w:r>
    </w:p>
    <w:p w14:paraId="6E3DE05A">
      <w:pPr>
        <w:widowControl/>
        <w:spacing w:beforeAutospacing="1" w:afterAutospacing="1"/>
        <w:ind w:left="1080"/>
      </w:pPr>
      <w:r>
        <w:rPr>
          <w:rFonts w:hint="eastAsia"/>
        </w:rPr>
        <w:t xml:space="preserve">材料硬度 </w:t>
      </w:r>
      <w:bookmarkStart w:id="3" w:name="_GoBack"/>
      <w:r>
        <w:rPr>
          <w:rFonts w:hint="eastAsia"/>
        </w:rPr>
        <w:t>H</w:t>
      </w:r>
      <w:r>
        <w:t xml:space="preserve"> </w:t>
      </w:r>
      <w:bookmarkEnd w:id="3"/>
    </w:p>
    <w:p w14:paraId="26E1B517">
      <w:pPr>
        <w:rPr>
          <w:sz w:val="24"/>
        </w:rPr>
      </w:pPr>
    </w:p>
    <w:p w14:paraId="398CFF95">
      <w:pPr>
        <w:numPr>
          <w:ilvl w:val="0"/>
          <w:numId w:val="0"/>
        </w:numPr>
        <w:ind w:leftChars="0"/>
        <w:rPr>
          <w:rFonts w:hint="default"/>
          <w:b w:val="0"/>
          <w:bCs w:val="0"/>
          <w:sz w:val="24"/>
          <w:szCs w:val="24"/>
          <w:lang w:val="en-US" w:eastAsia="zh-CN"/>
        </w:rPr>
      </w:pPr>
    </w:p>
    <w:p w14:paraId="2501DCAF">
      <w:pPr>
        <w:numPr>
          <w:ilvl w:val="0"/>
          <w:numId w:val="0"/>
        </w:numPr>
        <w:ind w:leftChars="0"/>
        <w:rPr>
          <w:rFonts w:hint="eastAsia"/>
          <w:b w:val="0"/>
          <w:bCs w:val="0"/>
          <w:sz w:val="24"/>
          <w:szCs w:val="24"/>
          <w:lang w:val="en-US" w:eastAsia="zh-CN"/>
        </w:rPr>
      </w:pPr>
    </w:p>
    <w:p w14:paraId="08B3AA8C">
      <w:pPr>
        <w:numPr>
          <w:ilvl w:val="0"/>
          <w:numId w:val="0"/>
        </w:numPr>
        <w:ind w:leftChars="0"/>
        <w:rPr>
          <w:rFonts w:hint="eastAsia"/>
          <w:b w:val="0"/>
          <w:bCs w:val="0"/>
          <w:sz w:val="24"/>
          <w:szCs w:val="24"/>
          <w:lang w:val="en-US" w:eastAsia="zh-CN"/>
        </w:rPr>
      </w:pPr>
    </w:p>
    <w:p w14:paraId="1A03760A">
      <w:pPr>
        <w:numPr>
          <w:ilvl w:val="0"/>
          <w:numId w:val="0"/>
        </w:numPr>
        <w:ind w:leftChars="0"/>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8F5B2"/>
    <w:multiLevelType w:val="singleLevel"/>
    <w:tmpl w:val="84A8F5B2"/>
    <w:lvl w:ilvl="0" w:tentative="0">
      <w:start w:val="1"/>
      <w:numFmt w:val="decimal"/>
      <w:suff w:val="space"/>
      <w:lvlText w:val="%1."/>
      <w:lvlJc w:val="left"/>
    </w:lvl>
  </w:abstractNum>
  <w:abstractNum w:abstractNumId="1">
    <w:nsid w:val="504E4C6E"/>
    <w:multiLevelType w:val="multilevel"/>
    <w:tmpl w:val="504E4C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7DA17238"/>
    <w:rsid w:val="25DB1AA6"/>
    <w:rsid w:val="299B6018"/>
    <w:rsid w:val="36BB5697"/>
    <w:rsid w:val="4AFD126F"/>
    <w:rsid w:val="7DA17238"/>
    <w:rsid w:val="7FDB4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493</Words>
  <Characters>646</Characters>
  <Lines>0</Lines>
  <Paragraphs>0</Paragraphs>
  <TotalTime>7</TotalTime>
  <ScaleCrop>false</ScaleCrop>
  <LinksUpToDate>false</LinksUpToDate>
  <CharactersWithSpaces>674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2025-01-26T03:28:00Z</dcterms:created>
  <dc:creator>萎萎</dc:creator>
  <cp:lastModifiedBy>萎萎</cp:lastModifiedBy>
  <dcterms:modified xsi:type="dcterms:W3CDTF">2025-01-26T08:33:46Z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8D8C73A2D31F47E88814BBF8F0F88D6F_11</vt:lpwstr>
  </property>
</Properties>
</file>