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26d21818cfec7732c302f3fc87cec4014993ca5"/>
    <w:p>
      <w:pPr>
        <w:pStyle w:val="Heading1"/>
      </w:pPr>
      <w:r>
        <w:t xml:space="preserve">Criar Manual Operacional Completo do WBC-ZERO-G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Criar um manual voltado para usuário e administrador do projeto.</w:t>
      </w:r>
    </w:p>
    <w:p>
      <w:pPr>
        <w:pStyle w:val="BodyText"/>
      </w:pPr>
      <w:r>
        <w:t xml:space="preserve">Não explicar apenas o que a opção faz tecnicamente.</w:t>
      </w:r>
    </w:p>
    <w:p>
      <w:pPr>
        <w:pStyle w:val="BodyText"/>
      </w:pPr>
      <w:r>
        <w:t xml:space="preserve">Explicar:</w:t>
      </w:r>
    </w:p>
    <w:p>
      <w:pPr>
        <w:pStyle w:val="Compact"/>
        <w:numPr>
          <w:ilvl w:val="0"/>
          <w:numId w:val="1001"/>
        </w:numPr>
      </w:pPr>
      <w:r>
        <w:t xml:space="preserve">Quando usar</w:t>
      </w:r>
    </w:p>
    <w:p>
      <w:pPr>
        <w:pStyle w:val="Compact"/>
        <w:numPr>
          <w:ilvl w:val="0"/>
          <w:numId w:val="1001"/>
        </w:numPr>
      </w:pPr>
      <w:r>
        <w:t xml:space="preserve">Quando NÃO usar</w:t>
      </w:r>
    </w:p>
    <w:p>
      <w:pPr>
        <w:pStyle w:val="Compact"/>
        <w:numPr>
          <w:ilvl w:val="0"/>
          <w:numId w:val="1001"/>
        </w:numPr>
      </w:pPr>
      <w:r>
        <w:t xml:space="preserve">Valores recomendados</w:t>
      </w:r>
    </w:p>
    <w:p>
      <w:pPr>
        <w:pStyle w:val="Compact"/>
        <w:numPr>
          <w:ilvl w:val="0"/>
          <w:numId w:val="1001"/>
        </w:numPr>
      </w:pPr>
      <w:r>
        <w:t xml:space="preserve">Impacto em desempenho</w:t>
      </w:r>
    </w:p>
    <w:p>
      <w:pPr>
        <w:pStyle w:val="Compact"/>
        <w:numPr>
          <w:ilvl w:val="0"/>
          <w:numId w:val="1001"/>
        </w:numPr>
      </w:pPr>
      <w:r>
        <w:t xml:space="preserve">Impacto em consumo de tokens</w:t>
      </w:r>
    </w:p>
    <w:p>
      <w:pPr>
        <w:pStyle w:val="Compact"/>
        <w:numPr>
          <w:ilvl w:val="0"/>
          <w:numId w:val="1001"/>
        </w:numPr>
      </w:pPr>
      <w:r>
        <w:t xml:space="preserve">Impacto em velocidade</w:t>
      </w:r>
    </w:p>
    <w:p>
      <w:pPr>
        <w:pStyle w:val="Compact"/>
        <w:numPr>
          <w:ilvl w:val="0"/>
          <w:numId w:val="1001"/>
        </w:numPr>
      </w:pPr>
      <w:r>
        <w:t xml:space="preserve">Impacto em memória</w:t>
      </w:r>
    </w:p>
    <w:p>
      <w:pPr>
        <w:pStyle w:val="Compact"/>
        <w:numPr>
          <w:ilvl w:val="0"/>
          <w:numId w:val="1001"/>
        </w:numPr>
      </w:pPr>
      <w:r>
        <w:t xml:space="preserve">Exemplos reais</w:t>
      </w:r>
    </w:p>
    <w:p>
      <w:r>
        <w:pict>
          <v:rect style="width:0;height:1.5pt" o:hralign="center" o:hrstd="t" o:hr="t"/>
        </w:pict>
      </w:r>
    </w:p>
    <w:bookmarkStart w:id="24" w:name="seção-config"/>
    <w:p>
      <w:pPr>
        <w:pStyle w:val="Heading2"/>
      </w:pPr>
      <w:r>
        <w:t xml:space="preserve">Seção Config</w:t>
      </w:r>
    </w:p>
    <w:bookmarkStart w:id="20" w:name="provider"/>
    <w:p>
      <w:pPr>
        <w:pStyle w:val="Heading3"/>
      </w:pPr>
      <w:r>
        <w:t xml:space="preserve">Provider</w:t>
      </w:r>
    </w:p>
    <w:p>
      <w:pPr>
        <w:pStyle w:val="Compact"/>
        <w:numPr>
          <w:ilvl w:val="0"/>
          <w:numId w:val="1002"/>
        </w:numPr>
      </w:pPr>
      <w:r>
        <w:t xml:space="preserve">O que é</w:t>
      </w:r>
    </w:p>
    <w:p>
      <w:pPr>
        <w:pStyle w:val="Compact"/>
        <w:numPr>
          <w:ilvl w:val="0"/>
          <w:numId w:val="1002"/>
        </w:numPr>
      </w:pPr>
      <w:r>
        <w:t xml:space="preserve">Quando escolher cada provider</w:t>
      </w:r>
    </w:p>
    <w:p>
      <w:pPr>
        <w:pStyle w:val="Compact"/>
        <w:numPr>
          <w:ilvl w:val="0"/>
          <w:numId w:val="1002"/>
        </w:numPr>
      </w:pPr>
      <w:r>
        <w:t xml:space="preserve">Casos de uso</w:t>
      </w:r>
    </w:p>
    <w:bookmarkEnd w:id="20"/>
    <w:bookmarkStart w:id="21" w:name="modelo"/>
    <w:p>
      <w:pPr>
        <w:pStyle w:val="Heading3"/>
      </w:pPr>
      <w:r>
        <w:t xml:space="preserve">Modelo</w:t>
      </w:r>
    </w:p>
    <w:p>
      <w:pPr>
        <w:pStyle w:val="Compact"/>
        <w:numPr>
          <w:ilvl w:val="0"/>
          <w:numId w:val="1003"/>
        </w:numPr>
      </w:pPr>
      <w:r>
        <w:t xml:space="preserve">Diferença entre os modelos</w:t>
      </w:r>
    </w:p>
    <w:p>
      <w:pPr>
        <w:pStyle w:val="Compact"/>
        <w:numPr>
          <w:ilvl w:val="0"/>
          <w:numId w:val="1003"/>
        </w:numPr>
      </w:pPr>
      <w:r>
        <w:t xml:space="preserve">Qual usar para programação</w:t>
      </w:r>
    </w:p>
    <w:p>
      <w:pPr>
        <w:pStyle w:val="Compact"/>
        <w:numPr>
          <w:ilvl w:val="0"/>
          <w:numId w:val="1003"/>
        </w:numPr>
      </w:pPr>
      <w:r>
        <w:t xml:space="preserve">Qual usar para análise</w:t>
      </w:r>
    </w:p>
    <w:p>
      <w:pPr>
        <w:pStyle w:val="Compact"/>
        <w:numPr>
          <w:ilvl w:val="0"/>
          <w:numId w:val="1003"/>
        </w:numPr>
      </w:pPr>
      <w:r>
        <w:t xml:space="preserve">Qual usar para velocidade</w:t>
      </w:r>
    </w:p>
    <w:bookmarkEnd w:id="21"/>
    <w:bookmarkStart w:id="22" w:name="personalidade"/>
    <w:p>
      <w:pPr>
        <w:pStyle w:val="Heading3"/>
      </w:pPr>
      <w:r>
        <w:t xml:space="preserve">Personalidade</w:t>
      </w:r>
    </w:p>
    <w:p>
      <w:pPr>
        <w:pStyle w:val="Compact"/>
        <w:numPr>
          <w:ilvl w:val="0"/>
          <w:numId w:val="1004"/>
        </w:numPr>
      </w:pPr>
      <w:r>
        <w:t xml:space="preserve">Jarvis</w:t>
      </w:r>
    </w:p>
    <w:p>
      <w:pPr>
        <w:pStyle w:val="Compact"/>
        <w:numPr>
          <w:ilvl w:val="0"/>
          <w:numId w:val="1004"/>
        </w:numPr>
      </w:pPr>
      <w:r>
        <w:t xml:space="preserve">Técnico</w:t>
      </w:r>
    </w:p>
    <w:p>
      <w:pPr>
        <w:pStyle w:val="Compact"/>
        <w:numPr>
          <w:ilvl w:val="0"/>
          <w:numId w:val="1004"/>
        </w:numPr>
      </w:pPr>
      <w:r>
        <w:t xml:space="preserve">Programador</w:t>
      </w:r>
    </w:p>
    <w:p>
      <w:pPr>
        <w:pStyle w:val="Compact"/>
        <w:numPr>
          <w:ilvl w:val="0"/>
          <w:numId w:val="1004"/>
        </w:numPr>
      </w:pPr>
      <w:r>
        <w:t xml:space="preserve">Personalizadas</w:t>
      </w:r>
    </w:p>
    <w:bookmarkEnd w:id="22"/>
    <w:bookmarkStart w:id="23" w:name="prompt-personalizado"/>
    <w:p>
      <w:pPr>
        <w:pStyle w:val="Heading3"/>
      </w:pPr>
      <w:r>
        <w:t xml:space="preserve">Prompt Personalizado</w:t>
      </w:r>
    </w:p>
    <w:p>
      <w:pPr>
        <w:pStyle w:val="Compact"/>
        <w:numPr>
          <w:ilvl w:val="0"/>
          <w:numId w:val="1005"/>
        </w:numPr>
      </w:pPr>
      <w:r>
        <w:t xml:space="preserve">Como criar</w:t>
      </w:r>
    </w:p>
    <w:p>
      <w:pPr>
        <w:pStyle w:val="Compact"/>
        <w:numPr>
          <w:ilvl w:val="0"/>
          <w:numId w:val="1005"/>
        </w:numPr>
      </w:pPr>
      <w:r>
        <w:t xml:space="preserve">Boas práticas</w:t>
      </w:r>
    </w:p>
    <w:p>
      <w:pPr>
        <w:pStyle w:val="Compact"/>
        <w:numPr>
          <w:ilvl w:val="0"/>
          <w:numId w:val="1005"/>
        </w:numPr>
      </w:pPr>
      <w:r>
        <w:t xml:space="preserve">Exemplos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eção-agente"/>
    <w:p>
      <w:pPr>
        <w:pStyle w:val="Heading2"/>
      </w:pPr>
      <w:r>
        <w:t xml:space="preserve">Seção Agente</w:t>
      </w:r>
    </w:p>
    <w:bookmarkStart w:id="25" w:name="max-turns"/>
    <w:p>
      <w:pPr>
        <w:pStyle w:val="Heading3"/>
      </w:pPr>
      <w:r>
        <w:t xml:space="preserve">Max Turns</w:t>
      </w:r>
    </w:p>
    <w:p>
      <w:pPr>
        <w:pStyle w:val="FirstParagraph"/>
      </w:pPr>
      <w:r>
        <w:t xml:space="preserve">Explicar:</w:t>
      </w:r>
    </w:p>
    <w:p>
      <w:pPr>
        <w:pStyle w:val="Compact"/>
        <w:numPr>
          <w:ilvl w:val="0"/>
          <w:numId w:val="1006"/>
        </w:numPr>
      </w:pPr>
      <w:r>
        <w:t xml:space="preserve">O que controla</w:t>
      </w:r>
    </w:p>
    <w:p>
      <w:pPr>
        <w:pStyle w:val="Compact"/>
        <w:numPr>
          <w:ilvl w:val="0"/>
          <w:numId w:val="1006"/>
        </w:numPr>
      </w:pPr>
      <w:r>
        <w:t xml:space="preserve">Quando aumentar</w:t>
      </w:r>
    </w:p>
    <w:p>
      <w:pPr>
        <w:pStyle w:val="Compact"/>
        <w:numPr>
          <w:ilvl w:val="0"/>
          <w:numId w:val="1006"/>
        </w:numPr>
      </w:pPr>
      <w:r>
        <w:t xml:space="preserve">Quando diminuir</w:t>
      </w:r>
    </w:p>
    <w:p>
      <w:pPr>
        <w:pStyle w:val="FirstParagraph"/>
      </w:pPr>
      <w:r>
        <w:t xml:space="preserve">Exemplos:</w:t>
      </w:r>
    </w:p>
    <w:p>
      <w:pPr>
        <w:pStyle w:val="BodyText"/>
      </w:pPr>
      <w:r>
        <w:t xml:space="preserve">5 = tarefas rápidas</w:t>
      </w:r>
    </w:p>
    <w:p>
      <w:pPr>
        <w:pStyle w:val="BodyText"/>
      </w:pPr>
      <w:r>
        <w:t xml:space="preserve">25 = padrão</w:t>
      </w:r>
    </w:p>
    <w:p>
      <w:pPr>
        <w:pStyle w:val="BodyText"/>
      </w:pPr>
      <w:r>
        <w:t xml:space="preserve">50+ = projetos complexos</w:t>
      </w:r>
    </w:p>
    <w:p>
      <w:r>
        <w:pict>
          <v:rect style="width:0;height:1.5pt" o:hralign="center" o:hrstd="t" o:hr="t"/>
        </w:pict>
      </w:r>
    </w:p>
    <w:bookmarkEnd w:id="25"/>
    <w:bookmarkStart w:id="26" w:name="max-tool-steps"/>
    <w:p>
      <w:pPr>
        <w:pStyle w:val="Heading3"/>
      </w:pPr>
      <w:r>
        <w:t xml:space="preserve">Max Tool Steps</w:t>
      </w:r>
    </w:p>
    <w:p>
      <w:pPr>
        <w:pStyle w:val="FirstParagraph"/>
      </w:pPr>
      <w:r>
        <w:t xml:space="preserve">Explicar:</w:t>
      </w:r>
    </w:p>
    <w:p>
      <w:pPr>
        <w:pStyle w:val="Compact"/>
        <w:numPr>
          <w:ilvl w:val="0"/>
          <w:numId w:val="1007"/>
        </w:numPr>
      </w:pPr>
      <w:r>
        <w:t xml:space="preserve">Quantidade máxima de ferramentas utilizadas</w:t>
      </w:r>
    </w:p>
    <w:p>
      <w:pPr>
        <w:pStyle w:val="FirstParagraph"/>
      </w:pPr>
      <w:r>
        <w:t xml:space="preserve">Exemplos:</w:t>
      </w:r>
    </w:p>
    <w:p>
      <w:pPr>
        <w:pStyle w:val="BodyText"/>
      </w:pPr>
      <w:r>
        <w:t xml:space="preserve">50 = leve</w:t>
      </w:r>
    </w:p>
    <w:p>
      <w:pPr>
        <w:pStyle w:val="BodyText"/>
      </w:pPr>
      <w:r>
        <w:t xml:space="preserve">100 = padrão</w:t>
      </w:r>
    </w:p>
    <w:p>
      <w:pPr>
        <w:pStyle w:val="BodyText"/>
      </w:pPr>
      <w:r>
        <w:t xml:space="preserve">200+ = auditorias grandes</w:t>
      </w:r>
    </w:p>
    <w:p>
      <w:r>
        <w:pict>
          <v:rect style="width:0;height:1.5pt" o:hralign="center" o:hrstd="t" o:hr="t"/>
        </w:pict>
      </w:r>
    </w:p>
    <w:bookmarkEnd w:id="26"/>
    <w:bookmarkStart w:id="27" w:name="toolset"/>
    <w:p>
      <w:pPr>
        <w:pStyle w:val="Heading3"/>
      </w:pPr>
      <w:r>
        <w:t xml:space="preserve">Toolset</w:t>
      </w:r>
    </w:p>
    <w:p>
      <w:pPr>
        <w:pStyle w:val="FirstParagraph"/>
      </w:pPr>
      <w:r>
        <w:t xml:space="preserve">Explicar:</w:t>
      </w:r>
    </w:p>
    <w:p>
      <w:pPr>
        <w:pStyle w:val="Compact"/>
        <w:numPr>
          <w:ilvl w:val="0"/>
          <w:numId w:val="1008"/>
        </w:numPr>
      </w:pPr>
      <w:r>
        <w:t xml:space="preserve">minimal</w:t>
      </w:r>
    </w:p>
    <w:p>
      <w:pPr>
        <w:pStyle w:val="Compact"/>
        <w:numPr>
          <w:ilvl w:val="0"/>
          <w:numId w:val="1008"/>
        </w:numPr>
      </w:pPr>
      <w:r>
        <w:t xml:space="preserve">readonly</w:t>
      </w:r>
    </w:p>
    <w:p>
      <w:pPr>
        <w:pStyle w:val="Compact"/>
        <w:numPr>
          <w:ilvl w:val="0"/>
          <w:numId w:val="1008"/>
        </w:numPr>
      </w:pPr>
      <w:r>
        <w:t xml:space="preserve">agent</w:t>
      </w:r>
    </w:p>
    <w:p>
      <w:pPr>
        <w:pStyle w:val="Compact"/>
        <w:numPr>
          <w:ilvl w:val="0"/>
          <w:numId w:val="1008"/>
        </w:numPr>
      </w:pPr>
      <w:r>
        <w:t xml:space="preserve">developer</w:t>
      </w:r>
    </w:p>
    <w:p>
      <w:pPr>
        <w:pStyle w:val="FirstParagraph"/>
      </w:pPr>
      <w:r>
        <w:t xml:space="preserve">Com exemplos reais.</w:t>
      </w:r>
    </w:p>
    <w:p>
      <w:r>
        <w:pict>
          <v:rect style="width:0;height:1.5pt" o:hralign="center" o:hrstd="t" o:hr="t"/>
        </w:pict>
      </w:r>
    </w:p>
    <w:bookmarkEnd w:id="27"/>
    <w:bookmarkStart w:id="28" w:name="image-input-mode"/>
    <w:p>
      <w:pPr>
        <w:pStyle w:val="Heading3"/>
      </w:pPr>
      <w:r>
        <w:t xml:space="preserve">Image Input Mode</w:t>
      </w:r>
    </w:p>
    <w:p>
      <w:pPr>
        <w:pStyle w:val="FirstParagraph"/>
      </w:pPr>
      <w:r>
        <w:t xml:space="preserve">Explicar cada modo.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seção-desenvolvedor"/>
    <w:p>
      <w:pPr>
        <w:pStyle w:val="Heading2"/>
      </w:pPr>
      <w:r>
        <w:t xml:space="preserve">Seção Desenvolvedor</w:t>
      </w:r>
    </w:p>
    <w:bookmarkStart w:id="30" w:name="server-port"/>
    <w:p>
      <w:pPr>
        <w:pStyle w:val="Heading3"/>
      </w:pPr>
      <w:r>
        <w:t xml:space="preserve">Server Port</w:t>
      </w:r>
    </w:p>
    <w:p>
      <w:pPr>
        <w:pStyle w:val="FirstParagraph"/>
      </w:pPr>
      <w:r>
        <w:t xml:space="preserve">Quando alterar.</w:t>
      </w:r>
    </w:p>
    <w:p>
      <w:pPr>
        <w:pStyle w:val="BodyText"/>
      </w:pPr>
      <w:r>
        <w:t xml:space="preserve">Quando manter.</w:t>
      </w:r>
    </w:p>
    <w:p>
      <w:r>
        <w:pict>
          <v:rect style="width:0;height:1.5pt" o:hralign="center" o:hrstd="t" o:hr="t"/>
        </w:pict>
      </w:r>
    </w:p>
    <w:bookmarkEnd w:id="30"/>
    <w:bookmarkStart w:id="31" w:name="hostname"/>
    <w:p>
      <w:pPr>
        <w:pStyle w:val="Heading3"/>
      </w:pPr>
      <w:r>
        <w:t xml:space="preserve">Hostname</w:t>
      </w:r>
    </w:p>
    <w:p>
      <w:pPr>
        <w:pStyle w:val="FirstParagraph"/>
      </w:pPr>
      <w:r>
        <w:t xml:space="preserve">Diferença entre:</w:t>
      </w:r>
    </w:p>
    <w:p>
      <w:pPr>
        <w:pStyle w:val="BodyText"/>
      </w:pPr>
      <w:r>
        <w:t xml:space="preserve">127.0.0.1</w:t>
      </w:r>
    </w:p>
    <w:p>
      <w:pPr>
        <w:pStyle w:val="BodyText"/>
      </w:pPr>
      <w:r>
        <w:t xml:space="preserve">0.0.0.0</w:t>
      </w:r>
    </w:p>
    <w:p>
      <w:pPr>
        <w:pStyle w:val="BodyText"/>
      </w:pPr>
      <w:r>
        <w:t xml:space="preserve">localhost</w:t>
      </w:r>
    </w:p>
    <w:p>
      <w:r>
        <w:pict>
          <v:rect style="width:0;height:1.5pt" o:hralign="center" o:hrstd="t" o:hr="t"/>
        </w:pict>
      </w:r>
    </w:p>
    <w:bookmarkEnd w:id="31"/>
    <w:bookmarkStart w:id="32" w:name="shell"/>
    <w:p>
      <w:pPr>
        <w:pStyle w:val="Heading3"/>
      </w:pPr>
      <w:r>
        <w:t xml:space="preserve">Shell</w:t>
      </w:r>
    </w:p>
    <w:p>
      <w:pPr>
        <w:pStyle w:val="FirstParagraph"/>
      </w:pPr>
      <w:r>
        <w:t xml:space="preserve">PowerShell</w:t>
      </w:r>
    </w:p>
    <w:p>
      <w:pPr>
        <w:pStyle w:val="BodyText"/>
      </w:pPr>
      <w:r>
        <w:t xml:space="preserve">CMD</w:t>
      </w:r>
    </w:p>
    <w:p>
      <w:pPr>
        <w:pStyle w:val="BodyText"/>
      </w:pPr>
      <w:r>
        <w:t xml:space="preserve">Bash</w:t>
      </w:r>
    </w:p>
    <w:p>
      <w:pPr>
        <w:pStyle w:val="BodyText"/>
      </w:pPr>
      <w:r>
        <w:t xml:space="preserve">Quando usar cada um.</w:t>
      </w:r>
    </w:p>
    <w:p>
      <w:r>
        <w:pict>
          <v:rect style="width:0;height:1.5pt" o:hralign="center" o:hrstd="t" o:hr="t"/>
        </w:pict>
      </w:r>
    </w:p>
    <w:bookmarkEnd w:id="32"/>
    <w:bookmarkStart w:id="33" w:name="watcher-ignore"/>
    <w:p>
      <w:pPr>
        <w:pStyle w:val="Heading3"/>
      </w:pPr>
      <w:r>
        <w:t xml:space="preserve">Watcher Ignore</w:t>
      </w:r>
    </w:p>
    <w:p>
      <w:pPr>
        <w:pStyle w:val="FirstParagraph"/>
      </w:pPr>
      <w:r>
        <w:t xml:space="preserve">Explicar:</w:t>
      </w:r>
    </w:p>
    <w:p>
      <w:pPr>
        <w:pStyle w:val="BodyText"/>
      </w:pPr>
      <w:r>
        <w:t xml:space="preserve">node_modules</w:t>
      </w:r>
    </w:p>
    <w:p>
      <w:pPr>
        <w:pStyle w:val="BodyText"/>
      </w:pPr>
      <w:r>
        <w:t xml:space="preserve">dist</w:t>
      </w:r>
    </w:p>
    <w:p>
      <w:pPr>
        <w:pStyle w:val="BodyText"/>
      </w:pPr>
      <w:r>
        <w:t xml:space="preserve">build</w:t>
      </w:r>
    </w:p>
    <w:p>
      <w:pPr>
        <w:pStyle w:val="BodyText"/>
      </w:pPr>
      <w:r>
        <w:t xml:space="preserve">logs</w:t>
      </w:r>
    </w:p>
    <w:p>
      <w:pPr>
        <w:pStyle w:val="BodyText"/>
      </w:pPr>
      <w:r>
        <w:t xml:space="preserve">backup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seção-exibição"/>
    <w:p>
      <w:pPr>
        <w:pStyle w:val="Heading2"/>
      </w:pPr>
      <w:r>
        <w:t xml:space="preserve">Seção Exibição</w:t>
      </w:r>
    </w:p>
    <w:bookmarkStart w:id="35" w:name="mostrar-raciocínio"/>
    <w:p>
      <w:pPr>
        <w:pStyle w:val="Heading3"/>
      </w:pPr>
      <w:r>
        <w:t xml:space="preserve">Mostrar Raciocínio</w:t>
      </w:r>
    </w:p>
    <w:p>
      <w:pPr>
        <w:pStyle w:val="FirstParagraph"/>
      </w:pPr>
      <w:r>
        <w:t xml:space="preserve">Vantagens</w:t>
      </w:r>
    </w:p>
    <w:p>
      <w:pPr>
        <w:pStyle w:val="BodyText"/>
      </w:pPr>
      <w:r>
        <w:t xml:space="preserve">Desvantagens</w:t>
      </w:r>
    </w:p>
    <w:p>
      <w:pPr>
        <w:pStyle w:val="BodyText"/>
      </w:pPr>
      <w:r>
        <w:t xml:space="preserve">Consumo de tokens</w:t>
      </w:r>
    </w:p>
    <w:p>
      <w:r>
        <w:pict>
          <v:rect style="width:0;height:1.5pt" o:hralign="center" o:hrstd="t" o:hr="t"/>
        </w:pict>
      </w:r>
    </w:p>
    <w:bookmarkEnd w:id="35"/>
    <w:bookmarkStart w:id="36" w:name="mostrar-tool-calls"/>
    <w:p>
      <w:pPr>
        <w:pStyle w:val="Heading3"/>
      </w:pPr>
      <w:r>
        <w:t xml:space="preserve">Mostrar Tool Calls</w:t>
      </w:r>
    </w:p>
    <w:p>
      <w:pPr>
        <w:pStyle w:val="FirstParagraph"/>
      </w:pPr>
      <w:r>
        <w:t xml:space="preserve">Quando ativar</w:t>
      </w:r>
    </w:p>
    <w:p>
      <w:pPr>
        <w:pStyle w:val="BodyText"/>
      </w:pPr>
      <w:r>
        <w:t xml:space="preserve">Quando desativar</w:t>
      </w:r>
    </w:p>
    <w:p>
      <w:r>
        <w:pict>
          <v:rect style="width:0;height:1.5pt" o:hralign="center" o:hrstd="t" o:hr="t"/>
        </w:pict>
      </w:r>
    </w:p>
    <w:bookmarkEnd w:id="36"/>
    <w:bookmarkStart w:id="37" w:name="modo-compacto"/>
    <w:p>
      <w:pPr>
        <w:pStyle w:val="Heading3"/>
      </w:pPr>
      <w:r>
        <w:t xml:space="preserve">Modo Compacto</w:t>
      </w:r>
    </w:p>
    <w:p>
      <w:pPr>
        <w:pStyle w:val="FirstParagraph"/>
      </w:pPr>
      <w:r>
        <w:t xml:space="preserve">Impacto na produtividade.</w:t>
      </w:r>
    </w:p>
    <w:p>
      <w:r>
        <w:pict>
          <v:rect style="width:0;height:1.5pt" o:hralign="center" o:hrstd="t" o:hr="t"/>
        </w:pict>
      </w:r>
    </w:p>
    <w:bookmarkEnd w:id="37"/>
    <w:bookmarkStart w:id="38" w:name="idioma"/>
    <w:p>
      <w:pPr>
        <w:pStyle w:val="Heading3"/>
      </w:pPr>
      <w:r>
        <w:t xml:space="preserve">Idioma</w:t>
      </w:r>
    </w:p>
    <w:p>
      <w:pPr>
        <w:pStyle w:val="FirstParagraph"/>
      </w:pPr>
      <w:r>
        <w:t xml:space="preserve">Como afeta respostas.</w:t>
      </w:r>
    </w:p>
    <w:p>
      <w:r>
        <w:pict>
          <v:rect style="width:0;height:1.5pt" o:hralign="center" o:hrstd="t" o:hr="t"/>
        </w:pict>
      </w:r>
    </w:p>
    <w:bookmarkEnd w:id="38"/>
    <w:bookmarkStart w:id="39" w:name="temas"/>
    <w:p>
      <w:pPr>
        <w:pStyle w:val="Heading3"/>
      </w:pPr>
      <w:r>
        <w:t xml:space="preserve">Temas</w:t>
      </w:r>
    </w:p>
    <w:p>
      <w:pPr>
        <w:pStyle w:val="FirstParagraph"/>
      </w:pPr>
      <w:r>
        <w:t xml:space="preserve">Grafite</w:t>
      </w:r>
    </w:p>
    <w:p>
      <w:pPr>
        <w:pStyle w:val="BodyText"/>
      </w:pPr>
      <w:r>
        <w:t xml:space="preserve">Verde</w:t>
      </w:r>
    </w:p>
    <w:p>
      <w:pPr>
        <w:pStyle w:val="BodyText"/>
      </w:pPr>
      <w:r>
        <w:t xml:space="preserve">Azul</w:t>
      </w:r>
    </w:p>
    <w:p>
      <w:pPr>
        <w:pStyle w:val="BodyText"/>
      </w:pPr>
      <w:r>
        <w:t xml:space="preserve">Laranja</w:t>
      </w:r>
    </w:p>
    <w:p>
      <w:pPr>
        <w:pStyle w:val="BodyText"/>
      </w:pPr>
      <w:r>
        <w:t xml:space="preserve">Explicar personalização.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eção-mcp"/>
    <w:p>
      <w:pPr>
        <w:pStyle w:val="Heading2"/>
      </w:pPr>
      <w:r>
        <w:t xml:space="preserve">Seção MCP</w:t>
      </w:r>
    </w:p>
    <w:p>
      <w:pPr>
        <w:pStyle w:val="FirstParagraph"/>
      </w:pPr>
      <w:r>
        <w:t xml:space="preserve">Explicar:</w:t>
      </w:r>
    </w:p>
    <w:p>
      <w:pPr>
        <w:pStyle w:val="Compact"/>
        <w:numPr>
          <w:ilvl w:val="0"/>
          <w:numId w:val="1009"/>
        </w:numPr>
      </w:pPr>
      <w:r>
        <w:t xml:space="preserve">O que é MCP</w:t>
      </w:r>
    </w:p>
    <w:p>
      <w:pPr>
        <w:pStyle w:val="Compact"/>
        <w:numPr>
          <w:ilvl w:val="0"/>
          <w:numId w:val="1009"/>
        </w:numPr>
      </w:pPr>
      <w:r>
        <w:t xml:space="preserve">Como adicionar</w:t>
      </w:r>
    </w:p>
    <w:p>
      <w:pPr>
        <w:pStyle w:val="Compact"/>
        <w:numPr>
          <w:ilvl w:val="0"/>
          <w:numId w:val="1009"/>
        </w:numPr>
      </w:pPr>
      <w:r>
        <w:t xml:space="preserve">Como remover</w:t>
      </w:r>
    </w:p>
    <w:p>
      <w:pPr>
        <w:pStyle w:val="Compact"/>
        <w:numPr>
          <w:ilvl w:val="0"/>
          <w:numId w:val="1009"/>
        </w:numPr>
      </w:pPr>
      <w:r>
        <w:t xml:space="preserve">Como diagnosticar problemas</w:t>
      </w:r>
    </w:p>
    <w:p>
      <w:pPr>
        <w:pStyle w:val="Compact"/>
        <w:numPr>
          <w:ilvl w:val="0"/>
          <w:numId w:val="1009"/>
        </w:numPr>
      </w:pPr>
      <w:r>
        <w:t xml:space="preserve">Como verificar se está carregado</w:t>
      </w:r>
    </w:p>
    <w:p>
      <w:pPr>
        <w:pStyle w:val="Compact"/>
        <w:numPr>
          <w:ilvl w:val="0"/>
          <w:numId w:val="1009"/>
        </w:numPr>
      </w:pPr>
      <w:r>
        <w:t xml:space="preserve">Como verificar ferramentas registradas</w:t>
      </w:r>
    </w:p>
    <w:p>
      <w:pPr>
        <w:pStyle w:val="FirstParagraph"/>
      </w:pPr>
      <w:r>
        <w:t xml:space="preserve">Com exemplos completos.</w:t>
      </w:r>
    </w:p>
    <w:p>
      <w:r>
        <w:pict>
          <v:rect style="width:0;height:1.5pt" o:hralign="center" o:hrstd="t" o:hr="t"/>
        </w:pict>
      </w:r>
    </w:p>
    <w:bookmarkEnd w:id="41"/>
    <w:bookmarkStart w:id="42" w:name="seção-terminal"/>
    <w:p>
      <w:pPr>
        <w:pStyle w:val="Heading2"/>
      </w:pPr>
      <w:r>
        <w:t xml:space="preserve">Seção Terminal</w:t>
      </w:r>
    </w:p>
    <w:p>
      <w:pPr>
        <w:pStyle w:val="FirstParagraph"/>
      </w:pPr>
      <w:r>
        <w:t xml:space="preserve">Explicar:</w:t>
      </w:r>
    </w:p>
    <w:p>
      <w:pPr>
        <w:pStyle w:val="Compact"/>
        <w:numPr>
          <w:ilvl w:val="0"/>
          <w:numId w:val="1010"/>
        </w:numPr>
      </w:pPr>
      <w:r>
        <w:t xml:space="preserve">Comandos permitidos</w:t>
      </w:r>
    </w:p>
    <w:p>
      <w:pPr>
        <w:pStyle w:val="Compact"/>
        <w:numPr>
          <w:ilvl w:val="0"/>
          <w:numId w:val="1010"/>
        </w:numPr>
      </w:pPr>
      <w:r>
        <w:t xml:space="preserve">Timeout</w:t>
      </w:r>
    </w:p>
    <w:p>
      <w:pPr>
        <w:pStyle w:val="Compact"/>
        <w:numPr>
          <w:ilvl w:val="0"/>
          <w:numId w:val="1010"/>
        </w:numPr>
      </w:pPr>
      <w:r>
        <w:t xml:space="preserve">Segurança</w:t>
      </w:r>
    </w:p>
    <w:p>
      <w:pPr>
        <w:pStyle w:val="Compact"/>
        <w:numPr>
          <w:ilvl w:val="0"/>
          <w:numId w:val="1010"/>
        </w:numPr>
      </w:pPr>
      <w:r>
        <w:t xml:space="preserve">Boas práticas</w:t>
      </w:r>
    </w:p>
    <w:p>
      <w:r>
        <w:pict>
          <v:rect style="width:0;height:1.5pt" o:hralign="center" o:hrstd="t" o:hr="t"/>
        </w:pict>
      </w:r>
    </w:p>
    <w:bookmarkEnd w:id="42"/>
    <w:bookmarkStart w:id="43" w:name="seção-memória"/>
    <w:p>
      <w:pPr>
        <w:pStyle w:val="Heading2"/>
      </w:pPr>
      <w:r>
        <w:t xml:space="preserve">Seção Memória</w:t>
      </w:r>
    </w:p>
    <w:p>
      <w:pPr>
        <w:pStyle w:val="FirstParagraph"/>
      </w:pPr>
      <w:r>
        <w:t xml:space="preserve">Explicar:</w:t>
      </w:r>
    </w:p>
    <w:p>
      <w:pPr>
        <w:pStyle w:val="Compact"/>
        <w:numPr>
          <w:ilvl w:val="0"/>
          <w:numId w:val="1011"/>
        </w:numPr>
      </w:pPr>
      <w:r>
        <w:t xml:space="preserve">Vector Memory</w:t>
      </w:r>
    </w:p>
    <w:p>
      <w:pPr>
        <w:pStyle w:val="Compact"/>
        <w:numPr>
          <w:ilvl w:val="0"/>
          <w:numId w:val="1011"/>
        </w:numPr>
      </w:pPr>
      <w:r>
        <w:t xml:space="preserve">Reflection</w:t>
      </w:r>
    </w:p>
    <w:p>
      <w:pPr>
        <w:pStyle w:val="Compact"/>
        <w:numPr>
          <w:ilvl w:val="0"/>
          <w:numId w:val="1011"/>
        </w:numPr>
      </w:pPr>
      <w:r>
        <w:t xml:space="preserve">Namespaces</w:t>
      </w:r>
    </w:p>
    <w:p>
      <w:pPr>
        <w:pStyle w:val="FirstParagraph"/>
      </w:pPr>
      <w:r>
        <w:t xml:space="preserve">Quando ativar ou desativar.</w:t>
      </w:r>
    </w:p>
    <w:p>
      <w:r>
        <w:pict>
          <v:rect style="width:0;height:1.5pt" o:hralign="center" o:hrstd="t" o:hr="t"/>
        </w:pict>
      </w:r>
    </w:p>
    <w:bookmarkEnd w:id="43"/>
    <w:bookmarkStart w:id="49" w:name="perfis-recomendados"/>
    <w:p>
      <w:pPr>
        <w:pStyle w:val="Heading2"/>
      </w:pPr>
      <w:r>
        <w:t xml:space="preserve">Perfis Recomendados</w:t>
      </w:r>
    </w:p>
    <w:p>
      <w:pPr>
        <w:pStyle w:val="FirstParagraph"/>
      </w:pPr>
      <w:r>
        <w:t xml:space="preserve">Criar perfis prontos:</w:t>
      </w:r>
    </w:p>
    <w:bookmarkStart w:id="44" w:name="modo-econômico"/>
    <w:p>
      <w:pPr>
        <w:pStyle w:val="Heading3"/>
      </w:pPr>
      <w:r>
        <w:t xml:space="preserve">Modo Econômico</w:t>
      </w:r>
    </w:p>
    <w:p>
      <w:pPr>
        <w:pStyle w:val="FirstParagraph"/>
      </w:pPr>
      <w:r>
        <w:t xml:space="preserve">Prioriza velocidade.</w:t>
      </w:r>
    </w:p>
    <w:bookmarkEnd w:id="44"/>
    <w:bookmarkStart w:id="45" w:name="modo-programador"/>
    <w:p>
      <w:pPr>
        <w:pStyle w:val="Heading3"/>
      </w:pPr>
      <w:r>
        <w:t xml:space="preserve">Modo Programador</w:t>
      </w:r>
    </w:p>
    <w:p>
      <w:pPr>
        <w:pStyle w:val="FirstParagraph"/>
      </w:pPr>
      <w:r>
        <w:t xml:space="preserve">Prioriza desenvolvimento.</w:t>
      </w:r>
    </w:p>
    <w:bookmarkEnd w:id="45"/>
    <w:bookmarkStart w:id="46" w:name="modo-auditoria"/>
    <w:p>
      <w:pPr>
        <w:pStyle w:val="Heading3"/>
      </w:pPr>
      <w:r>
        <w:t xml:space="preserve">Modo Auditoria</w:t>
      </w:r>
    </w:p>
    <w:p>
      <w:pPr>
        <w:pStyle w:val="FirstParagraph"/>
      </w:pPr>
      <w:r>
        <w:t xml:space="preserve">Prioriza análise profunda.</w:t>
      </w:r>
    </w:p>
    <w:bookmarkEnd w:id="46"/>
    <w:bookmarkStart w:id="47" w:name="modo-pesquisa"/>
    <w:p>
      <w:pPr>
        <w:pStyle w:val="Heading3"/>
      </w:pPr>
      <w:r>
        <w:t xml:space="preserve">Modo Pesquisa</w:t>
      </w:r>
    </w:p>
    <w:p>
      <w:pPr>
        <w:pStyle w:val="FirstParagraph"/>
      </w:pPr>
      <w:r>
        <w:t xml:space="preserve">Prioriza raciocínio.</w:t>
      </w:r>
    </w:p>
    <w:bookmarkEnd w:id="47"/>
    <w:bookmarkStart w:id="48" w:name="modo-wbc-técnico"/>
    <w:p>
      <w:pPr>
        <w:pStyle w:val="Heading3"/>
      </w:pPr>
      <w:r>
        <w:t xml:space="preserve">Modo WBC Técnico</w:t>
      </w:r>
    </w:p>
    <w:p>
      <w:pPr>
        <w:pStyle w:val="FirstParagraph"/>
      </w:pPr>
      <w:r>
        <w:t xml:space="preserve">Configuração ideal para manutenção de computadores e desenvolvimento do WBC-ZERO-G.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Gerar manual em Markdown dentro da pasta:</w:t>
      </w:r>
    </w:p>
    <w:p>
      <w:pPr>
        <w:pStyle w:val="BodyText"/>
      </w:pPr>
      <w:r>
        <w:t xml:space="preserve">docs/WBC_ZERO_G_MANUAL.md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2026-06-06T22:09:28Z</dcterms:created>
  <dcterms:modified xsi:type="dcterms:W3CDTF">2026-06-06T22:09:28Z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