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284" w:rsidRPr="00A70284" w:rsidRDefault="00A70284" w:rsidP="00A7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>Sim. Vamos separar por módulos.</w: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Módulo Produtos</w:t>
      </w:r>
    </w:p>
    <w:p w:rsidR="00A70284" w:rsidRPr="00A70284" w:rsidRDefault="00A70284" w:rsidP="00A7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deseja </w:t>
      </w:r>
      <w:r w:rsidRPr="00A70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zerar completamente o cadastro de produtos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>, eu limparia nesta ordem:</w:t>
      </w:r>
    </w:p>
    <w:p w:rsidR="00A70284" w:rsidRPr="00A70284" w:rsidRDefault="00A70284" w:rsidP="00A70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produtos_</w:t>
      </w:r>
      <w:proofErr w:type="gram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barras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DELETE</w:t>
      </w:r>
      <w:proofErr w:type="gram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produtos_composicao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produtos_movimentacao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inventario_itens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controle_validade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DELETE FROM etiquetas;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etiquetas_bobina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pet_agendamento_itens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comb_bico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DELETE FROM produtos;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produtos_subgrupo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produtos_grupo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produtos_marca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DELETE FROM </w:t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unidade_medida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DELETE FROM grade;</w:t>
      </w:r>
    </w:p>
    <w:p w:rsidR="00A70284" w:rsidRPr="00A70284" w:rsidRDefault="00A70284" w:rsidP="00A7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Precisa limpar </w:t>
      </w:r>
      <w:r w:rsidRPr="00A7028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movimento</w:t>
      </w:r>
      <w:r w:rsidRPr="00A702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A70284" w:rsidRPr="00A70284" w:rsidRDefault="00A70284" w:rsidP="00A7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Depende do objetivo.</w: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NÃO precisa limpar </w:t>
      </w:r>
      <w:r w:rsidRPr="00A7028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movimento</w:t>
      </w:r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 você está apenas </w:t>
      </w:r>
      <w:proofErr w:type="spellStart"/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resetando</w:t>
      </w:r>
      <w:proofErr w:type="spellEnd"/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módulo de produtos.</w:t>
      </w:r>
    </w:p>
    <w:p w:rsidR="00A70284" w:rsidRPr="00A70284" w:rsidRDefault="00A70284" w:rsidP="00A7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tabela 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movimento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a abertura e fechamento do caixa e não depende diretamente da tabela 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produtos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70284" w:rsidRPr="00A70284" w:rsidRDefault="00A70284" w:rsidP="00A7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Precisa limpar </w:t>
      </w:r>
      <w:r w:rsidRPr="00A7028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movimento</w:t>
      </w:r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 você quer zerar o sistema inteiro (caixa e vendas).</w:t>
      </w:r>
    </w:p>
    <w:p w:rsidR="00A70284" w:rsidRPr="00A70284" w:rsidRDefault="00A70284" w:rsidP="00A7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caso, limpe também:</w:t>
      </w:r>
    </w:p>
    <w:p w:rsidR="00A70284" w:rsidRPr="00A70284" w:rsidRDefault="00A70284" w:rsidP="00A70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movimento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caixa_usuario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dav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dav_itens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>pedido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pedido_itens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condicional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condicional_itens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prvd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prvd_itens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ordem_servico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ordem_servico_itens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comanda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comanda_itens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transferencia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transferencia_itens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devolucao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devolucao_itens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>troca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troca_itens</w:t>
      </w:r>
      <w:proofErr w:type="spellEnd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  <w:t>inventario</w:t>
      </w:r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70284">
        <w:rPr>
          <w:rFonts w:ascii="Courier New" w:eastAsia="Times New Roman" w:hAnsi="Courier New" w:cs="Courier New"/>
          <w:sz w:val="20"/>
          <w:szCs w:val="20"/>
          <w:lang w:eastAsia="pt-BR"/>
        </w:rPr>
        <w:t>inventario_itens</w:t>
      </w:r>
      <w:proofErr w:type="spellEnd"/>
    </w:p>
    <w:p w:rsidR="00A70284" w:rsidRPr="00A70284" w:rsidRDefault="00A70284" w:rsidP="00A7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Se o objetivo é "Empresa Nova"</w:t>
      </w:r>
    </w:p>
    <w:p w:rsidR="00A70284" w:rsidRPr="00A70284" w:rsidRDefault="00A70284" w:rsidP="00A7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>Se cada novo cliente do sistema deve começar com um banco limpo, normalmente são limpas estas categorias:</w: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Cadastro</w:t>
      </w:r>
    </w:p>
    <w:p w:rsidR="00A70284" w:rsidRPr="00A70284" w:rsidRDefault="00A70284" w:rsidP="00A70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Produtos </w:t>
      </w:r>
    </w:p>
    <w:p w:rsidR="00A70284" w:rsidRPr="00A70284" w:rsidRDefault="00A70284" w:rsidP="00A70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Clientes </w:t>
      </w:r>
    </w:p>
    <w:p w:rsidR="00A70284" w:rsidRPr="00A70284" w:rsidRDefault="00A70284" w:rsidP="00A70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Fornecedores </w:t>
      </w:r>
    </w:p>
    <w:p w:rsidR="00A70284" w:rsidRPr="00A70284" w:rsidRDefault="00A70284" w:rsidP="00A70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Vendedores </w:t>
      </w:r>
    </w:p>
    <w:p w:rsidR="00A70284" w:rsidRPr="00A70284" w:rsidRDefault="00A70284" w:rsidP="00A70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Técnicos </w: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Estoque</w:t>
      </w:r>
    </w:p>
    <w:p w:rsidR="00A70284" w:rsidRPr="00A70284" w:rsidRDefault="00A70284" w:rsidP="00A70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Movimentação </w:t>
      </w:r>
    </w:p>
    <w:p w:rsidR="00A70284" w:rsidRPr="00A70284" w:rsidRDefault="00A70284" w:rsidP="00A70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Inventário </w:t>
      </w:r>
    </w:p>
    <w:p w:rsidR="00A70284" w:rsidRPr="00A70284" w:rsidRDefault="00A70284" w:rsidP="00A70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Controle de validade </w: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Vendas</w:t>
      </w:r>
    </w:p>
    <w:p w:rsidR="00A70284" w:rsidRPr="00A70284" w:rsidRDefault="00A70284" w:rsidP="00A70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DAV </w:t>
      </w:r>
    </w:p>
    <w:p w:rsidR="00A70284" w:rsidRPr="00A70284" w:rsidRDefault="00A70284" w:rsidP="00A70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Pedido </w:t>
      </w:r>
    </w:p>
    <w:p w:rsidR="00A70284" w:rsidRPr="00A70284" w:rsidRDefault="00A70284" w:rsidP="00A70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Comanda </w:t>
      </w:r>
    </w:p>
    <w:p w:rsidR="00A70284" w:rsidRPr="00A70284" w:rsidRDefault="00A70284" w:rsidP="00A70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Ordem de Serviço </w:t>
      </w:r>
    </w:p>
    <w:p w:rsidR="00A70284" w:rsidRPr="00A70284" w:rsidRDefault="00A70284" w:rsidP="00A70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Condicional </w:t>
      </w:r>
    </w:p>
    <w:p w:rsidR="00A70284" w:rsidRPr="00A70284" w:rsidRDefault="00A70284" w:rsidP="00A70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PRVD </w: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Financeiro</w:t>
      </w:r>
    </w:p>
    <w:p w:rsidR="00A70284" w:rsidRPr="00A70284" w:rsidRDefault="00A70284" w:rsidP="00A70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Contas a pagar </w:t>
      </w:r>
    </w:p>
    <w:p w:rsidR="00A70284" w:rsidRPr="00A70284" w:rsidRDefault="00A70284" w:rsidP="00A70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Contas a receber </w:t>
      </w:r>
    </w:p>
    <w:p w:rsidR="00A70284" w:rsidRPr="00A70284" w:rsidRDefault="00A70284" w:rsidP="00A70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Caixa </w:t>
      </w:r>
    </w:p>
    <w:p w:rsidR="00A70284" w:rsidRPr="00A70284" w:rsidRDefault="00A70284" w:rsidP="00A70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Movimento </w: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Fiscal</w:t>
      </w:r>
    </w:p>
    <w:p w:rsidR="00A70284" w:rsidRPr="00A70284" w:rsidRDefault="00A70284" w:rsidP="00A70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NFC-e </w:t>
      </w:r>
    </w:p>
    <w:p w:rsidR="00A70284" w:rsidRPr="00A70284" w:rsidRDefault="00A70284" w:rsidP="00A70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>NFe</w:t>
      </w:r>
      <w:proofErr w:type="spellEnd"/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70284" w:rsidRPr="00A70284" w:rsidRDefault="00A70284" w:rsidP="00A70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MDF-e </w:t>
      </w:r>
    </w:p>
    <w:p w:rsidR="00A70284" w:rsidRPr="00A70284" w:rsidRDefault="00A70284" w:rsidP="00A7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A70284" w:rsidRPr="00A70284" w:rsidRDefault="00A70284" w:rsidP="00A7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02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Minha recomendação</w:t>
      </w:r>
    </w:p>
    <w:p w:rsidR="00A70284" w:rsidRPr="00A70284" w:rsidRDefault="00A70284" w:rsidP="00A7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Pelo esquema que você enviou (mais de 80 tabelas), eu faria um </w:t>
      </w:r>
      <w:r w:rsidRPr="00A70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script SQL único de reset completo do ERP</w:t>
      </w: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>, organizado por módulos e na ordem correta para evitar erros de chave estrangeira.</w:t>
      </w:r>
    </w:p>
    <w:p w:rsidR="00A70284" w:rsidRPr="00A70284" w:rsidRDefault="00A70284" w:rsidP="00A7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quando você criar um novo </w:t>
      </w:r>
      <w:proofErr w:type="spellStart"/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>tenant</w:t>
      </w:r>
      <w:proofErr w:type="spellEnd"/>
      <w:r w:rsidRPr="00A70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quiser reinicializar uma empresa, basta executar um único script. Isso é muito mais seguro do que apagar tabelas manualmente.</w:t>
      </w:r>
    </w:p>
    <w:p w:rsidR="00C02143" w:rsidRDefault="00C02143">
      <w:bookmarkStart w:id="0" w:name="_GoBack"/>
      <w:bookmarkEnd w:id="0"/>
    </w:p>
    <w:sectPr w:rsidR="00C02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56ED8"/>
    <w:multiLevelType w:val="multilevel"/>
    <w:tmpl w:val="4D8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F34159"/>
    <w:multiLevelType w:val="multilevel"/>
    <w:tmpl w:val="6E88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CA38B3"/>
    <w:multiLevelType w:val="multilevel"/>
    <w:tmpl w:val="B29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9C451B"/>
    <w:multiLevelType w:val="multilevel"/>
    <w:tmpl w:val="A95C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4F34CB"/>
    <w:multiLevelType w:val="multilevel"/>
    <w:tmpl w:val="3AAC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284"/>
    <w:rsid w:val="00A70284"/>
    <w:rsid w:val="00C0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F7F3CE-3FCB-4422-B802-EF3D9F94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6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0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2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9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97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07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4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0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66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20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1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5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78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1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4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2026-07-01T18:15:00Z</dcterms:created>
  <dcterms:modified xsi:type="dcterms:W3CDTF">2026-07-01T18:16:00Z</dcterms:modified>
</cp:coreProperties>
</file>