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rieacz4uwhb1" w:id="0"/>
      <w:bookmarkEnd w:id="0"/>
      <w:r w:rsidDel="00000000" w:rsidR="00000000" w:rsidRPr="00000000">
        <w:rPr>
          <w:rtl w:val="0"/>
        </w:rPr>
        <w:t xml:space="preserve">Banco de Dados e SQL Expert</w:t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msxqco1h1572" w:id="1"/>
      <w:bookmarkEnd w:id="1"/>
      <w:r w:rsidDel="00000000" w:rsidR="00000000" w:rsidRPr="00000000">
        <w:rPr>
          <w:rtl w:val="0"/>
        </w:rPr>
        <w:t xml:space="preserve">Nosso guia "à prova de perdidos" sobre o treinamento :)</w:t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Ficha técnica do treinamento: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Objetivo: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Domine os fundamentos de banco de dados e SQL e adquira a base sólida para atuar profissionalmente na área.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Para quem é: 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Iniciantes em banco de dados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Quem precisa repassar os fundamentos da faculdade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Desenvolvedores/programadores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Analistas de dados que precisam aprender os fundamentos de bancos de dados relacionais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Profissionais de Excel, Power BI e outras ferramentas de relatórios e dashboards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Pré-requisitos:</w:t>
      </w:r>
    </w:p>
    <w:p w:rsidR="00000000" w:rsidDel="00000000" w:rsidP="00000000" w:rsidRDefault="00000000" w:rsidRPr="00000000" w14:paraId="00000010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Não há.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 que você vai aprender no treinamento: </w:t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Conceitos e fundamentos de banco de dados</w:t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Modelagem conceitual de sistemas</w:t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Modelagem de dados em nível lógico relacional</w:t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Normalização de dados</w:t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SQL DDL e DML</w:t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Consultas SQL</w:t>
      </w:r>
    </w:p>
    <w:p w:rsidR="00000000" w:rsidDel="00000000" w:rsidP="00000000" w:rsidRDefault="00000000" w:rsidRPr="00000000" w14:paraId="00000019">
      <w:pPr>
        <w:ind w:left="0" w:firstLine="0"/>
        <w:rPr>
          <w:b w:val="1"/>
          <w:i w:val="1"/>
          <w:color w:val="666666"/>
          <w:sz w:val="20"/>
          <w:szCs w:val="20"/>
        </w:rPr>
      </w:pPr>
      <w:r w:rsidDel="00000000" w:rsidR="00000000" w:rsidRPr="00000000">
        <w:rPr>
          <w:b w:val="1"/>
          <w:i w:val="1"/>
          <w:color w:val="666666"/>
          <w:sz w:val="20"/>
          <w:szCs w:val="20"/>
          <w:rtl w:val="0"/>
        </w:rPr>
        <w:t xml:space="preserve">(veja ementa detalhada no final deste documento)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Recursos do treinamento:</w:t>
      </w:r>
    </w:p>
    <w:p w:rsidR="00000000" w:rsidDel="00000000" w:rsidP="00000000" w:rsidRDefault="00000000" w:rsidRPr="00000000" w14:paraId="0000001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Trilha de aulas gravadas (assista quantas vezes quiser)</w:t>
      </w:r>
    </w:p>
    <w:p w:rsidR="00000000" w:rsidDel="00000000" w:rsidP="00000000" w:rsidRDefault="00000000" w:rsidRPr="00000000" w14:paraId="0000001D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Materiais de apoio (slides, resumos, guias passo a passo, etc.)</w:t>
      </w:r>
    </w:p>
    <w:p w:rsidR="00000000" w:rsidDel="00000000" w:rsidP="00000000" w:rsidRDefault="00000000" w:rsidRPr="00000000" w14:paraId="0000001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Suporte 1 a 1 dos instrutores (tenha suas dúvidas respondidas)</w:t>
      </w:r>
    </w:p>
    <w:p w:rsidR="00000000" w:rsidDel="00000000" w:rsidP="00000000" w:rsidRDefault="00000000" w:rsidRPr="00000000" w14:paraId="0000001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Exercícios práticos (aprenda na prática)</w:t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Desafios para entregar com correção e feedback (valide seu conhecimento)</w:t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Certificado 120h (incluindo tempo de vídeos e de estudo)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SUMÁRIO</w:t>
      </w:r>
    </w:p>
    <w:p w:rsidR="00000000" w:rsidDel="00000000" w:rsidP="00000000" w:rsidRDefault="00000000" w:rsidRPr="00000000" w14:paraId="0000002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kwtxhi4e7gr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Onde eu acesso o treinamento?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cdi6cg0v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Quais são os canais de contato e suporte?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sdm8w7gsyi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Suporte dos professores a dúvidas sobre as aulas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r3dp0gobt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Suporte administrativo (matrícula, acesso, plataforma, etc.)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c77m4b0jse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Observações: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ourkcrnslc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Quem são os responsáveis pelo treinamento?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mt4ujl914s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Onde acesso o material de apoio?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zl1565rvux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Como funciona o envio de desafios?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9gzu5ujpok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Tem prazo para entregar os desafios?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t40fml5024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Como funciona a emissão de certificado?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nf9ijw0j3v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Em qual sequência devo estudar?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k75kqxt00s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Vocês vão mesmo ensinar "pegando na minha mão"?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5q66kwja8q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Dicas comportamentais de estudo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1m89xhq9l3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Conteúdo curricular do treinamento (ementa)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pijapuo0tu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Módulo 1: Introdução a banco de dados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chelqipgdu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Módulo 2: Primeiros passos com modelagem de dados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zfqxhvvwvd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Módulo 3: Modelo conceitual - nível de análise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2rhteg0g5r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Módulo 4: Modelo lógico relacional - nível de design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ry5slb5xcz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Módulo 5: Normalização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peedb3de22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Módulo 6: SQL - DDL e DML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3yciaig4ab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Módulo 6: Consultas SQL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/>
      </w:pPr>
      <w:bookmarkStart w:colFirst="0" w:colLast="0" w:name="_6fogquzbh5au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rPr/>
      </w:pPr>
      <w:bookmarkStart w:colFirst="0" w:colLast="0" w:name="_kwtxhi4e7grt" w:id="3"/>
      <w:bookmarkEnd w:id="3"/>
      <w:r w:rsidDel="00000000" w:rsidR="00000000" w:rsidRPr="00000000">
        <w:rPr>
          <w:rtl w:val="0"/>
        </w:rPr>
        <w:t xml:space="preserve">Onde eu acesso o treinamento?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Link da plataforma de ensino:</w:t>
      </w:r>
    </w:p>
    <w:p w:rsidR="00000000" w:rsidDel="00000000" w:rsidP="00000000" w:rsidRDefault="00000000" w:rsidRPr="00000000" w14:paraId="00000041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https://devsuperior.club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Usuário: (seu email de inscrição)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Senha: (seu email de inscrição, se for o primeiro acesso)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i w:val="1"/>
          <w:color w:val="0b5394"/>
          <w:sz w:val="20"/>
          <w:szCs w:val="20"/>
        </w:rPr>
      </w:pPr>
      <w:r w:rsidDel="00000000" w:rsidR="00000000" w:rsidRPr="00000000">
        <w:rPr>
          <w:i w:val="1"/>
          <w:color w:val="0b5394"/>
          <w:sz w:val="20"/>
          <w:szCs w:val="20"/>
          <w:rtl w:val="0"/>
        </w:rPr>
        <w:t xml:space="preserve">* Para mudar a senha, use o recurso de “Recuperação de senha”</w:t>
      </w:r>
    </w:p>
    <w:p w:rsidR="00000000" w:rsidDel="00000000" w:rsidP="00000000" w:rsidRDefault="00000000" w:rsidRPr="00000000" w14:paraId="00000047">
      <w:pPr>
        <w:rPr>
          <w:i w:val="1"/>
          <w:color w:val="0b539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color w:val="0b5394"/>
        </w:rPr>
      </w:pPr>
      <w:r w:rsidDel="00000000" w:rsidR="00000000" w:rsidRPr="00000000">
        <w:rPr>
          <w:i w:val="1"/>
          <w:color w:val="0b5394"/>
          <w:sz w:val="20"/>
          <w:szCs w:val="20"/>
          <w:rtl w:val="0"/>
        </w:rPr>
        <w:t xml:space="preserve">* Se mesmo assim tiver algum problema, nos envie um email: </w:t>
      </w:r>
      <w:hyperlink r:id="rId7">
        <w:r w:rsidDel="00000000" w:rsidR="00000000" w:rsidRPr="00000000">
          <w:rPr>
            <w:i w:val="1"/>
            <w:color w:val="0b5394"/>
            <w:sz w:val="20"/>
            <w:szCs w:val="20"/>
            <w:u w:val="single"/>
            <w:rtl w:val="0"/>
          </w:rPr>
          <w:t xml:space="preserve">contato@devsuperior.com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rPr/>
      </w:pPr>
      <w:bookmarkStart w:colFirst="0" w:colLast="0" w:name="_xcdi6cg0v4" w:id="4"/>
      <w:bookmarkEnd w:id="4"/>
      <w:r w:rsidDel="00000000" w:rsidR="00000000" w:rsidRPr="00000000">
        <w:rPr>
          <w:rtl w:val="0"/>
        </w:rPr>
        <w:t xml:space="preserve">Quais são os canais de contato e suporte?</w:t>
      </w:r>
    </w:p>
    <w:p w:rsidR="00000000" w:rsidDel="00000000" w:rsidP="00000000" w:rsidRDefault="00000000" w:rsidRPr="00000000" w14:paraId="0000004A">
      <w:pPr>
        <w:pStyle w:val="Heading2"/>
        <w:rPr/>
      </w:pPr>
      <w:bookmarkStart w:colFirst="0" w:colLast="0" w:name="_5sdm8w7gsyiu" w:id="5"/>
      <w:bookmarkEnd w:id="5"/>
      <w:r w:rsidDel="00000000" w:rsidR="00000000" w:rsidRPr="00000000">
        <w:rPr>
          <w:rtl w:val="0"/>
        </w:rPr>
        <w:t xml:space="preserve">1. Suporte dos professores a dúvidas sobre as aulas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Seção "Perguntas e respostas" abaixo da área de cada vídeo aula. </w:t>
      </w:r>
    </w:p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ar3dp0gobtrg" w:id="6"/>
      <w:bookmarkEnd w:id="6"/>
      <w:r w:rsidDel="00000000" w:rsidR="00000000" w:rsidRPr="00000000">
        <w:rPr>
          <w:rtl w:val="0"/>
        </w:rPr>
        <w:t xml:space="preserve">2. Suporte administrativo (matrícula, acesso, plataforma, etc.)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Por email: contato@devsuperior.com</w:t>
      </w:r>
    </w:p>
    <w:p w:rsidR="00000000" w:rsidDel="00000000" w:rsidP="00000000" w:rsidRDefault="00000000" w:rsidRPr="00000000" w14:paraId="0000004E">
      <w:pPr>
        <w:pStyle w:val="Heading2"/>
        <w:rPr/>
      </w:pPr>
      <w:bookmarkStart w:colFirst="0" w:colLast="0" w:name="_8c77m4b0jsex" w:id="7"/>
      <w:bookmarkEnd w:id="7"/>
      <w:r w:rsidDel="00000000" w:rsidR="00000000" w:rsidRPr="00000000">
        <w:rPr>
          <w:rtl w:val="0"/>
        </w:rPr>
        <w:t xml:space="preserve">Observações: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Tempo de resposta: 1 dia </w:t>
      </w:r>
      <w:r w:rsidDel="00000000" w:rsidR="00000000" w:rsidRPr="00000000">
        <w:rPr>
          <w:b w:val="1"/>
          <w:u w:val="single"/>
          <w:rtl w:val="0"/>
        </w:rPr>
        <w:t xml:space="preserve">útil</w:t>
      </w:r>
      <w:r w:rsidDel="00000000" w:rsidR="00000000" w:rsidRPr="00000000">
        <w:rPr>
          <w:rtl w:val="0"/>
        </w:rPr>
        <w:t xml:space="preserve"> (não inclui finais de semana e feriados).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Mídias sociais não são canais de suporte (lá trabalham pessoas de marketing, e não professores).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suporte é somente sobre o conteúdo das aulas. O suporte não inclui consultoria a outros projetos ou conteúdos fora do treinamento.</w:t>
      </w:r>
    </w:p>
    <w:p w:rsidR="00000000" w:rsidDel="00000000" w:rsidP="00000000" w:rsidRDefault="00000000" w:rsidRPr="00000000" w14:paraId="00000052">
      <w:pPr>
        <w:pStyle w:val="Heading1"/>
        <w:rPr/>
      </w:pPr>
      <w:bookmarkStart w:colFirst="0" w:colLast="0" w:name="_tourkcrnslcb" w:id="8"/>
      <w:bookmarkEnd w:id="8"/>
      <w:r w:rsidDel="00000000" w:rsidR="00000000" w:rsidRPr="00000000">
        <w:rPr>
          <w:rtl w:val="0"/>
        </w:rPr>
        <w:t xml:space="preserve">Quem são os responsáveis pelo treinamento?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Várias pessoas/empresas estão trabalhando para te atender. Entenda abaixo: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2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25"/>
        <w:gridCol w:w="6615"/>
        <w:tblGridChange w:id="0">
          <w:tblGrid>
            <w:gridCol w:w="2625"/>
            <w:gridCol w:w="6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Papel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Prof. Nelio Alves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Criador do treinamento.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Educandoweb Cursos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Escola responsável pela disponibilização e suporte dos cursos.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Devsuperior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É nossa marca dos cursos premium. Pertence à Educandoweb.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Neme Digital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Nossa agência, responsável pelo marketing e vendas.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Eduzz, Pagar.me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Plataforma parceira responsável pelo financeiro.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Paragon Academy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Plataforma responsável pela hospedagem do curso.</w:t>
            </w:r>
          </w:p>
        </w:tc>
      </w:tr>
    </w:tbl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2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75"/>
        <w:gridCol w:w="3465"/>
        <w:tblGridChange w:id="0">
          <w:tblGrid>
            <w:gridCol w:w="5775"/>
            <w:gridCol w:w="34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Nelio Alves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Doutor em Engenharia de Software, mais de 360 mil alunos online. Ficou mundialmente conhecido por ser autor dos cursos online de Java e C# em Língua Portuguesa mais vendidos do mundo pela plataforma Udemy. Possui mais de 20 anos de carreira, e vasta experiência como professor e coordenador de cursos superiores, técnicos e de pós-graduação.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87525" cy="1311557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525" cy="13115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rPr/>
      </w:pPr>
      <w:bookmarkStart w:colFirst="0" w:colLast="0" w:name="_omt4ujl914s9" w:id="9"/>
      <w:bookmarkEnd w:id="9"/>
      <w:r w:rsidDel="00000000" w:rsidR="00000000" w:rsidRPr="00000000">
        <w:rPr>
          <w:rtl w:val="0"/>
        </w:rPr>
        <w:t xml:space="preserve">Onde acesso o material de apoio?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Assista a vídeo aula “Material de apoio” localizada no primeiro capítulo. </w:t>
      </w:r>
    </w:p>
    <w:p w:rsidR="00000000" w:rsidDel="00000000" w:rsidP="00000000" w:rsidRDefault="00000000" w:rsidRPr="00000000" w14:paraId="0000006B">
      <w:pPr>
        <w:pStyle w:val="Heading1"/>
        <w:rPr/>
      </w:pPr>
      <w:bookmarkStart w:colFirst="0" w:colLast="0" w:name="_szl1565rvuxe" w:id="10"/>
      <w:bookmarkEnd w:id="10"/>
      <w:r w:rsidDel="00000000" w:rsidR="00000000" w:rsidRPr="00000000">
        <w:rPr>
          <w:rtl w:val="0"/>
        </w:rPr>
        <w:t xml:space="preserve">Como funciona o envio de desafios? 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Na própria aula onde o desafio é apresentado, na aba “Conteúdo” haverá um formulário onde você deverá enviar o link do seu desafio. Todas orientações sobre a elaboração do desafio serão dadas na aula.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Você receberá o retorno do seu desafio em 1 a 2 dias úteis.</w:t>
      </w:r>
    </w:p>
    <w:p w:rsidR="00000000" w:rsidDel="00000000" w:rsidP="00000000" w:rsidRDefault="00000000" w:rsidRPr="00000000" w14:paraId="0000006F">
      <w:pPr>
        <w:pStyle w:val="Heading2"/>
        <w:rPr/>
      </w:pPr>
      <w:bookmarkStart w:colFirst="0" w:colLast="0" w:name="_a9gzu5ujpok5" w:id="11"/>
      <w:bookmarkEnd w:id="11"/>
      <w:r w:rsidDel="00000000" w:rsidR="00000000" w:rsidRPr="00000000">
        <w:rPr>
          <w:rtl w:val="0"/>
        </w:rPr>
        <w:t xml:space="preserve">Tem prazo para entregar os desafios?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Não. Você pode fazer o treinamento no seu tempo e também entregar os desafios no seu tempo, sem problemas. Apenas fique atento(a) ao prazo de validade do seu acesso ao treinamento, ok?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rPr/>
      </w:pPr>
      <w:bookmarkStart w:colFirst="0" w:colLast="0" w:name="_jt40fml5024r" w:id="12"/>
      <w:bookmarkEnd w:id="12"/>
      <w:r w:rsidDel="00000000" w:rsidR="00000000" w:rsidRPr="00000000">
        <w:rPr>
          <w:rtl w:val="0"/>
        </w:rPr>
        <w:t xml:space="preserve">Como funciona a emissão de certificado?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O certificado é obtido por meio da entrega dos desafios com sucesso, e não somente pela mera visualização das aulas.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Assim que você receber o retorno com sucesso do último desafio do treinamento, seu certificado estará disponível na seção “Meus certificados” da plataforma de ensino.</w:t>
      </w:r>
    </w:p>
    <w:p w:rsidR="00000000" w:rsidDel="00000000" w:rsidP="00000000" w:rsidRDefault="00000000" w:rsidRPr="00000000" w14:paraId="00000076">
      <w:pPr>
        <w:pStyle w:val="Heading1"/>
        <w:rPr/>
      </w:pPr>
      <w:bookmarkStart w:colFirst="0" w:colLast="0" w:name="_inf9ijw0j3vh" w:id="13"/>
      <w:bookmarkEnd w:id="13"/>
      <w:r w:rsidDel="00000000" w:rsidR="00000000" w:rsidRPr="00000000">
        <w:rPr>
          <w:rtl w:val="0"/>
        </w:rPr>
        <w:t xml:space="preserve">Em qual sequência devo estudar?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O treinamento foi cuidadosamente preparado para que você tenha a melhor experiência de aprendizado e a melhor didática. </w:t>
      </w:r>
      <w:r w:rsidDel="00000000" w:rsidR="00000000" w:rsidRPr="00000000">
        <w:rPr>
          <w:rtl w:val="0"/>
        </w:rPr>
        <w:t xml:space="preserve">Basta seguir as aulas e capítulos em sequência.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rPr/>
      </w:pPr>
      <w:bookmarkStart w:colFirst="0" w:colLast="0" w:name="_ck75kqxt00s2" w:id="14"/>
      <w:bookmarkEnd w:id="14"/>
      <w:r w:rsidDel="00000000" w:rsidR="00000000" w:rsidRPr="00000000">
        <w:rPr>
          <w:rtl w:val="0"/>
        </w:rPr>
        <w:t xml:space="preserve">Vocês vão mesmo ensinar "pegando na minha mão"?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Vamos sim! Vamos "pegar na sua" mão por meio:</w:t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das aulas gravadas e materiais de apoio, pois é tudo passo a passo, em sequência;</w:t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 suporte às dúvidas;</w:t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 correção de tarefas.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Mas para isso funcionar o aluno também tem que PARTICIPAR das atividades do treinamento, que são elas:</w:t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Assistir às aulas e fazer os exercícios.</w:t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Enviar dúvidas no canal de suporte.</w:t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Enviar as tarefas.</w:t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Nos procurar caso tenha alguma dúvida sobre o funcionamento do treinamento.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Em outras palavras: cada um, professor e aluno, tem que fazer a sua parte. Se estiver com algum problema, tome a iniciativa de entrar em contato, que te ajudamos, pois estamos aqui para isso. Este é um curso assíncrono, onde o aluno faz no seu tempo, então quem dita o ritmo do aluno aqui é o próprio aluno. </w:t>
      </w:r>
    </w:p>
    <w:p w:rsidR="00000000" w:rsidDel="00000000" w:rsidP="00000000" w:rsidRDefault="00000000" w:rsidRPr="00000000" w14:paraId="00000086">
      <w:pPr>
        <w:pStyle w:val="Heading1"/>
        <w:rPr/>
      </w:pPr>
      <w:bookmarkStart w:colFirst="0" w:colLast="0" w:name="_s5q66kwja8qk" w:id="15"/>
      <w:bookmarkEnd w:id="15"/>
      <w:r w:rsidDel="00000000" w:rsidR="00000000" w:rsidRPr="00000000">
        <w:rPr>
          <w:rtl w:val="0"/>
        </w:rPr>
        <w:t xml:space="preserve">Dicas comportamentais de estudo</w:t>
      </w:r>
    </w:p>
    <w:p w:rsidR="00000000" w:rsidDel="00000000" w:rsidP="00000000" w:rsidRDefault="00000000" w:rsidRPr="00000000" w14:paraId="0000008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Infelizmente existe uma cultura de "ensino fake", de fabricação de números, de venda de certificados. Não aceite isso para sua vida. Não seja mais uma estatística.</w:t>
      </w:r>
    </w:p>
    <w:p w:rsidR="00000000" w:rsidDel="00000000" w:rsidP="00000000" w:rsidRDefault="00000000" w:rsidRPr="00000000" w14:paraId="0000008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Não avance para o próximo tópico sem entender e fazer os exercícios indicados com entendimento.</w:t>
      </w:r>
    </w:p>
    <w:p w:rsidR="00000000" w:rsidDel="00000000" w:rsidP="00000000" w:rsidRDefault="00000000" w:rsidRPr="00000000" w14:paraId="00000089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Precisou olhar na solução de um exercício? Ok, mas tente refazer novamente sem olhar.</w:t>
      </w:r>
    </w:p>
    <w:p w:rsidR="00000000" w:rsidDel="00000000" w:rsidP="00000000" w:rsidRDefault="00000000" w:rsidRPr="00000000" w14:paraId="0000008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Não tenha pressa! Não se compare com os colegas. Respeite seu ritmo e seu contexto.</w:t>
      </w:r>
    </w:p>
    <w:p w:rsidR="00000000" w:rsidDel="00000000" w:rsidP="00000000" w:rsidRDefault="00000000" w:rsidRPr="00000000" w14:paraId="0000008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Crie um horário de estudo e siga-o.</w:t>
      </w:r>
    </w:p>
    <w:p w:rsidR="00000000" w:rsidDel="00000000" w:rsidP="00000000" w:rsidRDefault="00000000" w:rsidRPr="00000000" w14:paraId="0000008C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Não copie desafios. Receber ajudas pontuais é natural, mas cuidado para não sabotar seu aprendizado.</w:t>
      </w:r>
    </w:p>
    <w:p w:rsidR="00000000" w:rsidDel="00000000" w:rsidP="00000000" w:rsidRDefault="00000000" w:rsidRPr="00000000" w14:paraId="0000008D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Quando for ajudar alguém, não envie o projeto completo. Apenas ajude pontualmente.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rPr/>
      </w:pPr>
      <w:bookmarkStart w:colFirst="0" w:colLast="0" w:name="_w1m89xhq9l3e" w:id="16"/>
      <w:bookmarkEnd w:id="16"/>
      <w:r w:rsidDel="00000000" w:rsidR="00000000" w:rsidRPr="00000000">
        <w:rPr>
          <w:rtl w:val="0"/>
        </w:rPr>
        <w:t xml:space="preserve">Conteúdo curricular do treinamento (ementa)</w:t>
      </w:r>
    </w:p>
    <w:p w:rsidR="00000000" w:rsidDel="00000000" w:rsidP="00000000" w:rsidRDefault="00000000" w:rsidRPr="00000000" w14:paraId="00000093">
      <w:pPr>
        <w:pStyle w:val="Heading2"/>
        <w:rPr/>
      </w:pPr>
      <w:bookmarkStart w:colFirst="0" w:colLast="0" w:name="_3pijapuo0tug" w:id="17"/>
      <w:bookmarkEnd w:id="17"/>
      <w:r w:rsidDel="00000000" w:rsidR="00000000" w:rsidRPr="00000000">
        <w:rPr>
          <w:rtl w:val="0"/>
        </w:rPr>
        <w:t xml:space="preserve">Módulo 1: Introdução a banco de dados</w:t>
      </w:r>
    </w:p>
    <w:p w:rsidR="00000000" w:rsidDel="00000000" w:rsidP="00000000" w:rsidRDefault="00000000" w:rsidRPr="00000000" w14:paraId="00000094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Áreas de atuação em Banco de Dados</w:t>
      </w:r>
    </w:p>
    <w:p w:rsidR="00000000" w:rsidDel="00000000" w:rsidP="00000000" w:rsidRDefault="00000000" w:rsidRPr="00000000" w14:paraId="0000009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Motivação: por que ter um banco de dados?</w:t>
      </w:r>
    </w:p>
    <w:p w:rsidR="00000000" w:rsidDel="00000000" w:rsidP="00000000" w:rsidRDefault="00000000" w:rsidRPr="00000000" w14:paraId="00000096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Banco de dados relacional</w:t>
      </w:r>
    </w:p>
    <w:p w:rsidR="00000000" w:rsidDel="00000000" w:rsidP="00000000" w:rsidRDefault="00000000" w:rsidRPr="00000000" w14:paraId="00000097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SGBD</w:t>
      </w:r>
    </w:p>
    <w:p w:rsidR="00000000" w:rsidDel="00000000" w:rsidP="00000000" w:rsidRDefault="00000000" w:rsidRPr="00000000" w14:paraId="00000098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Transações</w:t>
      </w:r>
    </w:p>
    <w:p w:rsidR="00000000" w:rsidDel="00000000" w:rsidP="00000000" w:rsidRDefault="00000000" w:rsidRPr="00000000" w14:paraId="00000099">
      <w:pPr>
        <w:pStyle w:val="Heading2"/>
        <w:rPr/>
      </w:pPr>
      <w:bookmarkStart w:colFirst="0" w:colLast="0" w:name="_mchelqipgduf" w:id="18"/>
      <w:bookmarkEnd w:id="18"/>
      <w:r w:rsidDel="00000000" w:rsidR="00000000" w:rsidRPr="00000000">
        <w:rPr>
          <w:rtl w:val="0"/>
        </w:rPr>
        <w:t xml:space="preserve">Módulo 2: Primeiros passos com modelagem de dados</w:t>
      </w:r>
    </w:p>
    <w:p w:rsidR="00000000" w:rsidDel="00000000" w:rsidP="00000000" w:rsidRDefault="00000000" w:rsidRPr="00000000" w14:paraId="0000009A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Modelagem de dados ou de domínio</w:t>
      </w:r>
    </w:p>
    <w:p w:rsidR="00000000" w:rsidDel="00000000" w:rsidP="00000000" w:rsidRDefault="00000000" w:rsidRPr="00000000" w14:paraId="0000009B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Ilustrando o que seria um modelo de domínio</w:t>
      </w:r>
    </w:p>
    <w:p w:rsidR="00000000" w:rsidDel="00000000" w:rsidP="00000000" w:rsidRDefault="00000000" w:rsidRPr="00000000" w14:paraId="0000009C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Níveis de abstração de um modelo de domínio</w:t>
      </w:r>
    </w:p>
    <w:p w:rsidR="00000000" w:rsidDel="00000000" w:rsidP="00000000" w:rsidRDefault="00000000" w:rsidRPr="00000000" w14:paraId="0000009D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Diferença entre análise e design</w:t>
      </w:r>
    </w:p>
    <w:p w:rsidR="00000000" w:rsidDel="00000000" w:rsidP="00000000" w:rsidRDefault="00000000" w:rsidRPr="00000000" w14:paraId="0000009E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Qual ferramenta usar para modelagem conceitual</w:t>
      </w:r>
    </w:p>
    <w:p w:rsidR="00000000" w:rsidDel="00000000" w:rsidP="00000000" w:rsidRDefault="00000000" w:rsidRPr="00000000" w14:paraId="0000009F">
      <w:pPr>
        <w:pStyle w:val="Heading2"/>
        <w:rPr/>
      </w:pPr>
      <w:bookmarkStart w:colFirst="0" w:colLast="0" w:name="_gzfqxhvvwvd8" w:id="19"/>
      <w:bookmarkEnd w:id="19"/>
      <w:r w:rsidDel="00000000" w:rsidR="00000000" w:rsidRPr="00000000">
        <w:rPr>
          <w:rtl w:val="0"/>
        </w:rPr>
        <w:t xml:space="preserve">Módulo 3: Modelo conceitual - nível de análise</w:t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Modelo conceitual, conceitos e atributos</w:t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Como identificar conceitos</w:t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Associações</w:t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Multiplicidade de papéis</w:t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Conceito dependente</w:t>
      </w:r>
    </w:p>
    <w:p w:rsidR="00000000" w:rsidDel="00000000" w:rsidP="00000000" w:rsidRDefault="00000000" w:rsidRPr="00000000" w14:paraId="000000A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Associações obrigatórias</w:t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Associações múltiplas</w:t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Autoassociações</w:t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Desenhando instâncias com o diagrama de objetos da UML</w:t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Associações todo-parte</w:t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Classe de associação</w:t>
      </w:r>
    </w:p>
    <w:p w:rsidR="00000000" w:rsidDel="00000000" w:rsidP="00000000" w:rsidRDefault="00000000" w:rsidRPr="00000000" w14:paraId="000000A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Enumerações e tipos primitivos</w:t>
      </w:r>
    </w:p>
    <w:p w:rsidR="00000000" w:rsidDel="00000000" w:rsidP="00000000" w:rsidRDefault="00000000" w:rsidRPr="00000000" w14:paraId="000000A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Herança</w:t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Vários exercícios com correção</w:t>
      </w:r>
    </w:p>
    <w:p w:rsidR="00000000" w:rsidDel="00000000" w:rsidP="00000000" w:rsidRDefault="00000000" w:rsidRPr="00000000" w14:paraId="000000AE">
      <w:pPr>
        <w:pStyle w:val="Heading2"/>
        <w:rPr/>
      </w:pPr>
      <w:bookmarkStart w:colFirst="0" w:colLast="0" w:name="_12rhteg0g5r4" w:id="20"/>
      <w:bookmarkEnd w:id="20"/>
      <w:r w:rsidDel="00000000" w:rsidR="00000000" w:rsidRPr="00000000">
        <w:rPr>
          <w:rtl w:val="0"/>
        </w:rPr>
        <w:t xml:space="preserve">Módulo 4: Modelo lógico relacional - nível de design</w:t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Modelo relacional</w:t>
      </w:r>
    </w:p>
    <w:p w:rsidR="00000000" w:rsidDel="00000000" w:rsidP="00000000" w:rsidRDefault="00000000" w:rsidRPr="00000000" w14:paraId="000000B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Tabela</w:t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Chave candidata, primária e alternativa</w:t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Chave estrangeira</w:t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Integridade referencial e outras integridades</w:t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Especificação do Modelo Relacional</w:t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Conceito para tabela</w:t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Relacionamento muitos para um</w:t>
      </w:r>
    </w:p>
    <w:p w:rsidR="00000000" w:rsidDel="00000000" w:rsidP="00000000" w:rsidRDefault="00000000" w:rsidRPr="00000000" w14:paraId="000000B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Relacionamento um para um</w:t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Relacionamento muitos para muitos</w:t>
      </w:r>
    </w:p>
    <w:p w:rsidR="00000000" w:rsidDel="00000000" w:rsidP="00000000" w:rsidRDefault="00000000" w:rsidRPr="00000000" w14:paraId="000000B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Muitos para muitos com classe de associação</w:t>
      </w:r>
    </w:p>
    <w:p w:rsidR="00000000" w:rsidDel="00000000" w:rsidP="00000000" w:rsidRDefault="00000000" w:rsidRPr="00000000" w14:paraId="000000B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Autorrelacionamento muitos para um</w:t>
      </w:r>
    </w:p>
    <w:p w:rsidR="00000000" w:rsidDel="00000000" w:rsidP="00000000" w:rsidRDefault="00000000" w:rsidRPr="00000000" w14:paraId="000000B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Autorrelacionamento muitos para muitos</w:t>
      </w:r>
    </w:p>
    <w:p w:rsidR="00000000" w:rsidDel="00000000" w:rsidP="00000000" w:rsidRDefault="00000000" w:rsidRPr="00000000" w14:paraId="000000B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Herança</w:t>
      </w:r>
    </w:p>
    <w:p w:rsidR="00000000" w:rsidDel="00000000" w:rsidP="00000000" w:rsidRDefault="00000000" w:rsidRPr="00000000" w14:paraId="000000B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Diagramas para Modelo Relacional</w:t>
      </w:r>
    </w:p>
    <w:p w:rsidR="00000000" w:rsidDel="00000000" w:rsidP="00000000" w:rsidRDefault="00000000" w:rsidRPr="00000000" w14:paraId="000000B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Vários exercícios com correção</w:t>
      </w:r>
    </w:p>
    <w:p w:rsidR="00000000" w:rsidDel="00000000" w:rsidP="00000000" w:rsidRDefault="00000000" w:rsidRPr="00000000" w14:paraId="000000BF">
      <w:pPr>
        <w:pStyle w:val="Heading2"/>
        <w:rPr/>
      </w:pPr>
      <w:bookmarkStart w:colFirst="0" w:colLast="0" w:name="_4ry5slb5xczv" w:id="21"/>
      <w:bookmarkEnd w:id="21"/>
      <w:r w:rsidDel="00000000" w:rsidR="00000000" w:rsidRPr="00000000">
        <w:rPr>
          <w:rtl w:val="0"/>
        </w:rPr>
        <w:t xml:space="preserve">Módulo 5: Normalização</w:t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Introdução à normalização</w:t>
      </w:r>
    </w:p>
    <w:p w:rsidR="00000000" w:rsidDel="00000000" w:rsidP="00000000" w:rsidRDefault="00000000" w:rsidRPr="00000000" w14:paraId="000000C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Primeira Forma Normal 1FN</w:t>
      </w:r>
    </w:p>
    <w:p w:rsidR="00000000" w:rsidDel="00000000" w:rsidP="00000000" w:rsidRDefault="00000000" w:rsidRPr="00000000" w14:paraId="000000C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Dependência Funcional</w:t>
      </w:r>
    </w:p>
    <w:p w:rsidR="00000000" w:rsidDel="00000000" w:rsidP="00000000" w:rsidRDefault="00000000" w:rsidRPr="00000000" w14:paraId="000000C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Segunda Forma Normal 2FN</w:t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Terceira Forma Normal 3FN</w:t>
      </w:r>
    </w:p>
    <w:p w:rsidR="00000000" w:rsidDel="00000000" w:rsidP="00000000" w:rsidRDefault="00000000" w:rsidRPr="00000000" w14:paraId="000000C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Vários exercícios com com correção</w:t>
      </w:r>
    </w:p>
    <w:p w:rsidR="00000000" w:rsidDel="00000000" w:rsidP="00000000" w:rsidRDefault="00000000" w:rsidRPr="00000000" w14:paraId="000000C6">
      <w:pPr>
        <w:pStyle w:val="Heading2"/>
        <w:rPr/>
      </w:pPr>
      <w:bookmarkStart w:colFirst="0" w:colLast="0" w:name="_speedb3de22x" w:id="22"/>
      <w:bookmarkEnd w:id="22"/>
      <w:r w:rsidDel="00000000" w:rsidR="00000000" w:rsidRPr="00000000">
        <w:rPr>
          <w:rtl w:val="0"/>
        </w:rPr>
        <w:t xml:space="preserve">Módulo 6: SQL - DDL e DML </w:t>
      </w:r>
    </w:p>
    <w:p w:rsidR="00000000" w:rsidDel="00000000" w:rsidP="00000000" w:rsidRDefault="00000000" w:rsidRPr="00000000" w14:paraId="000000C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C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Preparação do banco de dados Postgresql</w:t>
      </w:r>
    </w:p>
    <w:p w:rsidR="00000000" w:rsidDel="00000000" w:rsidP="00000000" w:rsidRDefault="00000000" w:rsidRPr="00000000" w14:paraId="000000C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DDL CREATE</w:t>
      </w:r>
    </w:p>
    <w:p w:rsidR="00000000" w:rsidDel="00000000" w:rsidP="00000000" w:rsidRDefault="00000000" w:rsidRPr="00000000" w14:paraId="000000C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RESTRICT e CASCADE para chaves estrangeiras</w:t>
      </w:r>
    </w:p>
    <w:p w:rsidR="00000000" w:rsidDel="00000000" w:rsidP="00000000" w:rsidRDefault="00000000" w:rsidRPr="00000000" w14:paraId="000000C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DDL DROP</w:t>
      </w:r>
    </w:p>
    <w:p w:rsidR="00000000" w:rsidDel="00000000" w:rsidP="00000000" w:rsidRDefault="00000000" w:rsidRPr="00000000" w14:paraId="000000C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DDL ALTER</w:t>
      </w:r>
    </w:p>
    <w:p w:rsidR="00000000" w:rsidDel="00000000" w:rsidP="00000000" w:rsidRDefault="00000000" w:rsidRPr="00000000" w14:paraId="000000C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DML INSERT</w:t>
      </w:r>
    </w:p>
    <w:p w:rsidR="00000000" w:rsidDel="00000000" w:rsidP="00000000" w:rsidRDefault="00000000" w:rsidRPr="00000000" w14:paraId="000000C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DML UPDATE</w:t>
      </w:r>
    </w:p>
    <w:p w:rsidR="00000000" w:rsidDel="00000000" w:rsidP="00000000" w:rsidRDefault="00000000" w:rsidRPr="00000000" w14:paraId="000000C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DML DELETE</w:t>
      </w:r>
    </w:p>
    <w:p w:rsidR="00000000" w:rsidDel="00000000" w:rsidP="00000000" w:rsidRDefault="00000000" w:rsidRPr="00000000" w14:paraId="000000D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DELETE com RESTRICT e CASCADE</w:t>
      </w:r>
    </w:p>
    <w:p w:rsidR="00000000" w:rsidDel="00000000" w:rsidP="00000000" w:rsidRDefault="00000000" w:rsidRPr="00000000" w14:paraId="000000D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Vários exercícios com correção</w:t>
      </w:r>
    </w:p>
    <w:p w:rsidR="00000000" w:rsidDel="00000000" w:rsidP="00000000" w:rsidRDefault="00000000" w:rsidRPr="00000000" w14:paraId="000000D2">
      <w:pPr>
        <w:pStyle w:val="Heading2"/>
        <w:rPr/>
      </w:pPr>
      <w:bookmarkStart w:colFirst="0" w:colLast="0" w:name="_83yciaig4abj" w:id="23"/>
      <w:bookmarkEnd w:id="23"/>
      <w:r w:rsidDel="00000000" w:rsidR="00000000" w:rsidRPr="00000000">
        <w:rPr>
          <w:rtl w:val="0"/>
        </w:rPr>
        <w:t xml:space="preserve">Módulo 6: Consultas SQL </w:t>
      </w:r>
    </w:p>
    <w:p w:rsidR="00000000" w:rsidDel="00000000" w:rsidP="00000000" w:rsidRDefault="00000000" w:rsidRPr="00000000" w14:paraId="000000D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Motivação e introdução</w:t>
      </w:r>
    </w:p>
    <w:p w:rsidR="00000000" w:rsidDel="00000000" w:rsidP="00000000" w:rsidRDefault="00000000" w:rsidRPr="00000000" w14:paraId="000000D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Álgebra relacional</w:t>
      </w:r>
    </w:p>
    <w:p w:rsidR="00000000" w:rsidDel="00000000" w:rsidP="00000000" w:rsidRDefault="00000000" w:rsidRPr="00000000" w14:paraId="000000D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Projeção</w:t>
      </w:r>
    </w:p>
    <w:p w:rsidR="00000000" w:rsidDel="00000000" w:rsidP="00000000" w:rsidRDefault="00000000" w:rsidRPr="00000000" w14:paraId="000000D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Restrição</w:t>
      </w:r>
    </w:p>
    <w:p w:rsidR="00000000" w:rsidDel="00000000" w:rsidP="00000000" w:rsidRDefault="00000000" w:rsidRPr="00000000" w14:paraId="000000D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Produto cartesiano</w:t>
      </w:r>
    </w:p>
    <w:p w:rsidR="00000000" w:rsidDel="00000000" w:rsidP="00000000" w:rsidRDefault="00000000" w:rsidRPr="00000000" w14:paraId="000000D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Junção</w:t>
      </w:r>
    </w:p>
    <w:p w:rsidR="00000000" w:rsidDel="00000000" w:rsidP="00000000" w:rsidRDefault="00000000" w:rsidRPr="00000000" w14:paraId="000000D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Tipos de join</w:t>
      </w:r>
    </w:p>
    <w:p w:rsidR="00000000" w:rsidDel="00000000" w:rsidP="00000000" w:rsidRDefault="00000000" w:rsidRPr="00000000" w14:paraId="000000D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Renomeação AS</w:t>
      </w:r>
    </w:p>
    <w:p w:rsidR="00000000" w:rsidDel="00000000" w:rsidP="00000000" w:rsidRDefault="00000000" w:rsidRPr="00000000" w14:paraId="000000D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Operadores LIKE IN BETWEEN</w:t>
      </w:r>
    </w:p>
    <w:p w:rsidR="00000000" w:rsidDel="00000000" w:rsidP="00000000" w:rsidRDefault="00000000" w:rsidRPr="00000000" w14:paraId="000000D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Funções UPPER, LOWER</w:t>
      </w:r>
    </w:p>
    <w:p w:rsidR="00000000" w:rsidDel="00000000" w:rsidP="00000000" w:rsidRDefault="00000000" w:rsidRPr="00000000" w14:paraId="000000D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Funções CAST, ROUND</w:t>
      </w:r>
    </w:p>
    <w:p w:rsidR="00000000" w:rsidDel="00000000" w:rsidP="00000000" w:rsidRDefault="00000000" w:rsidRPr="00000000" w14:paraId="000000D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Funções DAY, MONTH, YEAR, EXTRACT</w:t>
      </w:r>
    </w:p>
    <w:p w:rsidR="00000000" w:rsidDel="00000000" w:rsidP="00000000" w:rsidRDefault="00000000" w:rsidRPr="00000000" w14:paraId="000000D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Função CONCAT</w:t>
      </w:r>
    </w:p>
    <w:p w:rsidR="00000000" w:rsidDel="00000000" w:rsidP="00000000" w:rsidRDefault="00000000" w:rsidRPr="00000000" w14:paraId="000000E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Função CASE</w:t>
      </w:r>
    </w:p>
    <w:p w:rsidR="00000000" w:rsidDel="00000000" w:rsidP="00000000" w:rsidRDefault="00000000" w:rsidRPr="00000000" w14:paraId="000000E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Função REPLACE</w:t>
      </w:r>
    </w:p>
    <w:p w:rsidR="00000000" w:rsidDel="00000000" w:rsidP="00000000" w:rsidRDefault="00000000" w:rsidRPr="00000000" w14:paraId="000000E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Função CHAR_LENGTH</w:t>
      </w:r>
    </w:p>
    <w:p w:rsidR="00000000" w:rsidDel="00000000" w:rsidP="00000000" w:rsidRDefault="00000000" w:rsidRPr="00000000" w14:paraId="000000E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Função MD5</w:t>
      </w:r>
    </w:p>
    <w:p w:rsidR="00000000" w:rsidDel="00000000" w:rsidP="00000000" w:rsidRDefault="00000000" w:rsidRPr="00000000" w14:paraId="000000E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Funções de agregação COUNT, SUM, AVG, MIN, MAX</w:t>
      </w:r>
    </w:p>
    <w:p w:rsidR="00000000" w:rsidDel="00000000" w:rsidP="00000000" w:rsidRDefault="00000000" w:rsidRPr="00000000" w14:paraId="000000E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DISTINCT</w:t>
      </w:r>
    </w:p>
    <w:p w:rsidR="00000000" w:rsidDel="00000000" w:rsidP="00000000" w:rsidRDefault="00000000" w:rsidRPr="00000000" w14:paraId="000000E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ORDER BY, LIMIT, OFFSET</w:t>
      </w:r>
    </w:p>
    <w:p w:rsidR="00000000" w:rsidDel="00000000" w:rsidP="00000000" w:rsidRDefault="00000000" w:rsidRPr="00000000" w14:paraId="000000E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GROUP BY</w:t>
      </w:r>
    </w:p>
    <w:p w:rsidR="00000000" w:rsidDel="00000000" w:rsidP="00000000" w:rsidRDefault="00000000" w:rsidRPr="00000000" w14:paraId="000000E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SUBCONSULTA</w:t>
      </w:r>
    </w:p>
    <w:p w:rsidR="00000000" w:rsidDel="00000000" w:rsidP="00000000" w:rsidRDefault="00000000" w:rsidRPr="00000000" w14:paraId="000000E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UNIÃO</w:t>
      </w:r>
    </w:p>
    <w:p w:rsidR="00000000" w:rsidDel="00000000" w:rsidP="00000000" w:rsidRDefault="00000000" w:rsidRPr="00000000" w14:paraId="000000E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DIFERENÇA</w:t>
      </w:r>
    </w:p>
    <w:p w:rsidR="00000000" w:rsidDel="00000000" w:rsidP="00000000" w:rsidRDefault="00000000" w:rsidRPr="00000000" w14:paraId="000000E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Vários exercícios com correção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evsuperior.club" TargetMode="External"/><Relationship Id="rId7" Type="http://schemas.openxmlformats.org/officeDocument/2006/relationships/hyperlink" Target="mailto:contato@devsuperior.com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