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464A" w:rsidRPr="00F9464A" w:rsidRDefault="00F9464A" w:rsidP="00F9464A">
      <w:pPr>
        <w:pStyle w:val="Title"/>
        <w:rPr>
          <w:b/>
          <w:color w:val="548DD4" w:themeColor="text2" w:themeTint="99"/>
        </w:rPr>
      </w:pPr>
      <w:r w:rsidRPr="00F9464A">
        <w:rPr>
          <w:b/>
          <w:color w:val="548DD4" w:themeColor="text2" w:themeTint="99"/>
        </w:rPr>
        <w:t>RoadWatch</w:t>
      </w:r>
      <w:r w:rsidR="001833A8">
        <w:rPr>
          <w:b/>
          <w:color w:val="548DD4" w:themeColor="text2" w:themeTint="99"/>
        </w:rPr>
        <w:t xml:space="preserve"> – Planned Features</w:t>
      </w:r>
    </w:p>
    <w:p w:rsidR="001833A8" w:rsidRDefault="001833A8">
      <w:r>
        <w:t>This current release of RoadWatch is incomplete in a number of aspects. Future work would aim to address these missing features.</w:t>
      </w:r>
    </w:p>
    <w:p w:rsidR="00367ACE" w:rsidRPr="001833A8" w:rsidRDefault="001833A8">
      <w:pPr>
        <w:rPr>
          <w:b/>
          <w:color w:val="548DD4" w:themeColor="text2" w:themeTint="99"/>
        </w:rPr>
      </w:pPr>
      <w:r w:rsidRPr="001833A8">
        <w:rPr>
          <w:b/>
          <w:color w:val="548DD4" w:themeColor="text2" w:themeTint="99"/>
        </w:rPr>
        <w:t>Client-side validation</w:t>
      </w:r>
    </w:p>
    <w:p w:rsidR="00C5092B" w:rsidRDefault="001833A8">
      <w:r w:rsidRPr="001833A8">
        <w:t>Currently no validation is performed on the user input. Effectively the user could enter any text into the start and end point fields.</w:t>
      </w:r>
    </w:p>
    <w:p w:rsidR="00C5092B" w:rsidRDefault="00C5092B">
      <w:proofErr w:type="gramStart"/>
      <w:r>
        <w:t>Although the user is informed of a problem.</w:t>
      </w:r>
      <w:proofErr w:type="gramEnd"/>
      <w:r>
        <w:t xml:space="preserve"> The error handling mechanism is crude and uninformative. A simple alert popup is display with a rather generic error message:</w:t>
      </w:r>
    </w:p>
    <w:p w:rsidR="00C5092B" w:rsidRDefault="00C5092B" w:rsidP="00C5092B">
      <w:pPr>
        <w:jc w:val="center"/>
      </w:pPr>
      <w:r>
        <w:rPr>
          <w:noProof/>
          <w:lang w:eastAsia="en-GB"/>
        </w:rPr>
        <w:drawing>
          <wp:inline distT="0" distB="0" distL="0" distR="0">
            <wp:extent cx="3448050" cy="1352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48050" cy="1352550"/>
                    </a:xfrm>
                    <a:prstGeom prst="rect">
                      <a:avLst/>
                    </a:prstGeom>
                    <a:noFill/>
                    <a:ln w="9525">
                      <a:noFill/>
                      <a:miter lim="800000"/>
                      <a:headEnd/>
                      <a:tailEnd/>
                    </a:ln>
                  </pic:spPr>
                </pic:pic>
              </a:graphicData>
            </a:graphic>
          </wp:inline>
        </w:drawing>
      </w:r>
    </w:p>
    <w:p w:rsidR="001833A8" w:rsidRPr="001833A8" w:rsidRDefault="001833A8">
      <w:r w:rsidRPr="001833A8">
        <w:t xml:space="preserve"> This needs to be corrected so that the user is either physically prevented from entering incorrectly formatted text or the user is alerted to any problem with their input when the try to submit a request to RoadWatch</w:t>
      </w:r>
      <w:r w:rsidR="00C5092B">
        <w:t>. The current situation</w:t>
      </w:r>
    </w:p>
    <w:p w:rsidR="001833A8" w:rsidRPr="001833A8" w:rsidRDefault="001833A8">
      <w:pPr>
        <w:rPr>
          <w:b/>
          <w:color w:val="548DD4" w:themeColor="text2" w:themeTint="99"/>
        </w:rPr>
      </w:pPr>
      <w:r w:rsidRPr="001833A8">
        <w:rPr>
          <w:b/>
          <w:color w:val="548DD4" w:themeColor="text2" w:themeTint="99"/>
        </w:rPr>
        <w:t>Server-side validation</w:t>
      </w:r>
    </w:p>
    <w:p w:rsidR="001833A8" w:rsidRPr="001833A8" w:rsidRDefault="001833A8">
      <w:proofErr w:type="gramStart"/>
      <w:r w:rsidRPr="001833A8">
        <w:t>Similar issue to client-side validation.</w:t>
      </w:r>
      <w:proofErr w:type="gramEnd"/>
      <w:r w:rsidRPr="001833A8">
        <w:t xml:space="preserve"> Since the intention of the core RoadWatch API is that it is standalone it should be better protected from invalid requests.</w:t>
      </w:r>
    </w:p>
    <w:p w:rsidR="001833A8" w:rsidRPr="001833A8" w:rsidRDefault="001833A8">
      <w:pPr>
        <w:rPr>
          <w:b/>
          <w:color w:val="548DD4" w:themeColor="text2" w:themeTint="99"/>
        </w:rPr>
      </w:pPr>
      <w:r w:rsidRPr="001833A8">
        <w:rPr>
          <w:b/>
          <w:color w:val="548DD4" w:themeColor="text2" w:themeTint="99"/>
        </w:rPr>
        <w:t>Server-side error reporting</w:t>
      </w:r>
    </w:p>
    <w:p w:rsidR="00367ACE" w:rsidRDefault="001833A8">
      <w:r w:rsidRPr="001833A8">
        <w:t xml:space="preserve">Currently Exceptions generated on the Server-side are not reported back to the client. At a minimum these should be logged rather than simply being pumped to </w:t>
      </w:r>
      <w:proofErr w:type="gramStart"/>
      <w:r w:rsidRPr="001833A8">
        <w:t>std</w:t>
      </w:r>
      <w:proofErr w:type="gramEnd"/>
      <w:r w:rsidRPr="001833A8">
        <w:t xml:space="preserve"> err.</w:t>
      </w:r>
      <w:r>
        <w:t xml:space="preserve"> A better solution would be some combination of logging with a UI error reporting mechanism. Liferay’s or Spring MVC’s own support for this problem should be investigated.</w:t>
      </w:r>
    </w:p>
    <w:p w:rsidR="00C06867" w:rsidRPr="00C06867" w:rsidRDefault="00C06867">
      <w:pPr>
        <w:rPr>
          <w:b/>
          <w:color w:val="548DD4" w:themeColor="text2" w:themeTint="99"/>
        </w:rPr>
      </w:pPr>
      <w:r w:rsidRPr="00C06867">
        <w:rPr>
          <w:b/>
          <w:color w:val="548DD4" w:themeColor="text2" w:themeTint="99"/>
        </w:rPr>
        <w:t>Style sheet improvements</w:t>
      </w:r>
    </w:p>
    <w:p w:rsidR="00C06867" w:rsidRDefault="00C06867">
      <w:r>
        <w:t>Currently there is a style sheet for RoadWatch however some of the style is also defined in-line within the HTML. There is a degree of redundancy in these styles. They should be moved into the stylesheet where they are more readily maintained and can be clearly named. This will also lead to cleaner more readable HTML</w:t>
      </w:r>
    </w:p>
    <w:sectPr w:rsidR="00C06867" w:rsidSect="00FE2FAE">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D63" w:rsidRDefault="00D51D63" w:rsidP="00BA0129">
      <w:pPr>
        <w:spacing w:after="0" w:line="240" w:lineRule="auto"/>
      </w:pPr>
      <w:r>
        <w:separator/>
      </w:r>
    </w:p>
  </w:endnote>
  <w:endnote w:type="continuationSeparator" w:id="0">
    <w:p w:rsidR="00D51D63" w:rsidRDefault="00D51D63" w:rsidP="00BA01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D63" w:rsidRDefault="00D51D63" w:rsidP="00BA0129">
      <w:pPr>
        <w:spacing w:after="0" w:line="240" w:lineRule="auto"/>
      </w:pPr>
      <w:r>
        <w:separator/>
      </w:r>
    </w:p>
  </w:footnote>
  <w:footnote w:type="continuationSeparator" w:id="0">
    <w:p w:rsidR="00D51D63" w:rsidRDefault="00D51D63" w:rsidP="00BA01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129" w:rsidRDefault="00FE2FAE">
    <w:pPr>
      <w:pStyle w:val="Header"/>
    </w:pPr>
    <w:r w:rsidRPr="00FE2FAE">
      <w:rPr>
        <w:noProof/>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BA0129" w:rsidRDefault="00BA0129">
                <w:pPr>
                  <w:spacing w:after="0" w:line="240" w:lineRule="auto"/>
                  <w:jc w:val="right"/>
                </w:pPr>
                <w:proofErr w:type="gramStart"/>
                <w:r>
                  <w:t>RoadWatch.</w:t>
                </w:r>
                <w:proofErr w:type="gramEnd"/>
                <w:r>
                  <w:t xml:space="preserve"> Will Weatherill June 2006</w:t>
                </w:r>
              </w:p>
            </w:txbxContent>
          </v:textbox>
          <w10:wrap anchorx="margin" anchory="margin"/>
        </v:shape>
      </w:pict>
    </w:r>
    <w:r w:rsidRPr="00FE2FAE">
      <w:rPr>
        <w:noProof/>
        <w:lang w:val="en-US" w:eastAsia="zh-TW"/>
      </w:rPr>
      <w:pict>
        <v:shape id="_x0000_s2049"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BA0129" w:rsidRDefault="00FE2FAE">
                <w:pPr>
                  <w:spacing w:after="0" w:line="240" w:lineRule="auto"/>
                  <w:rPr>
                    <w:color w:val="FFFFFF" w:themeColor="background1"/>
                  </w:rPr>
                </w:pPr>
                <w:fldSimple w:instr=" PAGE   \* MERGEFORMAT ">
                  <w:r w:rsidR="00C06867" w:rsidRPr="00C06867">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E5F14"/>
    <w:multiLevelType w:val="hybridMultilevel"/>
    <w:tmpl w:val="8ACAF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2">
      <o:colormenu v:ext="edit" fillcolor="none [4]" strokecolor="none [1]" shadowcolor="none [2]"/>
    </o:shapedefaults>
    <o:shapelayout v:ext="edit">
      <o:idmap v:ext="edit" data="2"/>
    </o:shapelayout>
  </w:hdrShapeDefaults>
  <w:footnotePr>
    <w:footnote w:id="-1"/>
    <w:footnote w:id="0"/>
  </w:footnotePr>
  <w:endnotePr>
    <w:endnote w:id="-1"/>
    <w:endnote w:id="0"/>
  </w:endnotePr>
  <w:compat/>
  <w:rsids>
    <w:rsidRoot w:val="00925254"/>
    <w:rsid w:val="00130A33"/>
    <w:rsid w:val="001833A8"/>
    <w:rsid w:val="0023361C"/>
    <w:rsid w:val="00367ACE"/>
    <w:rsid w:val="00455717"/>
    <w:rsid w:val="00513DF0"/>
    <w:rsid w:val="00595082"/>
    <w:rsid w:val="007D04DD"/>
    <w:rsid w:val="00925254"/>
    <w:rsid w:val="009866B9"/>
    <w:rsid w:val="00AF252C"/>
    <w:rsid w:val="00BA0129"/>
    <w:rsid w:val="00C06867"/>
    <w:rsid w:val="00C5092B"/>
    <w:rsid w:val="00D51D63"/>
    <w:rsid w:val="00F9464A"/>
    <w:rsid w:val="00FE2F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AE"/>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link w:val="Heading1Char"/>
    <w:uiPriority w:val="9"/>
    <w:qFormat/>
    <w:rsid w:val="00F94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E2FAE"/>
    <w:rPr>
      <w:rFonts w:ascii="Symbol" w:hAnsi="Symbol"/>
    </w:rPr>
  </w:style>
  <w:style w:type="character" w:customStyle="1" w:styleId="WW8Num1z1">
    <w:name w:val="WW8Num1z1"/>
    <w:rsid w:val="00FE2FAE"/>
    <w:rPr>
      <w:rFonts w:ascii="Courier New" w:hAnsi="Courier New" w:cs="Courier New"/>
    </w:rPr>
  </w:style>
  <w:style w:type="character" w:customStyle="1" w:styleId="WW8Num1z2">
    <w:name w:val="WW8Num1z2"/>
    <w:rsid w:val="00FE2FAE"/>
    <w:rPr>
      <w:rFonts w:ascii="Wingdings" w:hAnsi="Wingdings"/>
    </w:rPr>
  </w:style>
  <w:style w:type="character" w:customStyle="1" w:styleId="WW8Num2z0">
    <w:name w:val="WW8Num2z0"/>
    <w:rsid w:val="00FE2FAE"/>
    <w:rPr>
      <w:rFonts w:ascii="Symbol" w:hAnsi="Symbol"/>
    </w:rPr>
  </w:style>
  <w:style w:type="character" w:customStyle="1" w:styleId="WW8Num2z1">
    <w:name w:val="WW8Num2z1"/>
    <w:rsid w:val="00FE2FAE"/>
    <w:rPr>
      <w:rFonts w:ascii="Courier New" w:hAnsi="Courier New" w:cs="Courier New"/>
    </w:rPr>
  </w:style>
  <w:style w:type="character" w:customStyle="1" w:styleId="WW8Num2z2">
    <w:name w:val="WW8Num2z2"/>
    <w:rsid w:val="00FE2FAE"/>
    <w:rPr>
      <w:rFonts w:ascii="Wingdings" w:hAnsi="Wingdings"/>
    </w:rPr>
  </w:style>
  <w:style w:type="character" w:customStyle="1" w:styleId="BalloonTextChar">
    <w:name w:val="Balloon Text Char"/>
    <w:basedOn w:val="DefaultParagraphFont"/>
    <w:rsid w:val="00FE2FAE"/>
    <w:rPr>
      <w:rFonts w:ascii="Tahoma" w:hAnsi="Tahoma" w:cs="Tahoma"/>
      <w:sz w:val="16"/>
      <w:szCs w:val="16"/>
    </w:rPr>
  </w:style>
  <w:style w:type="character" w:customStyle="1" w:styleId="Bullets">
    <w:name w:val="Bullets"/>
    <w:rsid w:val="00FE2FAE"/>
    <w:rPr>
      <w:rFonts w:ascii="OpenSymbol" w:eastAsia="OpenSymbol" w:hAnsi="OpenSymbol" w:cs="OpenSymbol"/>
    </w:rPr>
  </w:style>
  <w:style w:type="paragraph" w:customStyle="1" w:styleId="Heading">
    <w:name w:val="Heading"/>
    <w:basedOn w:val="Normal"/>
    <w:next w:val="BodyText"/>
    <w:rsid w:val="00FE2FAE"/>
    <w:pPr>
      <w:keepNext/>
      <w:spacing w:before="240" w:after="120"/>
    </w:pPr>
    <w:rPr>
      <w:rFonts w:ascii="Arial" w:eastAsia="SimSun" w:hAnsi="Arial" w:cs="Mangal"/>
      <w:sz w:val="28"/>
      <w:szCs w:val="28"/>
    </w:rPr>
  </w:style>
  <w:style w:type="paragraph" w:styleId="BodyText">
    <w:name w:val="Body Text"/>
    <w:basedOn w:val="Normal"/>
    <w:rsid w:val="00FE2FAE"/>
    <w:pPr>
      <w:spacing w:after="120"/>
    </w:pPr>
  </w:style>
  <w:style w:type="paragraph" w:styleId="List">
    <w:name w:val="List"/>
    <w:basedOn w:val="BodyText"/>
    <w:rsid w:val="00FE2FAE"/>
    <w:rPr>
      <w:rFonts w:cs="Mangal"/>
    </w:rPr>
  </w:style>
  <w:style w:type="paragraph" w:styleId="Caption">
    <w:name w:val="caption"/>
    <w:basedOn w:val="Normal"/>
    <w:qFormat/>
    <w:rsid w:val="00FE2FAE"/>
    <w:pPr>
      <w:suppressLineNumbers/>
      <w:spacing w:before="120" w:after="120"/>
    </w:pPr>
    <w:rPr>
      <w:rFonts w:cs="Mangal"/>
      <w:i/>
      <w:iCs/>
      <w:sz w:val="24"/>
      <w:szCs w:val="24"/>
    </w:rPr>
  </w:style>
  <w:style w:type="paragraph" w:customStyle="1" w:styleId="Index">
    <w:name w:val="Index"/>
    <w:basedOn w:val="Normal"/>
    <w:rsid w:val="00FE2FAE"/>
    <w:pPr>
      <w:suppressLineNumbers/>
    </w:pPr>
    <w:rPr>
      <w:rFonts w:cs="Mangal"/>
    </w:rPr>
  </w:style>
  <w:style w:type="paragraph" w:styleId="ListParagraph">
    <w:name w:val="List Paragraph"/>
    <w:basedOn w:val="Normal"/>
    <w:qFormat/>
    <w:rsid w:val="00FE2FAE"/>
    <w:pPr>
      <w:ind w:left="720"/>
    </w:pPr>
  </w:style>
  <w:style w:type="paragraph" w:styleId="BalloonText">
    <w:name w:val="Balloon Text"/>
    <w:basedOn w:val="Normal"/>
    <w:rsid w:val="00FE2FAE"/>
    <w:pPr>
      <w:spacing w:after="0" w:line="240" w:lineRule="auto"/>
    </w:pPr>
    <w:rPr>
      <w:rFonts w:ascii="Tahoma" w:hAnsi="Tahoma" w:cs="Tahoma"/>
      <w:sz w:val="16"/>
      <w:szCs w:val="16"/>
    </w:rPr>
  </w:style>
  <w:style w:type="character" w:styleId="Hyperlink">
    <w:name w:val="Hyperlink"/>
    <w:basedOn w:val="DefaultParagraphFont"/>
    <w:uiPriority w:val="99"/>
    <w:unhideWhenUsed/>
    <w:rsid w:val="00925254"/>
    <w:rPr>
      <w:color w:val="0000FF"/>
      <w:u w:val="single"/>
    </w:rPr>
  </w:style>
  <w:style w:type="character" w:styleId="FollowedHyperlink">
    <w:name w:val="FollowedHyperlink"/>
    <w:basedOn w:val="DefaultParagraphFont"/>
    <w:uiPriority w:val="99"/>
    <w:semiHidden/>
    <w:unhideWhenUsed/>
    <w:rsid w:val="00925254"/>
    <w:rPr>
      <w:color w:val="800080"/>
      <w:u w:val="single"/>
    </w:rPr>
  </w:style>
  <w:style w:type="character" w:customStyle="1" w:styleId="Heading1Char">
    <w:name w:val="Heading 1 Char"/>
    <w:basedOn w:val="DefaultParagraphFont"/>
    <w:link w:val="Heading1"/>
    <w:uiPriority w:val="9"/>
    <w:rsid w:val="00F9464A"/>
    <w:rPr>
      <w:rFonts w:asciiTheme="majorHAnsi" w:eastAsiaTheme="majorEastAsia" w:hAnsiTheme="majorHAnsi" w:cstheme="majorBidi"/>
      <w:b/>
      <w:bCs/>
      <w:color w:val="365F91" w:themeColor="accent1" w:themeShade="BF"/>
      <w:sz w:val="28"/>
      <w:szCs w:val="28"/>
      <w:lang w:eastAsia="ar-SA"/>
    </w:rPr>
  </w:style>
  <w:style w:type="paragraph" w:styleId="Title">
    <w:name w:val="Title"/>
    <w:basedOn w:val="Normal"/>
    <w:next w:val="Normal"/>
    <w:link w:val="TitleChar"/>
    <w:uiPriority w:val="10"/>
    <w:qFormat/>
    <w:rsid w:val="00F946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64A"/>
    <w:rPr>
      <w:rFonts w:asciiTheme="majorHAnsi" w:eastAsiaTheme="majorEastAsia" w:hAnsiTheme="majorHAnsi" w:cstheme="majorBidi"/>
      <w:color w:val="17365D" w:themeColor="text2" w:themeShade="BF"/>
      <w:spacing w:val="5"/>
      <w:kern w:val="28"/>
      <w:sz w:val="52"/>
      <w:szCs w:val="52"/>
      <w:lang w:eastAsia="ar-SA"/>
    </w:rPr>
  </w:style>
  <w:style w:type="paragraph" w:styleId="Header">
    <w:name w:val="header"/>
    <w:basedOn w:val="Normal"/>
    <w:link w:val="HeaderChar"/>
    <w:uiPriority w:val="99"/>
    <w:semiHidden/>
    <w:unhideWhenUsed/>
    <w:rsid w:val="00BA01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129"/>
    <w:rPr>
      <w:rFonts w:ascii="Calibri" w:eastAsia="Calibri" w:hAnsi="Calibri" w:cs="Calibri"/>
      <w:sz w:val="22"/>
      <w:szCs w:val="22"/>
      <w:lang w:eastAsia="ar-SA"/>
    </w:rPr>
  </w:style>
  <w:style w:type="paragraph" w:styleId="Footer">
    <w:name w:val="footer"/>
    <w:basedOn w:val="Normal"/>
    <w:link w:val="FooterChar"/>
    <w:uiPriority w:val="99"/>
    <w:semiHidden/>
    <w:unhideWhenUsed/>
    <w:rsid w:val="00BA01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129"/>
    <w:rPr>
      <w:rFonts w:ascii="Calibri" w:eastAsia="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CharactersWithSpaces>
  <SharedDoc>false</SharedDoc>
  <HLinks>
    <vt:vector size="6" baseType="variant">
      <vt:variant>
        <vt:i4>2359420</vt:i4>
      </vt:variant>
      <vt:variant>
        <vt:i4>0</vt:i4>
      </vt:variant>
      <vt:variant>
        <vt:i4>0</vt:i4>
      </vt:variant>
      <vt:variant>
        <vt:i4>5</vt:i4>
      </vt:variant>
      <vt:variant>
        <vt:lpwstr>http://www.liferay.com/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11</cp:revision>
  <cp:lastPrinted>1601-01-01T00:00:00Z</cp:lastPrinted>
  <dcterms:created xsi:type="dcterms:W3CDTF">2012-06-01T08:43:00Z</dcterms:created>
  <dcterms:modified xsi:type="dcterms:W3CDTF">2012-06-01T11:20:00Z</dcterms:modified>
</cp:coreProperties>
</file>