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7B" w:rsidRPr="00FB197B" w:rsidRDefault="00FB197B" w:rsidP="00FB197B">
      <w:pPr>
        <w:rPr>
          <w:rFonts w:asciiTheme="minorHAnsi" w:hAnsiTheme="minorHAnsi"/>
          <w:color w:val="000000" w:themeColor="text1"/>
        </w:rPr>
      </w:pPr>
      <w:bookmarkStart w:id="0" w:name="_GoBack"/>
      <w:bookmarkEnd w:id="0"/>
      <w:r w:rsidRPr="00FB197B">
        <w:rPr>
          <w:rFonts w:asciiTheme="minorHAnsi" w:hAnsiTheme="minorHAnsi"/>
          <w:color w:val="000000" w:themeColor="text1"/>
        </w:rPr>
        <w:t xml:space="preserve">Scooter </w:t>
      </w:r>
      <w:r w:rsidRPr="00FB197B">
        <w:rPr>
          <w:rFonts w:asciiTheme="minorHAnsi" w:hAnsiTheme="minorHAnsi"/>
          <w:color w:val="000000" w:themeColor="text1"/>
        </w:rPr>
        <w:t xml:space="preserve">Trip Segment count </w:t>
      </w:r>
      <w:r w:rsidRPr="00FB197B">
        <w:rPr>
          <w:color w:val="000000" w:themeColor="text1"/>
        </w:rPr>
        <w:t>(Link volume)</w:t>
      </w:r>
    </w:p>
    <w:p w:rsidR="00FB197B" w:rsidRPr="00602554" w:rsidRDefault="00FB197B" w:rsidP="00FB197B">
      <w:pPr>
        <w:pStyle w:val="ListParagraph"/>
        <w:ind w:left="360"/>
        <w:rPr>
          <w:rFonts w:asciiTheme="minorHAnsi" w:hAnsiTheme="minorHAnsi"/>
          <w:color w:val="000000" w:themeColor="text1"/>
          <w:sz w:val="23"/>
          <w:szCs w:val="23"/>
          <w:shd w:val="clear" w:color="auto" w:fill="FFFFFF"/>
        </w:rPr>
      </w:pPr>
    </w:p>
    <w:p w:rsidR="00FB197B" w:rsidRPr="00A80B06" w:rsidRDefault="00FB197B" w:rsidP="00FB197B">
      <w:pPr>
        <w:rPr>
          <w:rFonts w:asciiTheme="minorHAnsi" w:hAnsiTheme="minorHAnsi"/>
          <w:color w:val="000000" w:themeColor="text1"/>
        </w:rPr>
      </w:pPr>
      <w:r w:rsidRPr="00A80B06">
        <w:rPr>
          <w:rFonts w:asciiTheme="minorHAnsi" w:hAnsiTheme="minorHAnsi"/>
          <w:color w:val="000000" w:themeColor="text1"/>
          <w:sz w:val="23"/>
          <w:szCs w:val="23"/>
          <w:shd w:val="clear" w:color="auto" w:fill="FFFFFF"/>
        </w:rPr>
        <w:t>In this dataset, trip segments have been generated from the road and pathway network. Each segment provides an aggregate count of the number of trips where any part of the GPS route for that trip intersects with the segment.</w:t>
      </w:r>
    </w:p>
    <w:p w:rsidR="00FB197B" w:rsidRPr="00602554" w:rsidRDefault="00FB197B" w:rsidP="00FB197B">
      <w:pPr>
        <w:rPr>
          <w:rFonts w:asciiTheme="minorHAnsi" w:hAnsiTheme="minorHAnsi"/>
          <w:color w:val="000000" w:themeColor="text1"/>
        </w:rPr>
      </w:pPr>
    </w:p>
    <w:p w:rsidR="00FB197B" w:rsidRPr="00602554" w:rsidRDefault="00FB197B" w:rsidP="00FB197B">
      <w:pPr>
        <w:rPr>
          <w:rFonts w:asciiTheme="minorHAnsi" w:hAnsiTheme="minorHAnsi"/>
          <w:color w:val="000000" w:themeColor="text1"/>
        </w:rPr>
      </w:pPr>
      <w:r w:rsidRPr="00602554">
        <w:rPr>
          <w:rFonts w:asciiTheme="minorHAnsi" w:hAnsiTheme="minorHAnsi"/>
          <w:color w:val="000000" w:themeColor="text1"/>
        </w:rPr>
        <w:t xml:space="preserve">Table 2. </w:t>
      </w:r>
      <w:r>
        <w:rPr>
          <w:rFonts w:asciiTheme="minorHAnsi" w:hAnsiTheme="minorHAnsi"/>
          <w:color w:val="000000" w:themeColor="text1"/>
          <w:sz w:val="23"/>
          <w:szCs w:val="23"/>
        </w:rPr>
        <w:t>Scooter</w:t>
      </w:r>
      <w:r w:rsidRPr="00602554">
        <w:rPr>
          <w:rFonts w:asciiTheme="minorHAnsi" w:hAnsiTheme="minorHAnsi"/>
          <w:color w:val="000000" w:themeColor="text1"/>
          <w:sz w:val="23"/>
          <w:szCs w:val="23"/>
        </w:rPr>
        <w:t xml:space="preserve"> Trip segment counts  </w:t>
      </w:r>
      <w:r w:rsidRPr="00602554">
        <w:rPr>
          <w:rFonts w:asciiTheme="minorHAnsi" w:hAnsiTheme="minorHAnsi"/>
          <w:color w:val="000000" w:themeColor="text1"/>
          <w:sz w:val="23"/>
          <w:szCs w:val="23"/>
        </w:rPr>
        <w:tab/>
      </w:r>
    </w:p>
    <w:p w:rsidR="00FB197B" w:rsidRDefault="00FE1F36" w:rsidP="00FB197B">
      <w:pPr>
        <w:rPr>
          <w:rFonts w:asciiTheme="minorHAnsi" w:hAnsiTheme="minorHAnsi"/>
          <w:color w:val="000000" w:themeColor="text1"/>
        </w:rPr>
      </w:pPr>
      <w:r w:rsidRPr="00FE1F36">
        <w:rPr>
          <w:rFonts w:asciiTheme="minorHAnsi" w:hAnsiTheme="minorHAnsi"/>
          <w:noProof/>
          <w:color w:val="000000" w:themeColor="text1"/>
        </w:rPr>
        <w:object w:dxaOrig="15420" w:dyaOrig="3020" w14:anchorId="7505D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8.8pt;height:88.3pt;mso-width-percent:0;mso-height-percent:0;mso-width-percent:0;mso-height-percent:0" o:ole="">
            <v:imagedata r:id="rId5" o:title=""/>
          </v:shape>
          <o:OLEObject Type="Embed" ProgID="Excel.Sheet.12" ShapeID="_x0000_i1025" DrawAspect="Content" ObjectID="_1659531847" r:id="rId6"/>
        </w:object>
      </w:r>
    </w:p>
    <w:p w:rsidR="00FB197B" w:rsidRDefault="00FB197B" w:rsidP="00FB197B">
      <w:pPr>
        <w:rPr>
          <w:rFonts w:asciiTheme="minorHAnsi" w:hAnsiTheme="minorHAnsi"/>
          <w:color w:val="000000" w:themeColor="text1"/>
        </w:rPr>
      </w:pPr>
    </w:p>
    <w:p w:rsidR="00FB197B" w:rsidRDefault="00FB197B" w:rsidP="00FB197B">
      <w:pPr>
        <w:rPr>
          <w:rFonts w:asciiTheme="minorHAnsi" w:hAnsiTheme="minorHAnsi"/>
          <w:color w:val="000000" w:themeColor="text1"/>
        </w:rPr>
      </w:pPr>
    </w:p>
    <w:p w:rsidR="00FB197B" w:rsidRDefault="00FB197B" w:rsidP="00FB197B">
      <w:pPr>
        <w:rPr>
          <w:rFonts w:asciiTheme="minorHAnsi" w:hAnsiTheme="minorHAnsi"/>
          <w:color w:val="000000" w:themeColor="text1"/>
        </w:rPr>
      </w:pPr>
      <w:r>
        <w:rPr>
          <w:rFonts w:asciiTheme="minorHAnsi" w:hAnsiTheme="minorHAnsi"/>
          <w:color w:val="000000" w:themeColor="text1"/>
        </w:rPr>
        <w:t xml:space="preserve">Example plots from the scooter trip segments </w:t>
      </w:r>
    </w:p>
    <w:p w:rsidR="00FB197B" w:rsidRDefault="00FB197B" w:rsidP="00FB197B">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3764"/>
        <w:gridCol w:w="3752"/>
        <w:gridCol w:w="1494"/>
      </w:tblGrid>
      <w:tr w:rsidR="00FB197B" w:rsidTr="00720D4A">
        <w:tc>
          <w:tcPr>
            <w:tcW w:w="3764" w:type="dxa"/>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6F165BB4" wp14:editId="47C907FE">
                  <wp:extent cx="2529366" cy="180000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9 at 6.55.0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366" cy="1800000"/>
                          </a:xfrm>
                          <a:prstGeom prst="rect">
                            <a:avLst/>
                          </a:prstGeom>
                        </pic:spPr>
                      </pic:pic>
                    </a:graphicData>
                  </a:graphic>
                </wp:inline>
              </w:drawing>
            </w:r>
          </w:p>
        </w:tc>
        <w:tc>
          <w:tcPr>
            <w:tcW w:w="3752" w:type="dxa"/>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06448201" wp14:editId="0D3C14F7">
                  <wp:extent cx="2530800" cy="179989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9 at 6.55.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800" cy="1799898"/>
                          </a:xfrm>
                          <a:prstGeom prst="rect">
                            <a:avLst/>
                          </a:prstGeom>
                        </pic:spPr>
                      </pic:pic>
                    </a:graphicData>
                  </a:graphic>
                </wp:inline>
              </w:drawing>
            </w:r>
          </w:p>
        </w:tc>
        <w:tc>
          <w:tcPr>
            <w:tcW w:w="1494" w:type="dxa"/>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54FD0ED6" wp14:editId="0B2F100C">
                  <wp:extent cx="914400" cy="184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9 at 6.58.05 PM.png"/>
                          <pic:cNvPicPr/>
                        </pic:nvPicPr>
                        <pic:blipFill>
                          <a:blip r:embed="rId9">
                            <a:extLst>
                              <a:ext uri="{28A0092B-C50C-407E-A947-70E740481C1C}">
                                <a14:useLocalDpi xmlns:a14="http://schemas.microsoft.com/office/drawing/2010/main" val="0"/>
                              </a:ext>
                            </a:extLst>
                          </a:blip>
                          <a:stretch>
                            <a:fillRect/>
                          </a:stretch>
                        </pic:blipFill>
                        <pic:spPr>
                          <a:xfrm>
                            <a:off x="0" y="0"/>
                            <a:ext cx="914400" cy="1841500"/>
                          </a:xfrm>
                          <a:prstGeom prst="rect">
                            <a:avLst/>
                          </a:prstGeom>
                        </pic:spPr>
                      </pic:pic>
                    </a:graphicData>
                  </a:graphic>
                </wp:inline>
              </w:drawing>
            </w:r>
          </w:p>
        </w:tc>
      </w:tr>
      <w:tr w:rsidR="00FB197B" w:rsidTr="00720D4A">
        <w:tc>
          <w:tcPr>
            <w:tcW w:w="3764" w:type="dxa"/>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(a) &gt; 0k trips</w:t>
            </w:r>
          </w:p>
        </w:tc>
        <w:tc>
          <w:tcPr>
            <w:tcW w:w="3752" w:type="dxa"/>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 xml:space="preserve">(b)&gt; 1k trips </w:t>
            </w:r>
          </w:p>
        </w:tc>
        <w:tc>
          <w:tcPr>
            <w:tcW w:w="1494" w:type="dxa"/>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(c)Legend</w:t>
            </w:r>
          </w:p>
        </w:tc>
      </w:tr>
      <w:tr w:rsidR="00FB197B" w:rsidTr="00720D4A">
        <w:tc>
          <w:tcPr>
            <w:tcW w:w="3764" w:type="dxa"/>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278749D8" wp14:editId="0C28A0C3">
                  <wp:extent cx="2538000" cy="179911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9 at 6.56.0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8000" cy="1799110"/>
                          </a:xfrm>
                          <a:prstGeom prst="rect">
                            <a:avLst/>
                          </a:prstGeom>
                        </pic:spPr>
                      </pic:pic>
                    </a:graphicData>
                  </a:graphic>
                </wp:inline>
              </w:drawing>
            </w:r>
          </w:p>
        </w:tc>
        <w:tc>
          <w:tcPr>
            <w:tcW w:w="5246" w:type="dxa"/>
            <w:gridSpan w:val="2"/>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0DAC22A6" wp14:editId="1FB9EA90">
                  <wp:extent cx="2530800" cy="179989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9 at 6.56.1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0800" cy="1799898"/>
                          </a:xfrm>
                          <a:prstGeom prst="rect">
                            <a:avLst/>
                          </a:prstGeom>
                        </pic:spPr>
                      </pic:pic>
                    </a:graphicData>
                  </a:graphic>
                </wp:inline>
              </w:drawing>
            </w:r>
          </w:p>
        </w:tc>
      </w:tr>
      <w:tr w:rsidR="00FB197B" w:rsidTr="00720D4A">
        <w:tc>
          <w:tcPr>
            <w:tcW w:w="3764" w:type="dxa"/>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(d)&gt; 1k trips</w:t>
            </w:r>
          </w:p>
        </w:tc>
        <w:tc>
          <w:tcPr>
            <w:tcW w:w="5246" w:type="dxa"/>
            <w:gridSpan w:val="2"/>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 xml:space="preserve">(e)&gt; 2k trips </w:t>
            </w:r>
          </w:p>
        </w:tc>
      </w:tr>
      <w:tr w:rsidR="00FB197B" w:rsidTr="00720D4A">
        <w:tc>
          <w:tcPr>
            <w:tcW w:w="3764" w:type="dxa"/>
          </w:tcPr>
          <w:p w:rsidR="00FB197B" w:rsidRDefault="00FB197B" w:rsidP="00720D4A">
            <w:pPr>
              <w:rPr>
                <w:rFonts w:asciiTheme="minorHAnsi" w:hAnsiTheme="minorHAnsi"/>
                <w:color w:val="000000" w:themeColor="text1"/>
              </w:rPr>
            </w:pPr>
            <w:r>
              <w:rPr>
                <w:rFonts w:asciiTheme="minorHAnsi" w:hAnsiTheme="minorHAnsi"/>
                <w:noProof/>
                <w:color w:val="000000" w:themeColor="text1"/>
              </w:rPr>
              <w:lastRenderedPageBreak/>
              <w:drawing>
                <wp:inline distT="0" distB="0" distL="0" distR="0" wp14:anchorId="3A6848E4" wp14:editId="4DC11D9B">
                  <wp:extent cx="2520000" cy="179976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9 at 6.56.2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799761"/>
                          </a:xfrm>
                          <a:prstGeom prst="rect">
                            <a:avLst/>
                          </a:prstGeom>
                        </pic:spPr>
                      </pic:pic>
                    </a:graphicData>
                  </a:graphic>
                </wp:inline>
              </w:drawing>
            </w:r>
          </w:p>
        </w:tc>
        <w:tc>
          <w:tcPr>
            <w:tcW w:w="5246" w:type="dxa"/>
            <w:gridSpan w:val="2"/>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0499A7CB" wp14:editId="15C6BA1D">
                  <wp:extent cx="2528184" cy="1800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9 at 6.56.4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8184" cy="1800000"/>
                          </a:xfrm>
                          <a:prstGeom prst="rect">
                            <a:avLst/>
                          </a:prstGeom>
                        </pic:spPr>
                      </pic:pic>
                    </a:graphicData>
                  </a:graphic>
                </wp:inline>
              </w:drawing>
            </w:r>
          </w:p>
        </w:tc>
      </w:tr>
      <w:tr w:rsidR="00FB197B" w:rsidTr="00720D4A">
        <w:tc>
          <w:tcPr>
            <w:tcW w:w="3764" w:type="dxa"/>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(f)&gt; 3k trips</w:t>
            </w:r>
          </w:p>
        </w:tc>
        <w:tc>
          <w:tcPr>
            <w:tcW w:w="5246" w:type="dxa"/>
            <w:gridSpan w:val="2"/>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(g)&gt; 4k trips</w:t>
            </w:r>
          </w:p>
        </w:tc>
      </w:tr>
      <w:tr w:rsidR="00FB197B" w:rsidTr="00720D4A">
        <w:tc>
          <w:tcPr>
            <w:tcW w:w="3764" w:type="dxa"/>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03DEBA30" wp14:editId="12997A23">
                  <wp:extent cx="2516400" cy="1798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9 at 6.56.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6400" cy="1798584"/>
                          </a:xfrm>
                          <a:prstGeom prst="rect">
                            <a:avLst/>
                          </a:prstGeom>
                        </pic:spPr>
                      </pic:pic>
                    </a:graphicData>
                  </a:graphic>
                </wp:inline>
              </w:drawing>
            </w:r>
          </w:p>
        </w:tc>
        <w:tc>
          <w:tcPr>
            <w:tcW w:w="5246" w:type="dxa"/>
            <w:gridSpan w:val="2"/>
          </w:tcPr>
          <w:p w:rsidR="00FB197B" w:rsidRDefault="00FB197B" w:rsidP="00720D4A">
            <w:pPr>
              <w:rPr>
                <w:rFonts w:asciiTheme="minorHAnsi" w:hAnsiTheme="minorHAnsi"/>
                <w:color w:val="000000" w:themeColor="text1"/>
              </w:rPr>
            </w:pPr>
            <w:r>
              <w:rPr>
                <w:rFonts w:asciiTheme="minorHAnsi" w:hAnsiTheme="minorHAnsi"/>
                <w:noProof/>
                <w:color w:val="000000" w:themeColor="text1"/>
              </w:rPr>
              <w:drawing>
                <wp:inline distT="0" distB="0" distL="0" distR="0" wp14:anchorId="24EF5B1F" wp14:editId="0D8775E7">
                  <wp:extent cx="2516400" cy="179997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9 at 6.57.0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6400" cy="1799979"/>
                          </a:xfrm>
                          <a:prstGeom prst="rect">
                            <a:avLst/>
                          </a:prstGeom>
                        </pic:spPr>
                      </pic:pic>
                    </a:graphicData>
                  </a:graphic>
                </wp:inline>
              </w:drawing>
            </w:r>
          </w:p>
        </w:tc>
      </w:tr>
      <w:tr w:rsidR="00FB197B" w:rsidTr="00720D4A">
        <w:tc>
          <w:tcPr>
            <w:tcW w:w="3764" w:type="dxa"/>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(h) 5k-6k trips</w:t>
            </w:r>
          </w:p>
        </w:tc>
        <w:tc>
          <w:tcPr>
            <w:tcW w:w="5246" w:type="dxa"/>
            <w:gridSpan w:val="2"/>
          </w:tcPr>
          <w:p w:rsidR="00FB197B" w:rsidRDefault="00FB197B" w:rsidP="00720D4A">
            <w:pPr>
              <w:jc w:val="center"/>
              <w:rPr>
                <w:rFonts w:asciiTheme="minorHAnsi" w:hAnsiTheme="minorHAnsi"/>
                <w:noProof/>
                <w:color w:val="000000" w:themeColor="text1"/>
              </w:rPr>
            </w:pPr>
            <w:r>
              <w:rPr>
                <w:rFonts w:asciiTheme="minorHAnsi" w:hAnsiTheme="minorHAnsi"/>
                <w:noProof/>
                <w:color w:val="000000" w:themeColor="text1"/>
              </w:rPr>
              <w:t xml:space="preserve">(i) &gt;7k trips </w:t>
            </w:r>
          </w:p>
        </w:tc>
      </w:tr>
    </w:tbl>
    <w:p w:rsidR="00F62E99" w:rsidRDefault="00FE1F36"/>
    <w:sectPr w:rsidR="00F62E99" w:rsidSect="00A240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C2331"/>
    <w:multiLevelType w:val="multilevel"/>
    <w:tmpl w:val="DC60F93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7B"/>
    <w:rsid w:val="00143D54"/>
    <w:rsid w:val="001C0D61"/>
    <w:rsid w:val="001D34A8"/>
    <w:rsid w:val="00212A93"/>
    <w:rsid w:val="00236C61"/>
    <w:rsid w:val="002E6AFC"/>
    <w:rsid w:val="003A2DBF"/>
    <w:rsid w:val="00462674"/>
    <w:rsid w:val="004D26DB"/>
    <w:rsid w:val="00505BC1"/>
    <w:rsid w:val="0051155D"/>
    <w:rsid w:val="0051307F"/>
    <w:rsid w:val="006529D1"/>
    <w:rsid w:val="006F4F59"/>
    <w:rsid w:val="00814C74"/>
    <w:rsid w:val="00904BBA"/>
    <w:rsid w:val="009152FB"/>
    <w:rsid w:val="009753F2"/>
    <w:rsid w:val="009B778B"/>
    <w:rsid w:val="00A240D9"/>
    <w:rsid w:val="00AE6127"/>
    <w:rsid w:val="00B0159A"/>
    <w:rsid w:val="00B66B9B"/>
    <w:rsid w:val="00BB2A45"/>
    <w:rsid w:val="00D30C77"/>
    <w:rsid w:val="00F05BB9"/>
    <w:rsid w:val="00FB197B"/>
    <w:rsid w:val="00FE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1888"/>
  <w15:chartTrackingRefBased/>
  <w15:docId w15:val="{51488563-9F24-6A43-9D67-60C21E95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9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7B"/>
    <w:pPr>
      <w:ind w:left="720"/>
      <w:contextualSpacing/>
    </w:pPr>
  </w:style>
  <w:style w:type="table" w:styleId="TableGrid">
    <w:name w:val="Table Grid"/>
    <w:basedOn w:val="TableNormal"/>
    <w:uiPriority w:val="39"/>
    <w:rsid w:val="00FB1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Merkebe Demissie</dc:creator>
  <cp:keywords/>
  <dc:description/>
  <cp:lastModifiedBy>Merkebe Demissie</cp:lastModifiedBy>
  <cp:revision>1</cp:revision>
  <dcterms:created xsi:type="dcterms:W3CDTF">2020-08-21T22:16:00Z</dcterms:created>
  <dcterms:modified xsi:type="dcterms:W3CDTF">2020-08-21T22:17:00Z</dcterms:modified>
</cp:coreProperties>
</file>