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84C" w:rsidRDefault="001871C6" w:rsidP="008F3A91">
      <w:pPr>
        <w:jc w:val="center"/>
      </w:pPr>
      <w:r w:rsidRPr="008F3A91">
        <w:rPr>
          <w:sz w:val="40"/>
        </w:rPr>
        <w:t>VoIP phone User Manual</w:t>
      </w:r>
    </w:p>
    <w:p w:rsidR="00397722" w:rsidRDefault="00397722" w:rsidP="00397722"/>
    <w:p w:rsidR="00397722" w:rsidRDefault="00B60E37" w:rsidP="00397722">
      <w:pPr>
        <w:jc w:val="center"/>
        <w:rPr>
          <w:color w:val="FF0000"/>
        </w:rPr>
      </w:pPr>
      <w:r>
        <w:rPr>
          <w:noProof/>
          <w:color w:val="FF0000"/>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204_00433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FF718B" w:rsidRDefault="00397722" w:rsidP="00FF718B">
      <w:pPr>
        <w:jc w:val="center"/>
      </w:pPr>
      <w:r>
        <w:t xml:space="preserve">The </w:t>
      </w:r>
      <w:r w:rsidR="0077028D">
        <w:t xml:space="preserve">EE52 </w:t>
      </w:r>
      <w:r>
        <w:t xml:space="preserve">VoIP phone is a </w:t>
      </w:r>
      <w:r w:rsidR="0077028D">
        <w:t xml:space="preserve">phone that can communicate with other EE52 VoIP phones. The user controls the phone by using a 128x32 </w:t>
      </w:r>
      <w:r w:rsidR="0032359E">
        <w:t xml:space="preserve">display and a 4x4 keypad. There is a headphone and microphone jack that a headset can be plugged into, and there is a button for putting the phone “on-the-hook” to </w:t>
      </w:r>
      <w:proofErr w:type="spellStart"/>
      <w:r w:rsidR="0032359E">
        <w:t>hangup</w:t>
      </w:r>
      <w:proofErr w:type="spellEnd"/>
      <w:r w:rsidR="0032359E">
        <w:t xml:space="preserve"> the call.</w:t>
      </w:r>
    </w:p>
    <w:p w:rsidR="00FF718B" w:rsidRDefault="00FF718B">
      <w:r>
        <w:br w:type="page"/>
      </w:r>
      <w:r w:rsidR="008F3A91">
        <w:lastRenderedPageBreak/>
        <w:br/>
      </w:r>
    </w:p>
    <w:sdt>
      <w:sdtPr>
        <w:rPr>
          <w:rFonts w:asciiTheme="minorHAnsi" w:eastAsiaTheme="minorHAnsi" w:hAnsiTheme="minorHAnsi" w:cstheme="minorBidi"/>
          <w:color w:val="auto"/>
          <w:sz w:val="22"/>
          <w:szCs w:val="22"/>
        </w:rPr>
        <w:id w:val="-920946816"/>
        <w:docPartObj>
          <w:docPartGallery w:val="Table of Contents"/>
          <w:docPartUnique/>
        </w:docPartObj>
      </w:sdtPr>
      <w:sdtEndPr>
        <w:rPr>
          <w:b/>
          <w:bCs/>
          <w:noProof/>
        </w:rPr>
      </w:sdtEndPr>
      <w:sdtContent>
        <w:p w:rsidR="008F3A91" w:rsidRDefault="008F3A91">
          <w:pPr>
            <w:pStyle w:val="TOCHeading"/>
          </w:pPr>
          <w:r>
            <w:t>Contents</w:t>
          </w:r>
        </w:p>
        <w:p w:rsidR="00B60E37" w:rsidRDefault="008F3A9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113075" w:history="1">
            <w:r w:rsidR="00B60E37" w:rsidRPr="005356D7">
              <w:rPr>
                <w:rStyle w:val="Hyperlink"/>
                <w:noProof/>
              </w:rPr>
              <w:t>System Specifications</w:t>
            </w:r>
            <w:r w:rsidR="00B60E37">
              <w:rPr>
                <w:noProof/>
                <w:webHidden/>
              </w:rPr>
              <w:tab/>
            </w:r>
            <w:r w:rsidR="00B60E37">
              <w:rPr>
                <w:noProof/>
                <w:webHidden/>
              </w:rPr>
              <w:fldChar w:fldCharType="begin"/>
            </w:r>
            <w:r w:rsidR="00B60E37">
              <w:rPr>
                <w:noProof/>
                <w:webHidden/>
              </w:rPr>
              <w:instrText xml:space="preserve"> PAGEREF _Toc500113075 \h </w:instrText>
            </w:r>
            <w:r w:rsidR="00B60E37">
              <w:rPr>
                <w:noProof/>
                <w:webHidden/>
              </w:rPr>
            </w:r>
            <w:r w:rsidR="00B60E37">
              <w:rPr>
                <w:noProof/>
                <w:webHidden/>
              </w:rPr>
              <w:fldChar w:fldCharType="separate"/>
            </w:r>
            <w:r w:rsidR="00B60E37">
              <w:rPr>
                <w:noProof/>
                <w:webHidden/>
              </w:rPr>
              <w:t>3</w:t>
            </w:r>
            <w:r w:rsidR="00B60E37">
              <w:rPr>
                <w:noProof/>
                <w:webHidden/>
              </w:rPr>
              <w:fldChar w:fldCharType="end"/>
            </w:r>
          </w:hyperlink>
        </w:p>
        <w:p w:rsidR="00B60E37" w:rsidRDefault="00A35FBB">
          <w:pPr>
            <w:pStyle w:val="TOC1"/>
            <w:tabs>
              <w:tab w:val="right" w:leader="dot" w:pos="9350"/>
            </w:tabs>
            <w:rPr>
              <w:rFonts w:eastAsiaTheme="minorEastAsia"/>
              <w:noProof/>
            </w:rPr>
          </w:pPr>
          <w:hyperlink w:anchor="_Toc500113076" w:history="1">
            <w:r w:rsidR="00B60E37" w:rsidRPr="005356D7">
              <w:rPr>
                <w:rStyle w:val="Hyperlink"/>
                <w:noProof/>
              </w:rPr>
              <w:t>Startup</w:t>
            </w:r>
            <w:r w:rsidR="00B60E37">
              <w:rPr>
                <w:noProof/>
                <w:webHidden/>
              </w:rPr>
              <w:tab/>
            </w:r>
            <w:r w:rsidR="00B60E37">
              <w:rPr>
                <w:noProof/>
                <w:webHidden/>
              </w:rPr>
              <w:fldChar w:fldCharType="begin"/>
            </w:r>
            <w:r w:rsidR="00B60E37">
              <w:rPr>
                <w:noProof/>
                <w:webHidden/>
              </w:rPr>
              <w:instrText xml:space="preserve"> PAGEREF _Toc500113076 \h </w:instrText>
            </w:r>
            <w:r w:rsidR="00B60E37">
              <w:rPr>
                <w:noProof/>
                <w:webHidden/>
              </w:rPr>
            </w:r>
            <w:r w:rsidR="00B60E37">
              <w:rPr>
                <w:noProof/>
                <w:webHidden/>
              </w:rPr>
              <w:fldChar w:fldCharType="separate"/>
            </w:r>
            <w:r w:rsidR="00B60E37">
              <w:rPr>
                <w:noProof/>
                <w:webHidden/>
              </w:rPr>
              <w:t>4</w:t>
            </w:r>
            <w:r w:rsidR="00B60E37">
              <w:rPr>
                <w:noProof/>
                <w:webHidden/>
              </w:rPr>
              <w:fldChar w:fldCharType="end"/>
            </w:r>
          </w:hyperlink>
        </w:p>
        <w:p w:rsidR="00B60E37" w:rsidRDefault="00A35FBB">
          <w:pPr>
            <w:pStyle w:val="TOC1"/>
            <w:tabs>
              <w:tab w:val="right" w:leader="dot" w:pos="9350"/>
            </w:tabs>
            <w:rPr>
              <w:rFonts w:eastAsiaTheme="minorEastAsia"/>
              <w:noProof/>
            </w:rPr>
          </w:pPr>
          <w:hyperlink w:anchor="_Toc500113077" w:history="1">
            <w:r w:rsidR="00B60E37" w:rsidRPr="005356D7">
              <w:rPr>
                <w:rStyle w:val="Hyperlink"/>
                <w:noProof/>
              </w:rPr>
              <w:t>Interfacing with the phone</w:t>
            </w:r>
            <w:r w:rsidR="00B60E37">
              <w:rPr>
                <w:noProof/>
                <w:webHidden/>
              </w:rPr>
              <w:tab/>
            </w:r>
            <w:r w:rsidR="00B60E37">
              <w:rPr>
                <w:noProof/>
                <w:webHidden/>
              </w:rPr>
              <w:fldChar w:fldCharType="begin"/>
            </w:r>
            <w:r w:rsidR="00B60E37">
              <w:rPr>
                <w:noProof/>
                <w:webHidden/>
              </w:rPr>
              <w:instrText xml:space="preserve"> PAGEREF _Toc500113077 \h </w:instrText>
            </w:r>
            <w:r w:rsidR="00B60E37">
              <w:rPr>
                <w:noProof/>
                <w:webHidden/>
              </w:rPr>
            </w:r>
            <w:r w:rsidR="00B60E37">
              <w:rPr>
                <w:noProof/>
                <w:webHidden/>
              </w:rPr>
              <w:fldChar w:fldCharType="separate"/>
            </w:r>
            <w:r w:rsidR="00B60E37">
              <w:rPr>
                <w:noProof/>
                <w:webHidden/>
              </w:rPr>
              <w:t>5</w:t>
            </w:r>
            <w:r w:rsidR="00B60E37">
              <w:rPr>
                <w:noProof/>
                <w:webHidden/>
              </w:rPr>
              <w:fldChar w:fldCharType="end"/>
            </w:r>
          </w:hyperlink>
        </w:p>
        <w:p w:rsidR="00B60E37" w:rsidRDefault="00A35FBB">
          <w:pPr>
            <w:pStyle w:val="TOC2"/>
            <w:tabs>
              <w:tab w:val="right" w:leader="dot" w:pos="9350"/>
            </w:tabs>
            <w:rPr>
              <w:rFonts w:eastAsiaTheme="minorEastAsia"/>
              <w:noProof/>
            </w:rPr>
          </w:pPr>
          <w:hyperlink w:anchor="_Toc500113078" w:history="1">
            <w:r w:rsidR="00B60E37" w:rsidRPr="005356D7">
              <w:rPr>
                <w:rStyle w:val="Hyperlink"/>
                <w:noProof/>
              </w:rPr>
              <w:t>Keypad</w:t>
            </w:r>
            <w:r w:rsidR="00B60E37">
              <w:rPr>
                <w:noProof/>
                <w:webHidden/>
              </w:rPr>
              <w:tab/>
            </w:r>
            <w:r w:rsidR="00B60E37">
              <w:rPr>
                <w:noProof/>
                <w:webHidden/>
              </w:rPr>
              <w:fldChar w:fldCharType="begin"/>
            </w:r>
            <w:r w:rsidR="00B60E37">
              <w:rPr>
                <w:noProof/>
                <w:webHidden/>
              </w:rPr>
              <w:instrText xml:space="preserve"> PAGEREF _Toc500113078 \h </w:instrText>
            </w:r>
            <w:r w:rsidR="00B60E37">
              <w:rPr>
                <w:noProof/>
                <w:webHidden/>
              </w:rPr>
            </w:r>
            <w:r w:rsidR="00B60E37">
              <w:rPr>
                <w:noProof/>
                <w:webHidden/>
              </w:rPr>
              <w:fldChar w:fldCharType="separate"/>
            </w:r>
            <w:r w:rsidR="00B60E37">
              <w:rPr>
                <w:noProof/>
                <w:webHidden/>
              </w:rPr>
              <w:t>5</w:t>
            </w:r>
            <w:r w:rsidR="00B60E37">
              <w:rPr>
                <w:noProof/>
                <w:webHidden/>
              </w:rPr>
              <w:fldChar w:fldCharType="end"/>
            </w:r>
          </w:hyperlink>
        </w:p>
        <w:p w:rsidR="00B60E37" w:rsidRDefault="00A35FBB">
          <w:pPr>
            <w:pStyle w:val="TOC2"/>
            <w:tabs>
              <w:tab w:val="right" w:leader="dot" w:pos="9350"/>
            </w:tabs>
            <w:rPr>
              <w:rFonts w:eastAsiaTheme="minorEastAsia"/>
              <w:noProof/>
            </w:rPr>
          </w:pPr>
          <w:hyperlink w:anchor="_Toc500113079" w:history="1">
            <w:r w:rsidR="00B60E37" w:rsidRPr="005356D7">
              <w:rPr>
                <w:rStyle w:val="Hyperlink"/>
                <w:noProof/>
              </w:rPr>
              <w:t>Display</w:t>
            </w:r>
            <w:r w:rsidR="00B60E37">
              <w:rPr>
                <w:noProof/>
                <w:webHidden/>
              </w:rPr>
              <w:tab/>
            </w:r>
            <w:r w:rsidR="00B60E37">
              <w:rPr>
                <w:noProof/>
                <w:webHidden/>
              </w:rPr>
              <w:fldChar w:fldCharType="begin"/>
            </w:r>
            <w:r w:rsidR="00B60E37">
              <w:rPr>
                <w:noProof/>
                <w:webHidden/>
              </w:rPr>
              <w:instrText xml:space="preserve"> PAGEREF _Toc500113079 \h </w:instrText>
            </w:r>
            <w:r w:rsidR="00B60E37">
              <w:rPr>
                <w:noProof/>
                <w:webHidden/>
              </w:rPr>
            </w:r>
            <w:r w:rsidR="00B60E37">
              <w:rPr>
                <w:noProof/>
                <w:webHidden/>
              </w:rPr>
              <w:fldChar w:fldCharType="separate"/>
            </w:r>
            <w:r w:rsidR="00B60E37">
              <w:rPr>
                <w:noProof/>
                <w:webHidden/>
              </w:rPr>
              <w:t>5</w:t>
            </w:r>
            <w:r w:rsidR="00B60E37">
              <w:rPr>
                <w:noProof/>
                <w:webHidden/>
              </w:rPr>
              <w:fldChar w:fldCharType="end"/>
            </w:r>
          </w:hyperlink>
        </w:p>
        <w:p w:rsidR="00B60E37" w:rsidRDefault="00A35FBB">
          <w:pPr>
            <w:pStyle w:val="TOC2"/>
            <w:tabs>
              <w:tab w:val="right" w:leader="dot" w:pos="9350"/>
            </w:tabs>
            <w:rPr>
              <w:rFonts w:eastAsiaTheme="minorEastAsia"/>
              <w:noProof/>
            </w:rPr>
          </w:pPr>
          <w:hyperlink w:anchor="_Toc500113080" w:history="1">
            <w:r w:rsidR="00B60E37" w:rsidRPr="005356D7">
              <w:rPr>
                <w:rStyle w:val="Hyperlink"/>
                <w:noProof/>
              </w:rPr>
              <w:t>Headset</w:t>
            </w:r>
            <w:r w:rsidR="00B60E37">
              <w:rPr>
                <w:noProof/>
                <w:webHidden/>
              </w:rPr>
              <w:tab/>
            </w:r>
            <w:r w:rsidR="00B60E37">
              <w:rPr>
                <w:noProof/>
                <w:webHidden/>
              </w:rPr>
              <w:fldChar w:fldCharType="begin"/>
            </w:r>
            <w:r w:rsidR="00B60E37">
              <w:rPr>
                <w:noProof/>
                <w:webHidden/>
              </w:rPr>
              <w:instrText xml:space="preserve"> PAGEREF _Toc500113080 \h </w:instrText>
            </w:r>
            <w:r w:rsidR="00B60E37">
              <w:rPr>
                <w:noProof/>
                <w:webHidden/>
              </w:rPr>
            </w:r>
            <w:r w:rsidR="00B60E37">
              <w:rPr>
                <w:noProof/>
                <w:webHidden/>
              </w:rPr>
              <w:fldChar w:fldCharType="separate"/>
            </w:r>
            <w:r w:rsidR="00B60E37">
              <w:rPr>
                <w:noProof/>
                <w:webHidden/>
              </w:rPr>
              <w:t>5</w:t>
            </w:r>
            <w:r w:rsidR="00B60E37">
              <w:rPr>
                <w:noProof/>
                <w:webHidden/>
              </w:rPr>
              <w:fldChar w:fldCharType="end"/>
            </w:r>
          </w:hyperlink>
        </w:p>
        <w:p w:rsidR="00B60E37" w:rsidRDefault="00A35FBB">
          <w:pPr>
            <w:pStyle w:val="TOC2"/>
            <w:tabs>
              <w:tab w:val="right" w:leader="dot" w:pos="9350"/>
            </w:tabs>
            <w:rPr>
              <w:rFonts w:eastAsiaTheme="minorEastAsia"/>
              <w:noProof/>
            </w:rPr>
          </w:pPr>
          <w:hyperlink w:anchor="_Toc500113081" w:history="1">
            <w:r w:rsidR="00B60E37" w:rsidRPr="005356D7">
              <w:rPr>
                <w:rStyle w:val="Hyperlink"/>
                <w:noProof/>
              </w:rPr>
              <w:t>Ethernet</w:t>
            </w:r>
            <w:r w:rsidR="00B60E37">
              <w:rPr>
                <w:noProof/>
                <w:webHidden/>
              </w:rPr>
              <w:tab/>
            </w:r>
            <w:r w:rsidR="00B60E37">
              <w:rPr>
                <w:noProof/>
                <w:webHidden/>
              </w:rPr>
              <w:fldChar w:fldCharType="begin"/>
            </w:r>
            <w:r w:rsidR="00B60E37">
              <w:rPr>
                <w:noProof/>
                <w:webHidden/>
              </w:rPr>
              <w:instrText xml:space="preserve"> PAGEREF _Toc500113081 \h </w:instrText>
            </w:r>
            <w:r w:rsidR="00B60E37">
              <w:rPr>
                <w:noProof/>
                <w:webHidden/>
              </w:rPr>
            </w:r>
            <w:r w:rsidR="00B60E37">
              <w:rPr>
                <w:noProof/>
                <w:webHidden/>
              </w:rPr>
              <w:fldChar w:fldCharType="separate"/>
            </w:r>
            <w:r w:rsidR="00B60E37">
              <w:rPr>
                <w:noProof/>
                <w:webHidden/>
              </w:rPr>
              <w:t>5</w:t>
            </w:r>
            <w:r w:rsidR="00B60E37">
              <w:rPr>
                <w:noProof/>
                <w:webHidden/>
              </w:rPr>
              <w:fldChar w:fldCharType="end"/>
            </w:r>
          </w:hyperlink>
        </w:p>
        <w:p w:rsidR="008F3A91" w:rsidRDefault="008F3A91">
          <w:r>
            <w:rPr>
              <w:b/>
              <w:bCs/>
              <w:noProof/>
            </w:rPr>
            <w:fldChar w:fldCharType="end"/>
          </w:r>
        </w:p>
      </w:sdtContent>
    </w:sdt>
    <w:p w:rsidR="00390F9F" w:rsidRDefault="00390F9F" w:rsidP="00FF718B">
      <w:r>
        <w:br/>
      </w:r>
    </w:p>
    <w:p w:rsidR="00390F9F" w:rsidRDefault="00390F9F">
      <w:r>
        <w:br w:type="page"/>
      </w:r>
    </w:p>
    <w:p w:rsidR="00390F9F" w:rsidRDefault="00390F9F" w:rsidP="00390F9F">
      <w:pPr>
        <w:pStyle w:val="Heading1"/>
      </w:pPr>
      <w:bookmarkStart w:id="0" w:name="_Toc500113075"/>
      <w:r>
        <w:lastRenderedPageBreak/>
        <w:t>System Specifications</w:t>
      </w:r>
      <w:bookmarkEnd w:id="0"/>
    </w:p>
    <w:tbl>
      <w:tblPr>
        <w:tblStyle w:val="TableGrid"/>
        <w:tblW w:w="0" w:type="auto"/>
        <w:tblLook w:val="04A0" w:firstRow="1" w:lastRow="0" w:firstColumn="1" w:lastColumn="0" w:noHBand="0" w:noVBand="1"/>
      </w:tblPr>
      <w:tblGrid>
        <w:gridCol w:w="4675"/>
        <w:gridCol w:w="4675"/>
      </w:tblGrid>
      <w:tr w:rsidR="00B60E37" w:rsidTr="00B60E37">
        <w:tc>
          <w:tcPr>
            <w:tcW w:w="4675" w:type="dxa"/>
          </w:tcPr>
          <w:p w:rsidR="00B60E37" w:rsidRDefault="00B60E37">
            <w:r>
              <w:t>Processor</w:t>
            </w:r>
          </w:p>
        </w:tc>
        <w:tc>
          <w:tcPr>
            <w:tcW w:w="4675" w:type="dxa"/>
          </w:tcPr>
          <w:p w:rsidR="00B60E37" w:rsidRDefault="00B60E37">
            <w:r>
              <w:t>Atmel AT91RM9200</w:t>
            </w:r>
          </w:p>
        </w:tc>
      </w:tr>
      <w:tr w:rsidR="00B60E37" w:rsidTr="00B60E37">
        <w:tc>
          <w:tcPr>
            <w:tcW w:w="4675" w:type="dxa"/>
          </w:tcPr>
          <w:p w:rsidR="00B60E37" w:rsidRDefault="00B60E37">
            <w:r>
              <w:t>Input power</w:t>
            </w:r>
          </w:p>
        </w:tc>
        <w:tc>
          <w:tcPr>
            <w:tcW w:w="4675" w:type="dxa"/>
          </w:tcPr>
          <w:p w:rsidR="00B60E37" w:rsidRDefault="00B60E37">
            <w:r>
              <w:t>8V-12V DC 5.5mm barrel jack</w:t>
            </w:r>
          </w:p>
        </w:tc>
      </w:tr>
      <w:tr w:rsidR="00B60E37" w:rsidTr="00B60E37">
        <w:tc>
          <w:tcPr>
            <w:tcW w:w="4675" w:type="dxa"/>
          </w:tcPr>
          <w:p w:rsidR="00B60E37" w:rsidRDefault="00B60E37">
            <w:r>
              <w:t>Display</w:t>
            </w:r>
          </w:p>
        </w:tc>
        <w:tc>
          <w:tcPr>
            <w:tcW w:w="4675" w:type="dxa"/>
          </w:tcPr>
          <w:p w:rsidR="00B60E37" w:rsidRDefault="00B60E37">
            <w:r>
              <w:t>128x32</w:t>
            </w:r>
          </w:p>
        </w:tc>
      </w:tr>
      <w:tr w:rsidR="00B60E37" w:rsidTr="00B60E37">
        <w:tc>
          <w:tcPr>
            <w:tcW w:w="4675" w:type="dxa"/>
          </w:tcPr>
          <w:p w:rsidR="00B60E37" w:rsidRDefault="00B60E37">
            <w:r>
              <w:t>Headphone Jack</w:t>
            </w:r>
          </w:p>
        </w:tc>
        <w:tc>
          <w:tcPr>
            <w:tcW w:w="4675" w:type="dxa"/>
          </w:tcPr>
          <w:p w:rsidR="00B60E37" w:rsidRDefault="00B60E37">
            <w:r>
              <w:t>3.5mm mono audio jack</w:t>
            </w:r>
          </w:p>
        </w:tc>
      </w:tr>
      <w:tr w:rsidR="00B60E37" w:rsidTr="00B60E37">
        <w:tc>
          <w:tcPr>
            <w:tcW w:w="4675" w:type="dxa"/>
          </w:tcPr>
          <w:p w:rsidR="00B60E37" w:rsidRDefault="00B60E37">
            <w:r>
              <w:t>Microphone Jack</w:t>
            </w:r>
          </w:p>
        </w:tc>
        <w:tc>
          <w:tcPr>
            <w:tcW w:w="4675" w:type="dxa"/>
          </w:tcPr>
          <w:p w:rsidR="00B60E37" w:rsidRDefault="00B60E37">
            <w:r>
              <w:t>3.5mm</w:t>
            </w:r>
          </w:p>
        </w:tc>
      </w:tr>
      <w:tr w:rsidR="00B60E37" w:rsidTr="00B60E37">
        <w:tc>
          <w:tcPr>
            <w:tcW w:w="4675" w:type="dxa"/>
          </w:tcPr>
          <w:p w:rsidR="00B60E37" w:rsidRDefault="00B726FC">
            <w:r>
              <w:t>Keypad</w:t>
            </w:r>
          </w:p>
        </w:tc>
        <w:tc>
          <w:tcPr>
            <w:tcW w:w="4675" w:type="dxa"/>
          </w:tcPr>
          <w:p w:rsidR="00B60E37" w:rsidRDefault="00B726FC">
            <w:r>
              <w:t>4x4 bu</w:t>
            </w:r>
            <w:r w:rsidR="00F2425C">
              <w:t xml:space="preserve">tton </w:t>
            </w:r>
            <w:r>
              <w:t>keypad</w:t>
            </w:r>
          </w:p>
        </w:tc>
      </w:tr>
    </w:tbl>
    <w:p w:rsidR="00390F9F" w:rsidRDefault="00390F9F">
      <w:pPr>
        <w:rPr>
          <w:rFonts w:asciiTheme="majorHAnsi" w:eastAsiaTheme="majorEastAsia" w:hAnsiTheme="majorHAnsi" w:cstheme="majorBidi"/>
          <w:color w:val="2F5496" w:themeColor="accent1" w:themeShade="BF"/>
          <w:sz w:val="32"/>
          <w:szCs w:val="32"/>
        </w:rPr>
      </w:pPr>
      <w:r>
        <w:br w:type="page"/>
      </w:r>
    </w:p>
    <w:p w:rsidR="00390F9F" w:rsidRDefault="00390F9F" w:rsidP="00390F9F">
      <w:pPr>
        <w:pStyle w:val="Heading1"/>
      </w:pPr>
      <w:bookmarkStart w:id="1" w:name="_Toc500113076"/>
      <w:r>
        <w:lastRenderedPageBreak/>
        <w:t>Startup</w:t>
      </w:r>
      <w:bookmarkEnd w:id="1"/>
    </w:p>
    <w:p w:rsidR="00E479D1" w:rsidRDefault="00863F97">
      <w:r>
        <w:t>Plug the system into the wall with the provided 12V DC wall power supply. The system will initialize and run a full diagnostic test on the onboard memory. After the SRAM and DRAM hav</w:t>
      </w:r>
      <w:r w:rsidR="002732AB">
        <w:t>e been thoroughly tested for errors, the display backlight will blink and then the status “Idle” will appear on the screen. The phone is now fully booted. Proceed to the next section “Interfacing with the phone”</w:t>
      </w:r>
    </w:p>
    <w:p w:rsidR="00E479D1" w:rsidRDefault="00E479D1" w:rsidP="00E479D1">
      <w:pPr>
        <w:pStyle w:val="Heading2"/>
      </w:pPr>
      <w:r>
        <w:t>Resetting the system</w:t>
      </w:r>
    </w:p>
    <w:p w:rsidR="00390F9F" w:rsidRDefault="00E479D1" w:rsidP="00E479D1">
      <w:pPr>
        <w:rPr>
          <w:sz w:val="32"/>
          <w:szCs w:val="32"/>
        </w:rPr>
      </w:pPr>
      <w:r>
        <w:t xml:space="preserve">Should something go awry in the system, and a reset is needed, simply press the reset button located along the same side of the </w:t>
      </w:r>
      <w:proofErr w:type="spellStart"/>
      <w:r>
        <w:t>pcb</w:t>
      </w:r>
      <w:proofErr w:type="spellEnd"/>
      <w:r>
        <w:t xml:space="preserve"> as the ethernet jack. The system will reset, the display will blink once the memory check completes, and the system is then ready to go.</w:t>
      </w:r>
      <w:r w:rsidR="00390F9F">
        <w:br w:type="page"/>
      </w:r>
    </w:p>
    <w:p w:rsidR="00390F9F" w:rsidRDefault="00390F9F" w:rsidP="00390F9F">
      <w:pPr>
        <w:pStyle w:val="Heading1"/>
      </w:pPr>
      <w:bookmarkStart w:id="2" w:name="_Toc500113077"/>
      <w:r>
        <w:lastRenderedPageBreak/>
        <w:t>Interfacing with the phone</w:t>
      </w:r>
      <w:bookmarkEnd w:id="2"/>
    </w:p>
    <w:p w:rsidR="00B60E37" w:rsidRDefault="00B60E37" w:rsidP="00B60E37">
      <w:pPr>
        <w:pStyle w:val="Heading2"/>
      </w:pPr>
      <w:bookmarkStart w:id="3" w:name="_Toc500113078"/>
      <w:r>
        <w:t>Keypad</w:t>
      </w:r>
      <w:bookmarkEnd w:id="3"/>
    </w:p>
    <w:p w:rsidR="00096DE2" w:rsidRDefault="004D489A" w:rsidP="00096DE2">
      <w:r>
        <w:rPr>
          <w:noProof/>
        </w:rPr>
        <w:drawing>
          <wp:inline distT="0" distB="0" distL="0" distR="0">
            <wp:extent cx="4686300" cy="3514725"/>
            <wp:effectExtent l="0" t="4763"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1204_011433.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4686887" cy="3515166"/>
                    </a:xfrm>
                    <a:prstGeom prst="rect">
                      <a:avLst/>
                    </a:prstGeom>
                  </pic:spPr>
                </pic:pic>
              </a:graphicData>
            </a:graphic>
          </wp:inline>
        </w:drawing>
      </w:r>
    </w:p>
    <w:p w:rsidR="004D489A" w:rsidRDefault="004D489A" w:rsidP="00096DE2">
      <w:r>
        <w:t>The keypad is a 4x4 keypad. Some keys are multiplexed using a shift key at the bottom left of the keyboard. The shift key toggles the keyboard between shift mode and normal mode. Note, this is different than the way most keyboards operate due to a limitation in the ability to detect multiple key presses.</w:t>
      </w:r>
    </w:p>
    <w:p w:rsidR="004D489A" w:rsidRDefault="004D489A" w:rsidP="00096DE2">
      <w:r>
        <w:t>Pressing Set IP/Sub allows the user to set the IP address and subnet mask using the numerical keys.</w:t>
      </w:r>
    </w:p>
    <w:p w:rsidR="004D489A" w:rsidRDefault="004D489A" w:rsidP="00096DE2">
      <w:r>
        <w:t>Pressing Set gate allows the user to set the gateway IP address.</w:t>
      </w:r>
    </w:p>
    <w:p w:rsidR="004D489A" w:rsidRDefault="004D489A" w:rsidP="00096DE2">
      <w:r>
        <w:t>Pressing Mem Save/Recall allows the user to save the current address configuration to an address location, or recall the IP settings from a memory location.</w:t>
      </w:r>
    </w:p>
    <w:p w:rsidR="004D489A" w:rsidRDefault="004D489A" w:rsidP="00096DE2">
      <w:r>
        <w:t>Pressing Send should initiate a call.</w:t>
      </w:r>
    </w:p>
    <w:p w:rsidR="004D489A" w:rsidRPr="00096DE2" w:rsidRDefault="004D489A" w:rsidP="00096DE2">
      <w:r>
        <w:t>Note, due to a bug in the LWIP library, it is not possible to set more than 3 address settings, otherwise the system will crash.</w:t>
      </w:r>
    </w:p>
    <w:p w:rsidR="00B60E37" w:rsidRDefault="00B60E37" w:rsidP="00B60E37">
      <w:pPr>
        <w:pStyle w:val="Heading2"/>
      </w:pPr>
      <w:bookmarkStart w:id="4" w:name="_Toc500113079"/>
      <w:r>
        <w:lastRenderedPageBreak/>
        <w:t>Display</w:t>
      </w:r>
      <w:bookmarkEnd w:id="4"/>
    </w:p>
    <w:p w:rsidR="00096DE2" w:rsidRDefault="00096DE2" w:rsidP="00096DE2">
      <w:r>
        <w:t>The display is a 128x32 display, divided into 4 rows. Only the top two rows are used.</w:t>
      </w:r>
    </w:p>
    <w:p w:rsidR="00096DE2" w:rsidRDefault="00096DE2" w:rsidP="00096DE2">
      <w:r>
        <w:t>The top row displays the current menu the system is in, or the status of the system if a call is in progress.</w:t>
      </w:r>
    </w:p>
    <w:tbl>
      <w:tblPr>
        <w:tblStyle w:val="TableGrid"/>
        <w:tblW w:w="0" w:type="auto"/>
        <w:tblLook w:val="04A0" w:firstRow="1" w:lastRow="0" w:firstColumn="1" w:lastColumn="0" w:noHBand="0" w:noVBand="1"/>
      </w:tblPr>
      <w:tblGrid>
        <w:gridCol w:w="4675"/>
        <w:gridCol w:w="4675"/>
      </w:tblGrid>
      <w:tr w:rsidR="00640DDE" w:rsidTr="00640DDE">
        <w:tc>
          <w:tcPr>
            <w:tcW w:w="4675" w:type="dxa"/>
          </w:tcPr>
          <w:p w:rsidR="00640DDE" w:rsidRDefault="00640DDE" w:rsidP="00096DE2">
            <w:r>
              <w:t>State</w:t>
            </w:r>
          </w:p>
        </w:tc>
        <w:tc>
          <w:tcPr>
            <w:tcW w:w="4675" w:type="dxa"/>
          </w:tcPr>
          <w:p w:rsidR="00640DDE" w:rsidRDefault="00640DDE" w:rsidP="00096DE2">
            <w:r>
              <w:t>1</w:t>
            </w:r>
            <w:r w:rsidRPr="00640DDE">
              <w:rPr>
                <w:vertAlign w:val="superscript"/>
              </w:rPr>
              <w:t>st</w:t>
            </w:r>
            <w:r>
              <w:t xml:space="preserve"> Row message</w:t>
            </w:r>
          </w:p>
        </w:tc>
      </w:tr>
      <w:tr w:rsidR="00640DDE" w:rsidTr="00640DDE">
        <w:tc>
          <w:tcPr>
            <w:tcW w:w="4675" w:type="dxa"/>
          </w:tcPr>
          <w:p w:rsidR="00640DDE" w:rsidRDefault="00640DDE" w:rsidP="00096DE2">
            <w:r>
              <w:t>Idle</w:t>
            </w:r>
          </w:p>
        </w:tc>
        <w:tc>
          <w:tcPr>
            <w:tcW w:w="4675" w:type="dxa"/>
          </w:tcPr>
          <w:p w:rsidR="00640DDE" w:rsidRDefault="00640DDE" w:rsidP="00096DE2">
            <w:r>
              <w:t>Idle</w:t>
            </w:r>
          </w:p>
        </w:tc>
      </w:tr>
      <w:tr w:rsidR="00640DDE" w:rsidTr="00640DDE">
        <w:tc>
          <w:tcPr>
            <w:tcW w:w="4675" w:type="dxa"/>
          </w:tcPr>
          <w:p w:rsidR="00640DDE" w:rsidRDefault="00640DDE" w:rsidP="00096DE2">
            <w:r>
              <w:t>Phone off hook</w:t>
            </w:r>
          </w:p>
        </w:tc>
        <w:tc>
          <w:tcPr>
            <w:tcW w:w="4675" w:type="dxa"/>
          </w:tcPr>
          <w:p w:rsidR="00640DDE" w:rsidRDefault="00640DDE" w:rsidP="00096DE2">
            <w:r>
              <w:t>Off Hook</w:t>
            </w:r>
          </w:p>
        </w:tc>
      </w:tr>
      <w:tr w:rsidR="00640DDE" w:rsidTr="00640DDE">
        <w:tc>
          <w:tcPr>
            <w:tcW w:w="4675" w:type="dxa"/>
          </w:tcPr>
          <w:p w:rsidR="00640DDE" w:rsidRDefault="00640DDE" w:rsidP="00096DE2">
            <w:r>
              <w:t>Ringing remote user</w:t>
            </w:r>
          </w:p>
        </w:tc>
        <w:tc>
          <w:tcPr>
            <w:tcW w:w="4675" w:type="dxa"/>
          </w:tcPr>
          <w:p w:rsidR="00640DDE" w:rsidRDefault="00640DDE" w:rsidP="00096DE2">
            <w:r>
              <w:t>Ringing</w:t>
            </w:r>
          </w:p>
        </w:tc>
      </w:tr>
      <w:tr w:rsidR="00640DDE" w:rsidTr="00640DDE">
        <w:tc>
          <w:tcPr>
            <w:tcW w:w="4675" w:type="dxa"/>
          </w:tcPr>
          <w:p w:rsidR="00640DDE" w:rsidRDefault="00640DDE" w:rsidP="00096DE2">
            <w:r>
              <w:t>Connecting to remote user</w:t>
            </w:r>
          </w:p>
        </w:tc>
        <w:tc>
          <w:tcPr>
            <w:tcW w:w="4675" w:type="dxa"/>
          </w:tcPr>
          <w:p w:rsidR="00640DDE" w:rsidRDefault="00640DDE" w:rsidP="00096DE2">
            <w:r>
              <w:t>Connecting</w:t>
            </w:r>
          </w:p>
        </w:tc>
      </w:tr>
      <w:tr w:rsidR="00640DDE" w:rsidTr="00640DDE">
        <w:tc>
          <w:tcPr>
            <w:tcW w:w="4675" w:type="dxa"/>
          </w:tcPr>
          <w:p w:rsidR="00640DDE" w:rsidRDefault="00640DDE" w:rsidP="00096DE2">
            <w:r>
              <w:t>Connected to remote user</w:t>
            </w:r>
          </w:p>
        </w:tc>
        <w:tc>
          <w:tcPr>
            <w:tcW w:w="4675" w:type="dxa"/>
          </w:tcPr>
          <w:p w:rsidR="00640DDE" w:rsidRDefault="00640DDE" w:rsidP="00096DE2">
            <w:r>
              <w:t>Connected</w:t>
            </w:r>
          </w:p>
        </w:tc>
      </w:tr>
      <w:tr w:rsidR="00640DDE" w:rsidTr="00640DDE">
        <w:tc>
          <w:tcPr>
            <w:tcW w:w="4675" w:type="dxa"/>
          </w:tcPr>
          <w:p w:rsidR="00640DDE" w:rsidRDefault="00640DDE" w:rsidP="00096DE2">
            <w:r>
              <w:t>Setting IP address</w:t>
            </w:r>
          </w:p>
        </w:tc>
        <w:tc>
          <w:tcPr>
            <w:tcW w:w="4675" w:type="dxa"/>
          </w:tcPr>
          <w:p w:rsidR="00640DDE" w:rsidRDefault="00640DDE" w:rsidP="00096DE2">
            <w:r>
              <w:t>Set IP</w:t>
            </w:r>
          </w:p>
        </w:tc>
      </w:tr>
      <w:tr w:rsidR="00640DDE" w:rsidTr="00640DDE">
        <w:tc>
          <w:tcPr>
            <w:tcW w:w="4675" w:type="dxa"/>
          </w:tcPr>
          <w:p w:rsidR="00640DDE" w:rsidRDefault="00640DDE" w:rsidP="00096DE2">
            <w:r>
              <w:t>Setting subnet mask</w:t>
            </w:r>
          </w:p>
        </w:tc>
        <w:tc>
          <w:tcPr>
            <w:tcW w:w="4675" w:type="dxa"/>
          </w:tcPr>
          <w:p w:rsidR="00640DDE" w:rsidRDefault="00640DDE" w:rsidP="00096DE2">
            <w:r>
              <w:t>Set Subnet</w:t>
            </w:r>
          </w:p>
        </w:tc>
      </w:tr>
      <w:tr w:rsidR="00640DDE" w:rsidTr="00640DDE">
        <w:tc>
          <w:tcPr>
            <w:tcW w:w="4675" w:type="dxa"/>
          </w:tcPr>
          <w:p w:rsidR="00640DDE" w:rsidRDefault="00640DDE" w:rsidP="00096DE2">
            <w:r>
              <w:t>Setting gateway IP address</w:t>
            </w:r>
          </w:p>
        </w:tc>
        <w:tc>
          <w:tcPr>
            <w:tcW w:w="4675" w:type="dxa"/>
          </w:tcPr>
          <w:p w:rsidR="00640DDE" w:rsidRDefault="00640DDE" w:rsidP="00096DE2">
            <w:r>
              <w:t>Set Gateway</w:t>
            </w:r>
          </w:p>
        </w:tc>
      </w:tr>
      <w:tr w:rsidR="00640DDE" w:rsidTr="00640DDE">
        <w:tc>
          <w:tcPr>
            <w:tcW w:w="4675" w:type="dxa"/>
          </w:tcPr>
          <w:p w:rsidR="00640DDE" w:rsidRDefault="00640DDE" w:rsidP="00096DE2">
            <w:r>
              <w:t>Saving settings to memory</w:t>
            </w:r>
          </w:p>
        </w:tc>
        <w:tc>
          <w:tcPr>
            <w:tcW w:w="4675" w:type="dxa"/>
          </w:tcPr>
          <w:p w:rsidR="00640DDE" w:rsidRDefault="00640DDE" w:rsidP="00096DE2">
            <w:r>
              <w:t>Memory Save</w:t>
            </w:r>
          </w:p>
        </w:tc>
      </w:tr>
      <w:tr w:rsidR="00640DDE" w:rsidTr="00640DDE">
        <w:tc>
          <w:tcPr>
            <w:tcW w:w="4675" w:type="dxa"/>
          </w:tcPr>
          <w:p w:rsidR="00640DDE" w:rsidRDefault="00640DDE" w:rsidP="00096DE2">
            <w:r>
              <w:t>Recalling settings from memory</w:t>
            </w:r>
          </w:p>
        </w:tc>
        <w:tc>
          <w:tcPr>
            <w:tcW w:w="4675" w:type="dxa"/>
          </w:tcPr>
          <w:p w:rsidR="00640DDE" w:rsidRDefault="00640DDE" w:rsidP="00096DE2">
            <w:r>
              <w:t>Memory Recall</w:t>
            </w:r>
          </w:p>
        </w:tc>
      </w:tr>
      <w:tr w:rsidR="00FD1096" w:rsidTr="00640DDE">
        <w:tc>
          <w:tcPr>
            <w:tcW w:w="4675" w:type="dxa"/>
          </w:tcPr>
          <w:p w:rsidR="00FD1096" w:rsidRDefault="00FD1096" w:rsidP="00096DE2">
            <w:r>
              <w:t>Settings recalled from memory</w:t>
            </w:r>
          </w:p>
        </w:tc>
        <w:tc>
          <w:tcPr>
            <w:tcW w:w="4675" w:type="dxa"/>
          </w:tcPr>
          <w:p w:rsidR="00FD1096" w:rsidRDefault="00FD1096" w:rsidP="00096DE2">
            <w:r>
              <w:t>Recalled Message</w:t>
            </w:r>
          </w:p>
        </w:tc>
      </w:tr>
      <w:tr w:rsidR="00640DDE" w:rsidTr="00640DDE">
        <w:tc>
          <w:tcPr>
            <w:tcW w:w="4675" w:type="dxa"/>
          </w:tcPr>
          <w:p w:rsidR="00640DDE" w:rsidRDefault="00640DDE" w:rsidP="00096DE2">
            <w:r>
              <w:t>Error occurred in software</w:t>
            </w:r>
          </w:p>
        </w:tc>
        <w:tc>
          <w:tcPr>
            <w:tcW w:w="4675" w:type="dxa"/>
          </w:tcPr>
          <w:p w:rsidR="00640DDE" w:rsidRDefault="00FD1096" w:rsidP="00096DE2">
            <w:r>
              <w:t>Illegal Message</w:t>
            </w:r>
          </w:p>
        </w:tc>
      </w:tr>
    </w:tbl>
    <w:p w:rsidR="00640DDE" w:rsidRDefault="00640DDE" w:rsidP="00096DE2"/>
    <w:p w:rsidR="00096DE2" w:rsidRPr="00096DE2" w:rsidRDefault="00096DE2" w:rsidP="00096DE2">
      <w:r>
        <w:t>The 2</w:t>
      </w:r>
      <w:r w:rsidRPr="00096DE2">
        <w:rPr>
          <w:vertAlign w:val="superscript"/>
        </w:rPr>
        <w:t>nd</w:t>
      </w:r>
      <w:r>
        <w:t xml:space="preserve"> row displays auxiliary information for a menu, such as the IP address being set, the subnet mask, or the memory location for recall.</w:t>
      </w:r>
      <w:r w:rsidR="00311EA1">
        <w:t xml:space="preserve"> The keyboard can be used to input data here, and save with the Send button.</w:t>
      </w:r>
    </w:p>
    <w:p w:rsidR="00B60E37" w:rsidRDefault="00B60E37" w:rsidP="00B60E37">
      <w:pPr>
        <w:pStyle w:val="Heading2"/>
      </w:pPr>
      <w:bookmarkStart w:id="5" w:name="_Toc500113080"/>
      <w:r>
        <w:t>Headset</w:t>
      </w:r>
      <w:bookmarkEnd w:id="5"/>
    </w:p>
    <w:p w:rsidR="006E55BF" w:rsidRPr="006E55BF" w:rsidRDefault="006E55BF" w:rsidP="006E55BF">
      <w:r>
        <w:t>Two 3.5mm audio jacks are mounted next to the keyboard. J2 is the microphone, and J3 is the headset connection. The software has volume set capability, but the code must be recompiled to change it, so it is recommended the user use an adjustable volume headset.</w:t>
      </w:r>
    </w:p>
    <w:p w:rsidR="00B60E37" w:rsidRPr="00B60E37" w:rsidRDefault="00B60E37" w:rsidP="00B60E37">
      <w:pPr>
        <w:pStyle w:val="Heading2"/>
      </w:pPr>
      <w:bookmarkStart w:id="6" w:name="_Toc500113081"/>
      <w:r>
        <w:t>Ethernet</w:t>
      </w:r>
      <w:bookmarkEnd w:id="6"/>
    </w:p>
    <w:p w:rsidR="00390F9F" w:rsidRDefault="00A35FBB">
      <w:pPr>
        <w:rPr>
          <w:rFonts w:asciiTheme="majorHAnsi" w:eastAsiaTheme="majorEastAsia" w:hAnsiTheme="majorHAnsi" w:cstheme="majorBidi"/>
          <w:color w:val="2F5496" w:themeColor="accent1" w:themeShade="BF"/>
          <w:sz w:val="32"/>
          <w:szCs w:val="32"/>
        </w:rPr>
      </w:pPr>
      <w:r>
        <w:t>Ethernet is located on the same side of PCB as the power jack. The ethernet is designed to work in 10Mbps mode with RJ-45 connector-based cables. Currently, ethernet is not supported by this phone (what a great phone, I know).</w:t>
      </w:r>
      <w:bookmarkStart w:id="7" w:name="_GoBack"/>
      <w:bookmarkEnd w:id="7"/>
      <w:r w:rsidR="00390F9F">
        <w:br w:type="page"/>
      </w:r>
    </w:p>
    <w:p w:rsidR="00FF718B" w:rsidRPr="00397722" w:rsidRDefault="00FF718B" w:rsidP="00390F9F">
      <w:pPr>
        <w:pStyle w:val="Heading1"/>
      </w:pPr>
    </w:p>
    <w:sectPr w:rsidR="00FF718B" w:rsidRPr="00397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D0A"/>
    <w:rsid w:val="00096DE2"/>
    <w:rsid w:val="001871C6"/>
    <w:rsid w:val="002732AB"/>
    <w:rsid w:val="002E1D0A"/>
    <w:rsid w:val="00311EA1"/>
    <w:rsid w:val="0032359E"/>
    <w:rsid w:val="00390F9F"/>
    <w:rsid w:val="00397722"/>
    <w:rsid w:val="003F5678"/>
    <w:rsid w:val="004D489A"/>
    <w:rsid w:val="00640DDE"/>
    <w:rsid w:val="006E55BF"/>
    <w:rsid w:val="0077028D"/>
    <w:rsid w:val="0078084C"/>
    <w:rsid w:val="00863F97"/>
    <w:rsid w:val="008F3A91"/>
    <w:rsid w:val="00A35FBB"/>
    <w:rsid w:val="00B60E37"/>
    <w:rsid w:val="00B726FC"/>
    <w:rsid w:val="00C44E00"/>
    <w:rsid w:val="00DC3FF1"/>
    <w:rsid w:val="00E479D1"/>
    <w:rsid w:val="00F2425C"/>
    <w:rsid w:val="00F26073"/>
    <w:rsid w:val="00FD1096"/>
    <w:rsid w:val="00FF30FD"/>
    <w:rsid w:val="00FF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9956"/>
  <w15:chartTrackingRefBased/>
  <w15:docId w15:val="{00ADC9B7-E160-4106-B7CE-565B9511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A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1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1C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F3A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3A91"/>
    <w:pPr>
      <w:outlineLvl w:val="9"/>
    </w:pPr>
  </w:style>
  <w:style w:type="paragraph" w:styleId="TOC2">
    <w:name w:val="toc 2"/>
    <w:basedOn w:val="Normal"/>
    <w:next w:val="Normal"/>
    <w:autoRedefine/>
    <w:uiPriority w:val="39"/>
    <w:unhideWhenUsed/>
    <w:rsid w:val="008F3A91"/>
    <w:pPr>
      <w:spacing w:after="100"/>
      <w:ind w:left="220"/>
    </w:pPr>
  </w:style>
  <w:style w:type="character" w:styleId="Hyperlink">
    <w:name w:val="Hyperlink"/>
    <w:basedOn w:val="DefaultParagraphFont"/>
    <w:uiPriority w:val="99"/>
    <w:unhideWhenUsed/>
    <w:rsid w:val="008F3A91"/>
    <w:rPr>
      <w:color w:val="0563C1" w:themeColor="hyperlink"/>
      <w:u w:val="single"/>
    </w:rPr>
  </w:style>
  <w:style w:type="paragraph" w:styleId="TOC1">
    <w:name w:val="toc 1"/>
    <w:basedOn w:val="Normal"/>
    <w:next w:val="Normal"/>
    <w:autoRedefine/>
    <w:uiPriority w:val="39"/>
    <w:unhideWhenUsed/>
    <w:rsid w:val="00B60E37"/>
    <w:pPr>
      <w:spacing w:after="100"/>
    </w:pPr>
  </w:style>
  <w:style w:type="table" w:styleId="TableGrid">
    <w:name w:val="Table Grid"/>
    <w:basedOn w:val="TableNormal"/>
    <w:uiPriority w:val="39"/>
    <w:rsid w:val="00B60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91915-0AF9-4E3A-B26C-45BCFE34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werst</dc:creator>
  <cp:keywords/>
  <dc:description/>
  <cp:lastModifiedBy>will werst</cp:lastModifiedBy>
  <cp:revision>13</cp:revision>
  <dcterms:created xsi:type="dcterms:W3CDTF">2017-12-04T09:05:00Z</dcterms:created>
  <dcterms:modified xsi:type="dcterms:W3CDTF">2017-12-04T15:46:00Z</dcterms:modified>
</cp:coreProperties>
</file>