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00" w:lineRule="auto"/>
        <w:rPr/>
      </w:pPr>
      <w:r w:rsidDel="00000000" w:rsidR="00000000" w:rsidRPr="00000000">
        <w:rPr>
          <w:rtl w:val="0"/>
        </w:rPr>
        <w:t xml:space="preserve">Chat &amp; AI Companion System</w:t>
      </w:r>
    </w:p>
    <w:p w:rsidR="00000000" w:rsidDel="00000000" w:rsidP="00000000" w:rsidRDefault="00000000" w:rsidRPr="00000000" w14:paraId="00000002">
      <w:pPr>
        <w:spacing w:after="300" w:lineRule="auto"/>
        <w:rPr/>
      </w:pPr>
      <w:r w:rsidDel="00000000" w:rsidR="00000000" w:rsidRPr="00000000">
        <w:rPr>
          <w:i w:val="1"/>
          <w:iCs w:val="1"/>
          <w:color w:val="555555"/>
          <w:sz w:val="22"/>
          <w:szCs w:val="22"/>
          <w:rtl w:val="0"/>
        </w:rPr>
        <w:t xml:space="preserve">Design Spec — for Codex implementation. Companion doc to Multi-Character Universe System spec.</w:t>
      </w:r>
      <w:r w:rsidDel="00000000" w:rsidR="00000000" w:rsidRPr="00000000">
        <w:rPr>
          <w:rtl w:val="0"/>
        </w:rPr>
      </w:r>
    </w:p>
    <w:p w:rsidR="00000000" w:rsidDel="00000000" w:rsidP="00000000" w:rsidRDefault="00000000" w:rsidRPr="00000000" w14:paraId="00000003">
      <w:pPr>
        <w:pStyle w:val="Heading1"/>
        <w:spacing w:after="150" w:before="300" w:lineRule="auto"/>
        <w:rPr/>
      </w:pPr>
      <w:r w:rsidDel="00000000" w:rsidR="00000000" w:rsidRPr="00000000">
        <w:rPr>
          <w:rtl w:val="0"/>
        </w:rPr>
        <w:t xml:space="preserve">Core Principle: Chat Identity Is the Character</w:t>
      </w:r>
    </w:p>
    <w:p w:rsidR="00000000" w:rsidDel="00000000" w:rsidP="00000000" w:rsidRDefault="00000000" w:rsidRPr="00000000" w14:paraId="00000004">
      <w:pPr>
        <w:spacing w:after="160" w:lineRule="auto"/>
        <w:jc w:val="both"/>
        <w:rPr/>
      </w:pPr>
      <w:r w:rsidDel="00000000" w:rsidR="00000000" w:rsidRPr="00000000">
        <w:rPr>
          <w:sz w:val="22"/>
          <w:szCs w:val="22"/>
          <w:rtl w:val="0"/>
        </w:rPr>
        <w:t xml:space="preserve">Every character is its own voice in the world. Chat is never account-bound — a player's medieval smuggler and sci-fi pilot are, socially, two strangers who happen to share an owner. Nothing in chat, name history, or public profile should let other players link two characters back to the same account. This preserves the roster fantasy from the character-slot system: each life is genuinely separate, including how it's perceived by everyone else.</w:t>
      </w:r>
      <w:r w:rsidDel="00000000" w:rsidR="00000000" w:rsidRPr="00000000">
        <w:rPr>
          <w:rtl w:val="0"/>
        </w:rPr>
      </w:r>
    </w:p>
    <w:p w:rsidR="00000000" w:rsidDel="00000000" w:rsidP="00000000" w:rsidRDefault="00000000" w:rsidRPr="00000000" w14:paraId="00000005">
      <w:pPr>
        <w:pStyle w:val="Heading1"/>
        <w:spacing w:after="150" w:before="300" w:lineRule="auto"/>
        <w:rPr/>
      </w:pPr>
      <w:r w:rsidDel="00000000" w:rsidR="00000000" w:rsidRPr="00000000">
        <w:rPr>
          <w:rtl w:val="0"/>
        </w:rPr>
        <w:t xml:space="preserve">Channel Types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Realm / Local Chat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Visible to characters physically near you within a realm/zone — the tavern, the ship deck, the trading post.</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Global / General Chat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Account of the character, not proximity-based — server-wide or realm-wide broadcast.</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Party / Group Chat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Scoped to whoever the character is currently grouped with.</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Whisper / Direct Message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Private character-to-character messages.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Guild / Faction Chat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If factions or guilds exist, a channel scoped to membership.</w:t>
      </w:r>
      <w:r w:rsidDel="00000000" w:rsidR="00000000" w:rsidRPr="00000000">
        <w:rPr>
          <w:rtl w:val="0"/>
        </w:rPr>
      </w:r>
    </w:p>
    <w:p w:rsidR="00000000" w:rsidDel="00000000" w:rsidP="00000000" w:rsidRDefault="00000000" w:rsidRPr="00000000" w14:paraId="0000000B">
      <w:pPr>
        <w:pStyle w:val="Heading1"/>
        <w:spacing w:after="150" w:before="300" w:lineRule="auto"/>
        <w:rPr/>
      </w:pPr>
      <w:r w:rsidDel="00000000" w:rsidR="00000000" w:rsidRPr="00000000">
        <w:rPr>
          <w:rtl w:val="0"/>
        </w:rPr>
        <w:t xml:space="preserve">AI Companion Characters</w:t>
      </w:r>
    </w:p>
    <w:p w:rsidR="00000000" w:rsidDel="00000000" w:rsidP="00000000" w:rsidRDefault="00000000" w:rsidRPr="00000000" w14:paraId="0000000C">
      <w:pPr>
        <w:spacing w:after="160" w:lineRule="auto"/>
        <w:jc w:val="both"/>
        <w:rPr/>
      </w:pPr>
      <w:r w:rsidDel="00000000" w:rsidR="00000000" w:rsidRPr="00000000">
        <w:rPr>
          <w:sz w:val="22"/>
          <w:szCs w:val="22"/>
          <w:rtl w:val="0"/>
        </w:rPr>
        <w:t xml:space="preserve">Paid tiers unlock the ability to bring an AI-driven companion into the world — the AI takes control of one character slot and plays it autonomously, complete with its own inventory, currency, and presence in chat, exactly like a player-controlled character would.</w:t>
      </w:r>
      <w:r w:rsidDel="00000000" w:rsidR="00000000" w:rsidRPr="00000000">
        <w:rPr>
          <w:rtl w:val="0"/>
        </w:rPr>
      </w:r>
    </w:p>
    <w:p w:rsidR="00000000" w:rsidDel="00000000" w:rsidP="00000000" w:rsidRDefault="00000000" w:rsidRPr="00000000" w14:paraId="0000000D">
      <w:pPr>
        <w:spacing w:after="160" w:lineRule="auto"/>
        <w:jc w:val="both"/>
        <w:rPr/>
      </w:pPr>
      <w:r w:rsidDel="00000000" w:rsidR="00000000" w:rsidRPr="00000000">
        <w:rPr>
          <w:sz w:val="22"/>
          <w:szCs w:val="22"/>
          <w:rtl w:val="0"/>
        </w:rPr>
        <w:t xml:space="preserve">Key design pillars: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Slot-bound, not additional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the AI companion occupies one of the player's character slots — it is a character, not a bonus entity bolted on top of the roster.</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Player-controlled sociability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the player decides whether their AI companion is social (can chat, trade, and interact with other real players' characters) or solitary (acts in the world — questing, gathering, crafting — but does not initiate or respond to other players). This should be a toggle the player controls at any time, not a one-time setup choice.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Same rules as any other character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because chat identity is the character, an AI-run character speaks and trades under its own name exactly like a human-run one. This raises the central open question below.</w:t>
      </w:r>
      <w:r w:rsidDel="00000000" w:rsidR="00000000" w:rsidRPr="00000000">
        <w:rPr>
          <w:rtl w:val="0"/>
        </w:rPr>
      </w:r>
    </w:p>
    <w:p w:rsidR="00000000" w:rsidDel="00000000" w:rsidP="00000000" w:rsidRDefault="00000000" w:rsidRPr="00000000" w14:paraId="00000011">
      <w:pPr>
        <w:pStyle w:val="Heading1"/>
        <w:spacing w:after="150" w:before="300" w:lineRule="auto"/>
        <w:rPr/>
      </w:pPr>
      <w:r w:rsidDel="00000000" w:rsidR="00000000" w:rsidRPr="00000000">
        <w:rPr>
          <w:rtl w:val="0"/>
        </w:rPr>
        <w:t xml:space="preserve">Open Design Questions for Codex to Resolve/Flag</w:t>
      </w:r>
    </w:p>
    <w:p w:rsidR="00000000" w:rsidDel="00000000" w:rsidP="00000000" w:rsidRDefault="00000000" w:rsidRPr="00000000" w14:paraId="00000012">
      <w:pPr>
        <w:spacing w:after="140" w:lineRule="auto"/>
        <w:rPr/>
      </w:pPr>
      <w:r w:rsidDel="00000000" w:rsidR="00000000" w:rsidRPr="00000000">
        <w:rPr>
          <w:b w:val="1"/>
          <w:bCs w:val="1"/>
          <w:sz w:val="22"/>
          <w:szCs w:val="22"/>
          <w:rtl w:val="0"/>
        </w:rPr>
        <w:t xml:space="preserve">1. </w:t>
      </w:r>
      <w:r w:rsidDel="00000000" w:rsidR="00000000" w:rsidRPr="00000000">
        <w:rPr>
          <w:sz w:val="22"/>
          <w:szCs w:val="22"/>
          <w:rtl w:val="0"/>
        </w:rPr>
        <w:t xml:space="preserve">Disclosure — should AI-controlled characters be visibly tagged as AI in chat and trade windows, or can they pass indistinguishably as another player's character? This is as much a policy decision as a technical one, and affects trust in the social layer.</w:t>
      </w:r>
      <w:r w:rsidDel="00000000" w:rsidR="00000000" w:rsidRPr="00000000">
        <w:rPr>
          <w:rtl w:val="0"/>
        </w:rPr>
      </w:r>
    </w:p>
    <w:p w:rsidR="00000000" w:rsidDel="00000000" w:rsidP="00000000" w:rsidRDefault="00000000" w:rsidRPr="00000000" w14:paraId="00000013">
      <w:pPr>
        <w:spacing w:after="140" w:lineRule="auto"/>
        <w:rPr/>
      </w:pPr>
      <w:r w:rsidDel="00000000" w:rsidR="00000000" w:rsidRPr="00000000">
        <w:rPr>
          <w:b w:val="1"/>
          <w:bCs w:val="1"/>
          <w:sz w:val="22"/>
          <w:szCs w:val="22"/>
          <w:rtl w:val="0"/>
        </w:rPr>
        <w:t xml:space="preserve">2. </w:t>
      </w:r>
      <w:r w:rsidDel="00000000" w:rsidR="00000000" w:rsidRPr="00000000">
        <w:rPr>
          <w:sz w:val="22"/>
          <w:szCs w:val="22"/>
          <w:rtl w:val="0"/>
        </w:rPr>
        <w:t xml:space="preserve">Concurrency — does the AI companion act only while the player is offline (a "tend the farm while I'm away" model), or can it act simultaneously alongside the player's own active character?</w:t>
      </w:r>
      <w:r w:rsidDel="00000000" w:rsidR="00000000" w:rsidRPr="00000000">
        <w:rPr>
          <w:rtl w:val="0"/>
        </w:rPr>
      </w:r>
    </w:p>
    <w:p w:rsidR="00000000" w:rsidDel="00000000" w:rsidP="00000000" w:rsidRDefault="00000000" w:rsidRPr="00000000" w14:paraId="00000014">
      <w:pPr>
        <w:spacing w:after="140" w:lineRule="auto"/>
        <w:rPr/>
      </w:pPr>
      <w:r w:rsidDel="00000000" w:rsidR="00000000" w:rsidRPr="00000000">
        <w:rPr>
          <w:b w:val="1"/>
          <w:bCs w:val="1"/>
          <w:sz w:val="22"/>
          <w:szCs w:val="22"/>
          <w:rtl w:val="0"/>
        </w:rPr>
        <w:t xml:space="preserve">3. </w:t>
      </w:r>
      <w:r w:rsidDel="00000000" w:rsidR="00000000" w:rsidRPr="00000000">
        <w:rPr>
          <w:sz w:val="22"/>
          <w:szCs w:val="22"/>
          <w:rtl w:val="0"/>
        </w:rPr>
        <w:t xml:space="preserve">Transfer permissions — can the AI companion send/receive items and currency through the same cross-character transfer system as player-run characters, and does the player need to explicitly grant that permission?</w:t>
      </w:r>
      <w:r w:rsidDel="00000000" w:rsidR="00000000" w:rsidRPr="00000000">
        <w:rPr>
          <w:rtl w:val="0"/>
        </w:rPr>
      </w:r>
    </w:p>
    <w:p w:rsidR="00000000" w:rsidDel="00000000" w:rsidP="00000000" w:rsidRDefault="00000000" w:rsidRPr="00000000" w14:paraId="00000015">
      <w:pPr>
        <w:spacing w:after="140" w:lineRule="auto"/>
        <w:rPr/>
      </w:pPr>
      <w:r w:rsidDel="00000000" w:rsidR="00000000" w:rsidRPr="00000000">
        <w:rPr>
          <w:b w:val="1"/>
          <w:bCs w:val="1"/>
          <w:sz w:val="22"/>
          <w:szCs w:val="22"/>
          <w:rtl w:val="0"/>
        </w:rPr>
        <w:t xml:space="preserve">4. </w:t>
      </w:r>
      <w:r w:rsidDel="00000000" w:rsidR="00000000" w:rsidRPr="00000000">
        <w:rPr>
          <w:sz w:val="22"/>
          <w:szCs w:val="22"/>
          <w:rtl w:val="0"/>
        </w:rPr>
        <w:t xml:space="preserve">Guardrails on social mode — if a companion is allowed to interact with other real players, what limits prevent it from being exploited (harassment via AI, spam, market manipulation) or from misrepresenting itself in ways that damage trust in the chat system?</w:t>
      </w:r>
      <w:r w:rsidDel="00000000" w:rsidR="00000000" w:rsidRPr="00000000">
        <w:rPr>
          <w:rtl w:val="0"/>
        </w:rPr>
      </w:r>
    </w:p>
    <w:p w:rsidR="00000000" w:rsidDel="00000000" w:rsidP="00000000" w:rsidRDefault="00000000" w:rsidRPr="00000000" w14:paraId="00000016">
      <w:pPr>
        <w:spacing w:after="140" w:lineRule="auto"/>
        <w:rPr/>
      </w:pPr>
      <w:r w:rsidDel="00000000" w:rsidR="00000000" w:rsidRPr="00000000">
        <w:rPr>
          <w:b w:val="1"/>
          <w:bCs w:val="1"/>
          <w:sz w:val="22"/>
          <w:szCs w:val="22"/>
          <w:rtl w:val="0"/>
        </w:rPr>
        <w:t xml:space="preserve">5. </w:t>
      </w:r>
      <w:r w:rsidDel="00000000" w:rsidR="00000000" w:rsidRPr="00000000">
        <w:rPr>
          <w:sz w:val="22"/>
          <w:szCs w:val="22"/>
          <w:rtl w:val="0"/>
        </w:rPr>
        <w:t xml:space="preserve">Moderation &amp; rate limiting — profanity filtering, spam throttling, block/mute/report tooling, all scoped per character rather than per account, consistent with the identity model above.</w:t>
      </w:r>
      <w:r w:rsidDel="00000000" w:rsidR="00000000" w:rsidRPr="00000000">
        <w:rPr>
          <w:rtl w:val="0"/>
        </w:rPr>
      </w:r>
    </w:p>
    <w:p w:rsidR="00000000" w:rsidDel="00000000" w:rsidP="00000000" w:rsidRDefault="00000000" w:rsidRPr="00000000" w14:paraId="00000017">
      <w:pPr>
        <w:spacing w:after="140" w:lineRule="auto"/>
        <w:rPr/>
      </w:pPr>
      <w:r w:rsidDel="00000000" w:rsidR="00000000" w:rsidRPr="00000000">
        <w:rPr>
          <w:b w:val="1"/>
          <w:bCs w:val="1"/>
          <w:sz w:val="22"/>
          <w:szCs w:val="22"/>
          <w:rtl w:val="0"/>
        </w:rPr>
        <w:t xml:space="preserve">6. </w:t>
      </w:r>
      <w:r w:rsidDel="00000000" w:rsidR="00000000" w:rsidRPr="00000000">
        <w:rPr>
          <w:sz w:val="22"/>
          <w:szCs w:val="22"/>
          <w:rtl w:val="0"/>
        </w:rPr>
        <w:t xml:space="preserve">Persistence — does chat history persist as scrollback per channel/character, or is it ephemeral per session?</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