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465EF" w14:textId="77777777" w:rsidR="003653D2" w:rsidRPr="003653D2" w:rsidRDefault="003653D2" w:rsidP="003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Specification: DSP Modules and Utility Tools</w:t>
      </w:r>
    </w:p>
    <w:p w14:paraId="47674B2E" w14:textId="77777777" w:rsidR="003653D2" w:rsidRPr="003653D2" w:rsidRDefault="003653D2" w:rsidP="003653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pict w14:anchorId="61C68E58">
          <v:rect id="_x0000_i1025" style="width:0;height:1.5pt" o:hralign="center" o:hrstd="t" o:hr="t" fillcolor="#a0a0a0" stroked="f"/>
        </w:pict>
      </w:r>
    </w:p>
    <w:p w14:paraId="60BBF6E1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25FB0768" w14:textId="77777777" w:rsidR="003653D2" w:rsidRPr="003653D2" w:rsidRDefault="003653D2" w:rsidP="003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This document outlines the initial set of audio DSP effect modules and utility tools to be implemented in the Modular DSP Toolkit. These components form the foundation for user-configurable audio effect chains and analysis utilities within both the standalone app and plugin runtime.</w:t>
      </w:r>
    </w:p>
    <w:p w14:paraId="2A57E950" w14:textId="77777777" w:rsidR="003653D2" w:rsidRPr="003653D2" w:rsidRDefault="003653D2" w:rsidP="003653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pict w14:anchorId="194FB11E">
          <v:rect id="_x0000_i1026" style="width:0;height:1.5pt" o:hralign="center" o:hrstd="t" o:hr="t" fillcolor="#a0a0a0" stroked="f"/>
        </w:pict>
      </w:r>
    </w:p>
    <w:p w14:paraId="099E7550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DSP Modules (Effects)</w:t>
      </w:r>
    </w:p>
    <w:p w14:paraId="1F0729F9" w14:textId="77777777" w:rsidR="003653D2" w:rsidRPr="003653D2" w:rsidRDefault="003653D2" w:rsidP="003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 xml:space="preserve">Each effect module will conform to the standard </w:t>
      </w:r>
      <w:proofErr w:type="spellStart"/>
      <w:r w:rsidRPr="003653D2">
        <w:rPr>
          <w:rFonts w:ascii="Times New Roman" w:eastAsia="Times New Roman" w:hAnsi="Times New Roman" w:cs="Times New Roman"/>
          <w:kern w:val="0"/>
          <w14:ligatures w14:val="none"/>
        </w:rPr>
        <w:t>DSPTool</w:t>
      </w:r>
      <w:proofErr w:type="spellEnd"/>
      <w:r w:rsidRPr="003653D2">
        <w:rPr>
          <w:rFonts w:ascii="Times New Roman" w:eastAsia="Times New Roman" w:hAnsi="Times New Roman" w:cs="Times New Roman"/>
          <w:kern w:val="0"/>
          <w14:ligatures w14:val="none"/>
        </w:rPr>
        <w:t xml:space="preserve"> interface and support parameter serialization and real-time processing.</w:t>
      </w:r>
    </w:p>
    <w:p w14:paraId="70E1F9DD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Dynamics &amp; Envelope Shaping</w:t>
      </w:r>
    </w:p>
    <w:p w14:paraId="283B8D45" w14:textId="77777777" w:rsidR="003653D2" w:rsidRPr="003653D2" w:rsidRDefault="003653D2" w:rsidP="00365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ADSR Envelope Shaper</w:t>
      </w:r>
    </w:p>
    <w:p w14:paraId="0FA75ED2" w14:textId="77777777" w:rsidR="003653D2" w:rsidRPr="003653D2" w:rsidRDefault="003653D2" w:rsidP="00365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Attack, Decay, Sustain, Release</w:t>
      </w:r>
    </w:p>
    <w:p w14:paraId="22ED4E18" w14:textId="77777777" w:rsidR="003653D2" w:rsidRPr="003653D2" w:rsidRDefault="003653D2" w:rsidP="00365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Transient Shaper</w:t>
      </w:r>
    </w:p>
    <w:p w14:paraId="04D9C437" w14:textId="77777777" w:rsidR="003653D2" w:rsidRPr="003653D2" w:rsidRDefault="003653D2" w:rsidP="00365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Attack Boost/Cut, Sustain Boost/Cut, Sensitivity</w:t>
      </w:r>
    </w:p>
    <w:p w14:paraId="31492F20" w14:textId="77777777" w:rsidR="003653D2" w:rsidRPr="003653D2" w:rsidRDefault="003653D2" w:rsidP="00365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Compressor</w:t>
      </w:r>
    </w:p>
    <w:p w14:paraId="5FA19A7E" w14:textId="77777777" w:rsidR="003653D2" w:rsidRPr="003653D2" w:rsidRDefault="003653D2" w:rsidP="00365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Threshold, Ratio, Attack, Release, Knee, Makeup Gain</w:t>
      </w:r>
    </w:p>
    <w:p w14:paraId="55B0B2A2" w14:textId="77777777" w:rsidR="003653D2" w:rsidRPr="003653D2" w:rsidRDefault="003653D2" w:rsidP="00365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Expander/Gate</w:t>
      </w:r>
    </w:p>
    <w:p w14:paraId="76C1C90A" w14:textId="77777777" w:rsidR="003653D2" w:rsidRPr="003653D2" w:rsidRDefault="003653D2" w:rsidP="00365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Threshold, Ratio, Hold, Release</w:t>
      </w:r>
    </w:p>
    <w:p w14:paraId="034A7CD2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Time-Based Effects</w:t>
      </w:r>
    </w:p>
    <w:p w14:paraId="5BA34540" w14:textId="77777777" w:rsidR="003653D2" w:rsidRPr="003653D2" w:rsidRDefault="003653D2" w:rsidP="00365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Delay (</w:t>
      </w:r>
      <w:proofErr w:type="gramStart"/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Multi-tap</w:t>
      </w:r>
      <w:proofErr w:type="gramEnd"/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1A4949A" w14:textId="77777777" w:rsidR="003653D2" w:rsidRPr="003653D2" w:rsidRDefault="003653D2" w:rsidP="00365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Delay Times (up to 4), Feedback per tap, Mix</w:t>
      </w:r>
    </w:p>
    <w:p w14:paraId="41E59516" w14:textId="77777777" w:rsidR="003653D2" w:rsidRPr="003653D2" w:rsidRDefault="003653D2" w:rsidP="00365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Granular Delay</w:t>
      </w:r>
    </w:p>
    <w:p w14:paraId="1F954F3A" w14:textId="77777777" w:rsidR="003653D2" w:rsidRPr="003653D2" w:rsidRDefault="003653D2" w:rsidP="00365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Grain Size, Density, Pitch Jitter, Spread, Feedback</w:t>
      </w:r>
    </w:p>
    <w:p w14:paraId="3E0D1C91" w14:textId="77777777" w:rsidR="003653D2" w:rsidRPr="003653D2" w:rsidRDefault="003653D2" w:rsidP="00365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 Delay</w:t>
      </w:r>
    </w:p>
    <w:p w14:paraId="180DBEDF" w14:textId="77777777" w:rsidR="003653D2" w:rsidRPr="003653D2" w:rsidRDefault="003653D2" w:rsidP="00365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Delay Time, Mix</w:t>
      </w:r>
    </w:p>
    <w:p w14:paraId="62601C78" w14:textId="77777777" w:rsidR="003653D2" w:rsidRPr="003653D2" w:rsidRDefault="003653D2" w:rsidP="00365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Stretch/Smear</w:t>
      </w:r>
    </w:p>
    <w:p w14:paraId="1C310EEC" w14:textId="77777777" w:rsidR="003653D2" w:rsidRPr="003653D2" w:rsidRDefault="003653D2" w:rsidP="00365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Stretch Ratio, Smear Intensity, Smoothness</w:t>
      </w:r>
    </w:p>
    <w:p w14:paraId="211639B8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Pitch and Frequency Effects</w:t>
      </w:r>
    </w:p>
    <w:p w14:paraId="6CB11458" w14:textId="77777777" w:rsidR="003653D2" w:rsidRPr="003653D2" w:rsidRDefault="003653D2" w:rsidP="00365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Pitch Shifter</w:t>
      </w:r>
    </w:p>
    <w:p w14:paraId="60665F44" w14:textId="77777777" w:rsidR="003653D2" w:rsidRPr="003653D2" w:rsidRDefault="003653D2" w:rsidP="00365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Semitones, Cents, Formant Correction</w:t>
      </w:r>
    </w:p>
    <w:p w14:paraId="526191BD" w14:textId="77777777" w:rsidR="003653D2" w:rsidRPr="003653D2" w:rsidRDefault="003653D2" w:rsidP="00365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Formant Shifter</w:t>
      </w:r>
    </w:p>
    <w:p w14:paraId="0420D7EE" w14:textId="77777777" w:rsidR="003653D2" w:rsidRPr="003653D2" w:rsidRDefault="003653D2" w:rsidP="00365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Formant Shift, Wet/Dry Mix</w:t>
      </w:r>
    </w:p>
    <w:p w14:paraId="7B0877E2" w14:textId="77777777" w:rsidR="003653D2" w:rsidRPr="003653D2" w:rsidRDefault="003653D2" w:rsidP="00365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Frequency Shifter</w:t>
      </w:r>
    </w:p>
    <w:p w14:paraId="0EEC22AC" w14:textId="77777777" w:rsidR="003653D2" w:rsidRPr="003653D2" w:rsidRDefault="003653D2" w:rsidP="00365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Frequency Offset, Balance</w:t>
      </w:r>
    </w:p>
    <w:p w14:paraId="13FAE6D8" w14:textId="77777777" w:rsidR="003653D2" w:rsidRPr="003653D2" w:rsidRDefault="003653D2" w:rsidP="00365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Harmonizer (Simple)</w:t>
      </w:r>
    </w:p>
    <w:p w14:paraId="1B76B574" w14:textId="77777777" w:rsidR="003653D2" w:rsidRPr="003653D2" w:rsidRDefault="003653D2" w:rsidP="00365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Interval 1/2, Detune, Mix</w:t>
      </w:r>
    </w:p>
    <w:p w14:paraId="341BD378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 Spectral Processing</w:t>
      </w:r>
    </w:p>
    <w:p w14:paraId="2A8C8281" w14:textId="77777777" w:rsidR="003653D2" w:rsidRPr="003653D2" w:rsidRDefault="003653D2" w:rsidP="00365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Spectral Freeze</w:t>
      </w:r>
    </w:p>
    <w:p w14:paraId="6B775585" w14:textId="77777777" w:rsidR="003653D2" w:rsidRPr="003653D2" w:rsidRDefault="003653D2" w:rsidP="003653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Freeze On/Off, Decay, Pitch Shift</w:t>
      </w:r>
    </w:p>
    <w:p w14:paraId="5C18B42B" w14:textId="77777777" w:rsidR="003653D2" w:rsidRPr="003653D2" w:rsidRDefault="003653D2" w:rsidP="00365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Spectral Blur</w:t>
      </w:r>
    </w:p>
    <w:p w14:paraId="3AC4C258" w14:textId="77777777" w:rsidR="003653D2" w:rsidRPr="003653D2" w:rsidRDefault="003653D2" w:rsidP="003653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Blur Time, Intensity</w:t>
      </w:r>
    </w:p>
    <w:p w14:paraId="296072F3" w14:textId="77777777" w:rsidR="003653D2" w:rsidRPr="003653D2" w:rsidRDefault="003653D2" w:rsidP="00365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Band Isolator</w:t>
      </w:r>
    </w:p>
    <w:p w14:paraId="7426AAF7" w14:textId="77777777" w:rsidR="003653D2" w:rsidRPr="003653D2" w:rsidRDefault="003653D2" w:rsidP="003653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Frequency Band, Gain, Q</w:t>
      </w:r>
    </w:p>
    <w:p w14:paraId="0A79CC01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2.5 Filters and Resonance</w:t>
      </w:r>
    </w:p>
    <w:p w14:paraId="7D940904" w14:textId="77777777" w:rsidR="003653D2" w:rsidRPr="003653D2" w:rsidRDefault="003653D2" w:rsidP="00365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Parametric EQ (3–5 Band)</w:t>
      </w:r>
    </w:p>
    <w:p w14:paraId="332AE9AC" w14:textId="77777777" w:rsidR="003653D2" w:rsidRPr="003653D2" w:rsidRDefault="003653D2" w:rsidP="003653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Freq, Gain, Q per band</w:t>
      </w:r>
    </w:p>
    <w:p w14:paraId="105331D8" w14:textId="77777777" w:rsidR="003653D2" w:rsidRPr="003653D2" w:rsidRDefault="003653D2" w:rsidP="00365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 Filter</w:t>
      </w:r>
    </w:p>
    <w:p w14:paraId="62ABF472" w14:textId="77777777" w:rsidR="003653D2" w:rsidRPr="003653D2" w:rsidRDefault="003653D2" w:rsidP="003653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Frequency, Feedback, Mix</w:t>
      </w:r>
    </w:p>
    <w:p w14:paraId="79CDB677" w14:textId="77777777" w:rsidR="003653D2" w:rsidRPr="003653D2" w:rsidRDefault="003653D2" w:rsidP="00365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Modal Resonator</w:t>
      </w:r>
    </w:p>
    <w:p w14:paraId="63DDF980" w14:textId="77777777" w:rsidR="003653D2" w:rsidRPr="003653D2" w:rsidRDefault="003653D2" w:rsidP="003653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Mode (Tube, Plate, String), Tuning, Damping</w:t>
      </w:r>
    </w:p>
    <w:p w14:paraId="55B99085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2.6 Distortion and Texture</w:t>
      </w:r>
    </w:p>
    <w:p w14:paraId="4AEA232B" w14:textId="77777777" w:rsidR="003653D2" w:rsidRPr="003653D2" w:rsidRDefault="003653D2" w:rsidP="00365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Bitcrusher</w:t>
      </w:r>
      <w:proofErr w:type="spellEnd"/>
    </w:p>
    <w:p w14:paraId="13541532" w14:textId="77777777" w:rsidR="003653D2" w:rsidRPr="003653D2" w:rsidRDefault="003653D2" w:rsidP="003653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Bit Depth, Sample Rate, Mix</w:t>
      </w:r>
    </w:p>
    <w:p w14:paraId="1BBDDA36" w14:textId="77777777" w:rsidR="003653D2" w:rsidRPr="003653D2" w:rsidRDefault="003653D2" w:rsidP="00365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Wavefolder</w:t>
      </w:r>
      <w:proofErr w:type="spellEnd"/>
    </w:p>
    <w:p w14:paraId="5D690230" w14:textId="77777777" w:rsidR="003653D2" w:rsidRPr="003653D2" w:rsidRDefault="003653D2" w:rsidP="003653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Fold Amount, Bias</w:t>
      </w:r>
    </w:p>
    <w:p w14:paraId="2085CA99" w14:textId="77777777" w:rsidR="003653D2" w:rsidRPr="003653D2" w:rsidRDefault="003653D2" w:rsidP="00365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Tape Saturation</w:t>
      </w:r>
    </w:p>
    <w:p w14:paraId="47BA1D48" w14:textId="77777777" w:rsidR="003653D2" w:rsidRPr="003653D2" w:rsidRDefault="003653D2" w:rsidP="003653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Drive, Bias, Hiss Level</w:t>
      </w:r>
    </w:p>
    <w:p w14:paraId="4A023ADB" w14:textId="77777777" w:rsidR="003653D2" w:rsidRPr="003653D2" w:rsidRDefault="003653D2" w:rsidP="00365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Overdrive</w:t>
      </w:r>
    </w:p>
    <w:p w14:paraId="5298CC62" w14:textId="77777777" w:rsidR="003653D2" w:rsidRPr="003653D2" w:rsidRDefault="003653D2" w:rsidP="003653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Gain, Tone, Mix</w:t>
      </w:r>
    </w:p>
    <w:p w14:paraId="4AE5A9DC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2.7 Spatial &amp; Stereo Effects</w:t>
      </w:r>
    </w:p>
    <w:p w14:paraId="67B24A17" w14:textId="77777777" w:rsidR="003653D2" w:rsidRPr="003653D2" w:rsidRDefault="003653D2" w:rsidP="00365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Stereo Widener</w:t>
      </w:r>
    </w:p>
    <w:p w14:paraId="3DD14725" w14:textId="77777777" w:rsidR="003653D2" w:rsidRPr="003653D2" w:rsidRDefault="003653D2" w:rsidP="003653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Width %, Delay Offset, Phase Flip</w:t>
      </w:r>
    </w:p>
    <w:p w14:paraId="20A33AC6" w14:textId="77777777" w:rsidR="003653D2" w:rsidRPr="003653D2" w:rsidRDefault="003653D2" w:rsidP="00365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Auto-Panner</w:t>
      </w:r>
    </w:p>
    <w:p w14:paraId="311279B9" w14:textId="77777777" w:rsidR="003653D2" w:rsidRPr="003653D2" w:rsidRDefault="003653D2" w:rsidP="003653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Rate, Depth, Shape, Sync to BPM</w:t>
      </w:r>
    </w:p>
    <w:p w14:paraId="2CD48619" w14:textId="77777777" w:rsidR="003653D2" w:rsidRPr="003653D2" w:rsidRDefault="003653D2" w:rsidP="00365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Spectral Panner</w:t>
      </w:r>
    </w:p>
    <w:p w14:paraId="70294964" w14:textId="77777777" w:rsidR="003653D2" w:rsidRPr="003653D2" w:rsidRDefault="003653D2" w:rsidP="003653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Controls: Low/Mid/High Spread</w:t>
      </w:r>
    </w:p>
    <w:p w14:paraId="7AF17923" w14:textId="77777777" w:rsidR="003653D2" w:rsidRPr="003653D2" w:rsidRDefault="003653D2" w:rsidP="003653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pict w14:anchorId="214A9C00">
          <v:rect id="_x0000_i1027" style="width:0;height:1.5pt" o:hralign="center" o:hrstd="t" o:hr="t" fillcolor="#a0a0a0" stroked="f"/>
        </w:pict>
      </w:r>
    </w:p>
    <w:p w14:paraId="1CC11EA4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Utility Tools</w:t>
      </w:r>
    </w:p>
    <w:p w14:paraId="37C134D9" w14:textId="77777777" w:rsidR="003653D2" w:rsidRPr="003653D2" w:rsidRDefault="003653D2" w:rsidP="003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Utility tools are non-DSP components that aid in visualization and interaction during chain construction and evaluation.</w:t>
      </w:r>
    </w:p>
    <w:p w14:paraId="0A153650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Spectrum Analyzer</w:t>
      </w:r>
    </w:p>
    <w:p w14:paraId="6AD1477E" w14:textId="77777777" w:rsidR="003653D2" w:rsidRPr="003653D2" w:rsidRDefault="003653D2" w:rsidP="00365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Real-time FFT-based frequency display</w:t>
      </w:r>
    </w:p>
    <w:p w14:paraId="79B0A1F5" w14:textId="77777777" w:rsidR="003653D2" w:rsidRPr="003653D2" w:rsidRDefault="003653D2" w:rsidP="00365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Adjustable resolution and smoothing</w:t>
      </w:r>
    </w:p>
    <w:p w14:paraId="08423782" w14:textId="77777777" w:rsidR="003653D2" w:rsidRPr="003653D2" w:rsidRDefault="003653D2" w:rsidP="00365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Input and output overlays</w:t>
      </w:r>
    </w:p>
    <w:p w14:paraId="6F58214F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Time-Domain Oscilloscope</w:t>
      </w:r>
    </w:p>
    <w:p w14:paraId="2302BE8D" w14:textId="77777777" w:rsidR="003653D2" w:rsidRPr="003653D2" w:rsidRDefault="003653D2" w:rsidP="003653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Real-time waveform view</w:t>
      </w:r>
    </w:p>
    <w:p w14:paraId="3B54DB99" w14:textId="77777777" w:rsidR="003653D2" w:rsidRPr="003653D2" w:rsidRDefault="003653D2" w:rsidP="003653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Triggering options (Free, Peak, Zero-Cross)</w:t>
      </w:r>
    </w:p>
    <w:p w14:paraId="41795526" w14:textId="77777777" w:rsidR="003653D2" w:rsidRPr="003653D2" w:rsidRDefault="003653D2" w:rsidP="003653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Zoom and scroll</w:t>
      </w:r>
    </w:p>
    <w:p w14:paraId="66C4611A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Level Metering</w:t>
      </w:r>
    </w:p>
    <w:p w14:paraId="16CE1B88" w14:textId="77777777" w:rsidR="003653D2" w:rsidRPr="003653D2" w:rsidRDefault="003653D2" w:rsidP="00365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Peak and RMS meters</w:t>
      </w:r>
    </w:p>
    <w:p w14:paraId="7C02F842" w14:textId="77777777" w:rsidR="003653D2" w:rsidRPr="003653D2" w:rsidRDefault="003653D2" w:rsidP="00365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Input/Output channel display</w:t>
      </w:r>
    </w:p>
    <w:p w14:paraId="18FB0399" w14:textId="77777777" w:rsidR="003653D2" w:rsidRPr="003653D2" w:rsidRDefault="003653D2" w:rsidP="00365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Clip detection indicators</w:t>
      </w:r>
    </w:p>
    <w:p w14:paraId="70C5D5BA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Routing Visualizer</w:t>
      </w:r>
    </w:p>
    <w:p w14:paraId="70A535E8" w14:textId="77777777" w:rsidR="003653D2" w:rsidRPr="003653D2" w:rsidRDefault="003653D2" w:rsidP="003653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Displays internal signal flow between modules</w:t>
      </w:r>
    </w:p>
    <w:p w14:paraId="0D11F082" w14:textId="77777777" w:rsidR="003653D2" w:rsidRPr="003653D2" w:rsidRDefault="003653D2" w:rsidP="003653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Optional flow graph view or animated routing lines</w:t>
      </w:r>
    </w:p>
    <w:p w14:paraId="04445C02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3.5 Modulation Monitor </w:t>
      </w:r>
      <w:r w:rsidRPr="003653D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(future)</w:t>
      </w:r>
    </w:p>
    <w:p w14:paraId="4D8A75B8" w14:textId="77777777" w:rsidR="003653D2" w:rsidRPr="003653D2" w:rsidRDefault="003653D2" w:rsidP="003653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View LFO/envelope modulation targets in real time</w:t>
      </w:r>
    </w:p>
    <w:p w14:paraId="53D2E823" w14:textId="77777777" w:rsidR="003653D2" w:rsidRPr="003653D2" w:rsidRDefault="003653D2" w:rsidP="003653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Show parameter animation based on modulation depth</w:t>
      </w:r>
    </w:p>
    <w:p w14:paraId="5D206DD1" w14:textId="77777777" w:rsidR="003653D2" w:rsidRPr="003653D2" w:rsidRDefault="003653D2" w:rsidP="003653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pict w14:anchorId="464F6625">
          <v:rect id="_x0000_i1028" style="width:0;height:1.5pt" o:hralign="center" o:hrstd="t" o:hr="t" fillcolor="#a0a0a0" stroked="f"/>
        </w:pict>
      </w:r>
    </w:p>
    <w:p w14:paraId="4021C25E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Future Expansion Concepts</w:t>
      </w:r>
    </w:p>
    <w:p w14:paraId="6A2A6903" w14:textId="77777777" w:rsidR="003653D2" w:rsidRPr="003653D2" w:rsidRDefault="003653D2" w:rsidP="003653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IR Convolution Reverb (with importable IRs)</w:t>
      </w:r>
    </w:p>
    <w:p w14:paraId="780B8243" w14:textId="77777777" w:rsidR="003653D2" w:rsidRPr="003653D2" w:rsidRDefault="003653D2" w:rsidP="003653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Re-synthesis (e.g., vocoder or additive-based modules)</w:t>
      </w:r>
    </w:p>
    <w:p w14:paraId="6C912CF0" w14:textId="77777777" w:rsidR="003653D2" w:rsidRPr="003653D2" w:rsidRDefault="003653D2" w:rsidP="003653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>Interactive modulation matrix or patcher</w:t>
      </w:r>
    </w:p>
    <w:p w14:paraId="1875E2E9" w14:textId="77777777" w:rsidR="003653D2" w:rsidRPr="003653D2" w:rsidRDefault="003653D2" w:rsidP="003653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pict w14:anchorId="6F0E717B">
          <v:rect id="_x0000_i1029" style="width:0;height:1.5pt" o:hralign="center" o:hrstd="t" o:hr="t" fillcolor="#a0a0a0" stroked="f"/>
        </w:pict>
      </w:r>
    </w:p>
    <w:p w14:paraId="7D8EB186" w14:textId="77777777" w:rsidR="003653D2" w:rsidRPr="003653D2" w:rsidRDefault="003653D2" w:rsidP="003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Summary</w:t>
      </w:r>
    </w:p>
    <w:p w14:paraId="663D5A50" w14:textId="77777777" w:rsidR="003653D2" w:rsidRPr="003653D2" w:rsidRDefault="003653D2" w:rsidP="003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3D2">
        <w:rPr>
          <w:rFonts w:ascii="Times New Roman" w:eastAsia="Times New Roman" w:hAnsi="Times New Roman" w:cs="Times New Roman"/>
          <w:kern w:val="0"/>
          <w14:ligatures w14:val="none"/>
        </w:rPr>
        <w:t xml:space="preserve">This specification defines a flexible, creative set of DSP effects and supporting utility tools for users to shape and understand their sound in both experimental and production contexts. </w:t>
      </w:r>
      <w:r w:rsidRPr="003653D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Implementation will follow the </w:t>
      </w:r>
      <w:proofErr w:type="spellStart"/>
      <w:r w:rsidRPr="003653D2">
        <w:rPr>
          <w:rFonts w:ascii="Times New Roman" w:eastAsia="Times New Roman" w:hAnsi="Times New Roman" w:cs="Times New Roman"/>
          <w:kern w:val="0"/>
          <w14:ligatures w14:val="none"/>
        </w:rPr>
        <w:t>DSPTool</w:t>
      </w:r>
      <w:proofErr w:type="spellEnd"/>
      <w:r w:rsidRPr="003653D2">
        <w:rPr>
          <w:rFonts w:ascii="Times New Roman" w:eastAsia="Times New Roman" w:hAnsi="Times New Roman" w:cs="Times New Roman"/>
          <w:kern w:val="0"/>
          <w14:ligatures w14:val="none"/>
        </w:rPr>
        <w:t xml:space="preserve"> interface standard and integrate seamlessly into the modular stack framework outlined in the architecture document.</w:t>
      </w:r>
    </w:p>
    <w:p w14:paraId="02F2DD33" w14:textId="77777777" w:rsidR="00FA5115" w:rsidRDefault="00FA5115"/>
    <w:sectPr w:rsidR="00FA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710"/>
    <w:multiLevelType w:val="multilevel"/>
    <w:tmpl w:val="D8BE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229C"/>
    <w:multiLevelType w:val="multilevel"/>
    <w:tmpl w:val="EA8A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47C3B"/>
    <w:multiLevelType w:val="multilevel"/>
    <w:tmpl w:val="865C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A33AC"/>
    <w:multiLevelType w:val="multilevel"/>
    <w:tmpl w:val="35F0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D6942"/>
    <w:multiLevelType w:val="multilevel"/>
    <w:tmpl w:val="C11C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02D58"/>
    <w:multiLevelType w:val="multilevel"/>
    <w:tmpl w:val="7B2A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6061D"/>
    <w:multiLevelType w:val="multilevel"/>
    <w:tmpl w:val="6038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66DB8"/>
    <w:multiLevelType w:val="multilevel"/>
    <w:tmpl w:val="08D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02F2A"/>
    <w:multiLevelType w:val="multilevel"/>
    <w:tmpl w:val="2ECC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F04F2"/>
    <w:multiLevelType w:val="multilevel"/>
    <w:tmpl w:val="D2B6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E36AE"/>
    <w:multiLevelType w:val="multilevel"/>
    <w:tmpl w:val="D7F8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C7848"/>
    <w:multiLevelType w:val="multilevel"/>
    <w:tmpl w:val="878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910C6"/>
    <w:multiLevelType w:val="multilevel"/>
    <w:tmpl w:val="4A48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58481">
    <w:abstractNumId w:val="0"/>
  </w:num>
  <w:num w:numId="2" w16cid:durableId="958875515">
    <w:abstractNumId w:val="8"/>
  </w:num>
  <w:num w:numId="3" w16cid:durableId="1852184429">
    <w:abstractNumId w:val="12"/>
  </w:num>
  <w:num w:numId="4" w16cid:durableId="1279680718">
    <w:abstractNumId w:val="9"/>
  </w:num>
  <w:num w:numId="5" w16cid:durableId="640572180">
    <w:abstractNumId w:val="2"/>
  </w:num>
  <w:num w:numId="6" w16cid:durableId="961427302">
    <w:abstractNumId w:val="6"/>
  </w:num>
  <w:num w:numId="7" w16cid:durableId="1117290311">
    <w:abstractNumId w:val="10"/>
  </w:num>
  <w:num w:numId="8" w16cid:durableId="13657210">
    <w:abstractNumId w:val="3"/>
  </w:num>
  <w:num w:numId="9" w16cid:durableId="860120716">
    <w:abstractNumId w:val="5"/>
  </w:num>
  <w:num w:numId="10" w16cid:durableId="288319847">
    <w:abstractNumId w:val="4"/>
  </w:num>
  <w:num w:numId="11" w16cid:durableId="37440739">
    <w:abstractNumId w:val="7"/>
  </w:num>
  <w:num w:numId="12" w16cid:durableId="980692828">
    <w:abstractNumId w:val="11"/>
  </w:num>
  <w:num w:numId="13" w16cid:durableId="208864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D2"/>
    <w:rsid w:val="002725C6"/>
    <w:rsid w:val="003653D2"/>
    <w:rsid w:val="00470E6C"/>
    <w:rsid w:val="009C7F35"/>
    <w:rsid w:val="00BB2F49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AFE6"/>
  <w15:chartTrackingRefBased/>
  <w15:docId w15:val="{505C4648-48BF-461E-85C1-96AB2730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5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3D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5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53D2"/>
    <w:rPr>
      <w:b/>
      <w:bCs/>
    </w:rPr>
  </w:style>
  <w:style w:type="character" w:styleId="Emphasis">
    <w:name w:val="Emphasis"/>
    <w:basedOn w:val="DefaultParagraphFont"/>
    <w:uiPriority w:val="20"/>
    <w:qFormat/>
    <w:rsid w:val="003653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0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Westlake</dc:creator>
  <cp:keywords/>
  <dc:description/>
  <cp:lastModifiedBy>Bill Westlake</cp:lastModifiedBy>
  <cp:revision>1</cp:revision>
  <dcterms:created xsi:type="dcterms:W3CDTF">2025-04-23T03:19:00Z</dcterms:created>
  <dcterms:modified xsi:type="dcterms:W3CDTF">2025-04-23T03:19:00Z</dcterms:modified>
</cp:coreProperties>
</file>