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004200AB">
      <w:pPr>
        <w:widowControl/>
        <w:jc w:val="left"/>
        <w:rPr>
          <w:rFonts w:hint="eastAsia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2647315</wp:posOffset>
                </wp:positionV>
                <wp:extent cx="7559040" cy="0"/>
                <wp:effectExtent l="0" t="0" r="0" b="0"/>
                <wp:wrapNone/>
                <wp:docPr id="1206" name="直接连接符 120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559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5" style="mso-height-relative:page;mso-width-relative:page;position:absolute;z-index:251667456" from="0,208.45pt" to="595.2pt,208.45pt" coordsize="21600,21600" stroked="t" strokecolor="#bfbfbf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4187825</wp:posOffset>
                </wp:positionV>
                <wp:extent cx="7559040" cy="0"/>
                <wp:effectExtent l="0" t="0" r="0" b="0"/>
                <wp:wrapNone/>
                <wp:docPr id="1207" name="直接连接符 12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559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style="mso-height-relative:page;mso-width-relative:page;position:absolute;z-index:251669504" from="0,329.75pt" to="595.2pt,329.75pt" coordsize="21600,21600" stroked="t" strokecolor="#bfbfbf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7986395</wp:posOffset>
                </wp:positionV>
                <wp:extent cx="7559040" cy="0"/>
                <wp:effectExtent l="0" t="0" r="0" b="0"/>
                <wp:wrapNone/>
                <wp:docPr id="1208" name="直接连接符 120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559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7" style="mso-height-relative:page;mso-width-relative:page;position:absolute;z-index:251671552" from="0,628.85pt" to="595.2pt,628.85pt" coordsize="21600,21600" stroked="t" strokecolor="#bfbfbf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9300210</wp:posOffset>
                </wp:positionV>
                <wp:extent cx="7559040" cy="0"/>
                <wp:effectExtent l="0" t="0" r="0" b="0"/>
                <wp:wrapNone/>
                <wp:docPr id="1210" name="直接连接符 12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559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8" style="mso-height-relative:page;mso-width-relative:page;position:absolute;z-index:251673600" from="0,732.3pt" to="595.2pt,732.3pt" coordsize="21600,21600" stroked="t" strokecolor="#bfbfbf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3391535</wp:posOffset>
                </wp:positionH>
                <wp:positionV relativeFrom="paragraph">
                  <wp:posOffset>-2057400</wp:posOffset>
                </wp:positionV>
                <wp:extent cx="775970" cy="7559040"/>
                <wp:effectExtent l="0" t="635" r="4445" b="4445"/>
                <wp:wrapNone/>
                <wp:docPr id="1201" name="同侧圆角矩形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 flipV="1">
                          <a:off x="0" y="0"/>
                          <a:ext cx="775970" cy="755904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9" o:spid="_x0000_s1029" style="width:61.1pt;height:595.2pt;margin-top:-162pt;margin-left:267.05pt;flip:y;mso-height-relative:page;mso-width-relative:page;position:absolute;rotation:-90;v-text-anchor:middle;z-index:251659264" coordsize="776169,7559319" path="m,l776169,,776169,,776169,7559319,776169,7559319,,7559319,,7559319,,,,xe" filled="t" fillcolor="#f2f2f2" stroked="f" strokeweight="1pt">
                <v:stroke joinstyle="miter"/>
                <v:path o:connecttype="custom" o:connectlocs="776169,3779659;388084,7559319;0,3779659;388084,0" o:connectangles="0,82,164,247" textboxrect="0,0,776169,7559319"/>
                <o:lock v:ext="edit" aspectratio="f"/>
                <v:textbox>
                  <w:txbxContent>
                    <w:p w14:paraId="5670A28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3391535</wp:posOffset>
                </wp:positionH>
                <wp:positionV relativeFrom="paragraph">
                  <wp:posOffset>-2170430</wp:posOffset>
                </wp:positionV>
                <wp:extent cx="775970" cy="7559040"/>
                <wp:effectExtent l="0" t="635" r="4445" b="4445"/>
                <wp:wrapNone/>
                <wp:docPr id="1202" name="同侧圆角矩形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 flipV="1">
                          <a:off x="0" y="0"/>
                          <a:ext cx="775970" cy="755904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66CCE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9" o:spid="_x0000_s1030" style="width:61.1pt;height:595.2pt;margin-top:-170.9pt;margin-left:267.05pt;flip:y;mso-height-relative:page;mso-width-relative:page;position:absolute;rotation:-90;v-text-anchor:middle;z-index:251661312" coordsize="776169,7559319" path="m,l776169,,776169,,776169,7559319,776169,7559319,,7559319,,7559319,,,,xe" filled="t" fillcolor="#366cce" stroked="f" strokeweight="1pt">
                <v:stroke joinstyle="miter"/>
                <v:path o:connecttype="custom" o:connectlocs="776169,3779659;388084,7559319;0,3779659;388084,0" o:connectangles="0,82,164,247" textboxrect="0,0,776169,7559319"/>
                <o:lock v:ext="edit" aspectratio="f"/>
                <v:textbox>
                  <w:txbxContent>
                    <w:p w14:paraId="7B88BC1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4812030</wp:posOffset>
                </wp:positionH>
                <wp:positionV relativeFrom="paragraph">
                  <wp:posOffset>159385</wp:posOffset>
                </wp:positionV>
                <wp:extent cx="2632710" cy="487680"/>
                <wp:effectExtent l="0" t="0" r="0" b="0"/>
                <wp:wrapNone/>
                <wp:docPr id="120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63271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color w:val="366CCE"/>
                              </w:rPr>
                            </w:pPr>
                            <w:r>
                              <w:rPr>
                                <w:rFonts w:ascii="Impact" w:eastAsia="造字工房力黑（非商用）常规体" w:hAnsi="Impact" w:cstheme="minorBidi"/>
                                <w:color w:val="366CCE"/>
                                <w:kern w:val="24"/>
                                <w:sz w:val="40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31" type="#_x0000_t202" style="width:207.3pt;height:38.4pt;margin-top:12.55pt;margin-left:378.9pt;mso-height-relative:page;mso-width-relative:page;position:absolute;z-index:251663360" coordsize="21600,21600" filled="f" stroked="f">
                <o:lock v:ext="edit" aspectratio="f"/>
                <v:textbox style="mso-fit-shape-to-text:t">
                  <w:txbxContent>
                    <w:p w14:paraId="1945BEB1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color w:val="366CCE"/>
                        </w:rPr>
                      </w:pPr>
                      <w:r>
                        <w:rPr>
                          <w:rFonts w:ascii="Impact" w:eastAsia="造字工房力黑（非商用）常规体" w:hAnsi="Impact" w:cstheme="minorBidi"/>
                          <w:color w:val="366CCE"/>
                          <w:kern w:val="24"/>
                          <w:sz w:val="40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2302510</wp:posOffset>
                </wp:positionV>
                <wp:extent cx="6791325" cy="8016240"/>
                <wp:effectExtent l="0" t="0" r="0" b="0"/>
                <wp:wrapNone/>
                <wp:docPr id="1204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91325" cy="801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89BD8"/>
                                <w:kern w:val="24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/>
                                <w:kern w:val="24"/>
                                <w:sz w:val="28"/>
                                <w:szCs w:val="28"/>
                              </w:rPr>
                              <w:t>/  Education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color w:val="366CCE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  <w:t xml:space="preserve">{{教育背景}}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主修课程：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基础会计学、财务会计、财务管理学、高级财务管理、审计学、税法、税务会计、宏观经济等专业课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89BD8"/>
                                <w:kern w:val="24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/>
                                <w:kern w:val="24"/>
                                <w:sz w:val="28"/>
                                <w:szCs w:val="28"/>
                              </w:rPr>
                              <w:t>/  Experience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pPr>
                            <w:bookmarkStart w:id="1" w:name="_Hlk44343482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  <w:t xml:space="preserve">{{个人优势}}</w:t>
                            </w:r>
                            <w:bookmarkEnd w:id="1"/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pPr>
                            <w:bookmarkStart w:id="2" w:name="_Hlk44343506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  <w:bookmarkEnd w:id="2"/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1"/>
                                <w:szCs w:val="21"/>
                              </w:rPr>
                              <w:t>行政主管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工商代办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改善办公区环境，促进客户满意度，提升业绩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配合上级做好行政人事方面的工作；加强对各项工作的督促和检查。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8"/>
                                <w:szCs w:val="28"/>
                              </w:rPr>
                              <w:t xml:space="preserve">项目经历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89BD8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/>
                                <w:kern w:val="24"/>
                                <w:sz w:val="28"/>
                                <w:szCs w:val="28"/>
                              </w:rPr>
                              <w:t xml:space="preserve">/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BFBFBF"/>
                                <w:kern w:val="24"/>
                                <w:sz w:val="28"/>
                                <w:szCs w:val="28"/>
                              </w:rPr>
                              <w:t>Project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89BD8"/>
                                <w:kern w:val="24"/>
                                <w:sz w:val="21"/>
                                <w:szCs w:val="21"/>
                              </w:rPr>
                              <w:t xml:space="preserve">           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鸿儒茶文化有限公司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行政规章制度体系搭建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89BD8"/>
                                <w:kern w:val="24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/>
                                <w:kern w:val="24"/>
                                <w:sz w:val="28"/>
                                <w:szCs w:val="28"/>
                              </w:rPr>
                              <w:t>/  Assessment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2.热情开朗，待人友好，具有亲和力，善于沟通，有良好人际关系。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3.诚实谦虚,爱好广泛，积极进取，勇于迎接新挑战。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4.思想端正，在校团结友爱，相互帮助。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32" type="#_x0000_t202" style="width:534.75pt;height:631.2pt;margin-top:181.3pt;margin-left:32.85pt;mso-height-relative:page;mso-width-relative:page;position:absolute;z-index:251665408" coordsize="21600,21600" filled="f" stroked="f">
                <o:lock v:ext="edit" aspectratio="f"/>
                <v:textbox style="mso-fit-shape-to-text:t">
                  <w:txbxContent>
                    <w:p w14:paraId="741439CB">
                      <w:pPr>
                        <w:pStyle w:val="NormalWeb"/>
                        <w:spacing w:before="0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89BD8"/>
                          <w:kern w:val="24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/>
                          <w:kern w:val="24"/>
                          <w:sz w:val="28"/>
                          <w:szCs w:val="28"/>
                        </w:rPr>
                        <w:t>/  Education</w:t>
                      </w:r>
                    </w:p>
                    <w:p w14:paraId="740BBE06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color w:val="366CCE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.09 – 201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.06                     湖北工业大学工程技术学院管理系          财务管理专业 / 本科</w:t>
                      </w:r>
                    </w:p>
                    <w:p w14:paraId="1026294E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主修课程： </w:t>
                      </w:r>
                    </w:p>
                    <w:p w14:paraId="6C7228DB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基础会计学、财务会计、财务管理学、高级财务管理、审计学、税法、税务会计、宏观经济等专业课</w:t>
                      </w:r>
                    </w:p>
                    <w:p w14:paraId="499402FE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6BD2587B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1F5E214E">
                      <w:pPr>
                        <w:pStyle w:val="NormalWeb"/>
                        <w:spacing w:before="0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89BD8"/>
                          <w:kern w:val="24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/>
                          <w:kern w:val="24"/>
                          <w:sz w:val="28"/>
                          <w:szCs w:val="28"/>
                        </w:rPr>
                        <w:t>/  Experience</w:t>
                      </w:r>
                    </w:p>
                    <w:p w14:paraId="5F1DC0E6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</w:pPr>
                      <w:bookmarkStart w:id="1" w:name="_Hlk44343482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鸿儒茶文化有限公司</w:t>
                      </w:r>
                      <w:bookmarkEnd w:id="1"/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 xml:space="preserve"> / 行政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 xml:space="preserve">                                                      2017.06 - 2020.05</w:t>
                      </w:r>
                    </w:p>
                    <w:p w14:paraId="59669127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行政主管</w:t>
                      </w:r>
                    </w:p>
                    <w:p w14:paraId="70A4ED88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负责茶院固定资产管理，物品物资的出入库整理，每月的盘点统计等工作；</w:t>
                      </w:r>
                    </w:p>
                    <w:p w14:paraId="55788296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负责基础人事工作，推动和执行招聘、甄选、面试、录用、配置等相关工作招聘实施；</w:t>
                      </w:r>
                    </w:p>
                    <w:p w14:paraId="7513AE60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负责员工日常考勤管理工作以及公司日常文件处理；</w:t>
                      </w:r>
                    </w:p>
                    <w:p w14:paraId="71DFB1DD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负责月度、年度相关数据的统计</w:t>
                      </w: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/汇总/分析，负责茶院活动统筹。</w:t>
                      </w:r>
                    </w:p>
                    <w:p w14:paraId="41784681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4DF3CEA3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</w:pPr>
                      <w:bookmarkStart w:id="2" w:name="_Hlk44343506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北京迈德天地教育科技有限公司</w:t>
                      </w:r>
                      <w:bookmarkEnd w:id="2"/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 xml:space="preserve"> / 行政部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 xml:space="preserve">                                          2014.01 –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017.05</w:t>
                      </w:r>
                    </w:p>
                    <w:p w14:paraId="5C43AFBD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366CCE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1"/>
                          <w:szCs w:val="21"/>
                        </w:rPr>
                        <w:t>行政主管</w:t>
                      </w:r>
                    </w:p>
                    <w:p w14:paraId="1DBE7A18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负责行政部门的组建，人员培养，保洁招聘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。</w:t>
                      </w: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负责公司行政规则制度的指定与落实</w:t>
                      </w:r>
                    </w:p>
                    <w:p w14:paraId="7AA26D41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工商代办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改善办公区环境，促进客户满意度，提升业绩</w:t>
                      </w:r>
                    </w:p>
                    <w:p w14:paraId="597A41D9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负责行政物资采购及出入库登记管理、固定资产及易耗品的盘点及维护。</w:t>
                      </w:r>
                    </w:p>
                    <w:p w14:paraId="32C27DE4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配合上级做好行政人事方面的工作；加强对各项工作的督促和检查。</w:t>
                      </w:r>
                    </w:p>
                    <w:p w14:paraId="1B7B6EF3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46AE9B7A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78F94373">
                      <w:pPr>
                        <w:pStyle w:val="NormalWeb"/>
                        <w:spacing w:before="0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8"/>
                          <w:szCs w:val="28"/>
                        </w:rPr>
                        <w:t xml:space="preserve">项目经历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89BD8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/>
                          <w:kern w:val="24"/>
                          <w:sz w:val="28"/>
                          <w:szCs w:val="28"/>
                        </w:rPr>
                        <w:t xml:space="preserve">/  </w:t>
                      </w:r>
                      <w:r>
                        <w:rPr>
                          <w:rFonts w:ascii="微软雅黑" w:eastAsia="微软雅黑" w:hAnsi="微软雅黑" w:cstheme="minorBidi"/>
                          <w:color w:val="BFBFBF"/>
                          <w:kern w:val="24"/>
                          <w:sz w:val="28"/>
                          <w:szCs w:val="28"/>
                        </w:rPr>
                        <w:t>Project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89BD8"/>
                          <w:kern w:val="24"/>
                          <w:sz w:val="21"/>
                          <w:szCs w:val="21"/>
                        </w:rPr>
                        <w:t xml:space="preserve">           </w:t>
                      </w:r>
                    </w:p>
                    <w:p w14:paraId="6F8833B9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鸿儒茶文化有限公司 </w:t>
                      </w: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 xml:space="preserve">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行政规章制度体系搭建</w:t>
                      </w:r>
                    </w:p>
                    <w:p w14:paraId="1CEB7738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北京迈德天地教育科技有限公司 </w:t>
                      </w: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 xml:space="preserve">–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行政规章制度体系搭建，进销存仓库管理系统搭建</w:t>
                      </w:r>
                    </w:p>
                    <w:p w14:paraId="76CF201F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63D7ABE7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67DE51D4">
                      <w:pPr>
                        <w:pStyle w:val="NormalWeb"/>
                        <w:spacing w:before="0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kern w:val="24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89BD8"/>
                          <w:kern w:val="24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/>
                          <w:kern w:val="24"/>
                          <w:sz w:val="28"/>
                          <w:szCs w:val="28"/>
                        </w:rPr>
                        <w:t>/  Assessment</w:t>
                      </w:r>
                    </w:p>
                    <w:p w14:paraId="68720CCD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 xml:space="preserve">1.吃苦耐劳，适应力强，勤奋好学，工作认真负责，原则性较强。 </w:t>
                      </w:r>
                    </w:p>
                    <w:p w14:paraId="4E8E97A4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 xml:space="preserve">2.热情开朗，待人友好，具有亲和力，善于沟通，有良好人际关系。 </w:t>
                      </w:r>
                    </w:p>
                    <w:p w14:paraId="2D20AA50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 xml:space="preserve">3.诚实谦虚,爱好广泛，积极进取，勇于迎接新挑战。 </w:t>
                      </w:r>
                    </w:p>
                    <w:p w14:paraId="645A543C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4.思想端正，在校团结友爱，相互帮助。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2647950</wp:posOffset>
                </wp:positionV>
                <wp:extent cx="835025" cy="0"/>
                <wp:effectExtent l="0" t="13970" r="3175" b="24130"/>
                <wp:wrapNone/>
                <wp:docPr id="1211" name="直接连接符 12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834986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66CC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3" style="mso-height-relative:page;mso-width-relative:page;position:absolute;z-index:251675648" from="37.4pt,208.5pt" to="103.15pt,208.5pt" coordsize="21600,21600" stroked="t" strokecolor="#366cce" strokeweight="2.25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4189095</wp:posOffset>
                </wp:positionV>
                <wp:extent cx="835025" cy="0"/>
                <wp:effectExtent l="0" t="13970" r="3175" b="24130"/>
                <wp:wrapNone/>
                <wp:docPr id="1212" name="直接连接符 12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834986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66CC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4" style="mso-height-relative:page;mso-width-relative:page;position:absolute;z-index:251677696" from="37.4pt,329.85pt" to="103.15pt,329.85pt" coordsize="21600,21600" stroked="t" strokecolor="#366cce" strokeweight="2.25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7987665</wp:posOffset>
                </wp:positionV>
                <wp:extent cx="835025" cy="0"/>
                <wp:effectExtent l="0" t="13970" r="3175" b="24130"/>
                <wp:wrapNone/>
                <wp:docPr id="1213" name="直接连接符 12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834986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66CC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5" style="mso-height-relative:page;mso-width-relative:page;position:absolute;z-index:251679744" from="37.4pt,628.95pt" to="103.15pt,628.95pt" coordsize="21600,21600" stroked="t" strokecolor="#366cce" strokeweight="2.25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9301480</wp:posOffset>
                </wp:positionV>
                <wp:extent cx="835025" cy="0"/>
                <wp:effectExtent l="0" t="13970" r="3175" b="24130"/>
                <wp:wrapNone/>
                <wp:docPr id="1215" name="直接连接符 12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834986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66CC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6" style="mso-height-relative:page;mso-width-relative:page;position:absolute;z-index:251681792" from="37.4pt,732.4pt" to="103.15pt,732.4pt" coordsize="21600,21600" stroked="t" strokecolor="#366cce" strokeweight="2.25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2078990</wp:posOffset>
                </wp:positionH>
                <wp:positionV relativeFrom="paragraph">
                  <wp:posOffset>671195</wp:posOffset>
                </wp:positionV>
                <wp:extent cx="4690110" cy="457200"/>
                <wp:effectExtent l="0" t="0" r="0" b="0"/>
                <wp:wrapNone/>
                <wp:docPr id="1216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69011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76" w:lineRule="exact"/>
                              <w:rPr>
                                <w:color w:val="366CCE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sz w:val="48"/>
                                <w:szCs w:val="48"/>
                                <w:lang w:val="en-US" w:eastAsia="zh-CN"/>
                              </w:rPr>
                              <w:t xml:space="preserve">某某某     求职意向：{{求职意向}}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66CCE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366CCE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37" type="#_x0000_t202" style="width:369.3pt;height:36pt;margin-top:52.85pt;margin-left:163.7pt;mso-wrap-distance-bottom:0;mso-wrap-distance-left:9pt;mso-wrap-distance-right:9pt;mso-wrap-distance-top:0;position:absolute;v-text-anchor:top;z-index:251682816" filled="f" fillcolor="this">
                <v:textbox style="mso-fit-shape-to-text:t">
                  <w:txbxContent>
                    <w:p w14:paraId="326197BF">
                      <w:pPr>
                        <w:pStyle w:val="NormalWeb"/>
                        <w:spacing w:before="0" w:beforeAutospacing="0" w:after="0" w:afterAutospacing="0" w:line="576" w:lineRule="exact"/>
                        <w:rPr>
                          <w:color w:val="366CCE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sz w:val="48"/>
                          <w:szCs w:val="48"/>
                          <w:lang w:val="en-US" w:eastAsia="zh-CN"/>
                        </w:rPr>
                        <w:t>某某某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66CCE"/>
                          <w:sz w:val="48"/>
                          <w:szCs w:val="48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366CCE"/>
                          <w:sz w:val="22"/>
                          <w:szCs w:val="22"/>
                        </w:rPr>
                        <w:t>求职意向：行政主管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2448560</wp:posOffset>
                </wp:positionH>
                <wp:positionV relativeFrom="paragraph">
                  <wp:posOffset>1256665</wp:posOffset>
                </wp:positionV>
                <wp:extent cx="1773555" cy="624840"/>
                <wp:effectExtent l="0" t="0" r="0" b="0"/>
                <wp:wrapNone/>
                <wp:docPr id="1217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7355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现居：{{所在地}} 硚口区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生日：1991- 07- 07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38" type="#_x0000_t202" style="width:139.65pt;height:49.2pt;margin-top:98.95pt;margin-left:192.8pt;mso-height-relative:page;mso-width-relative:page;position:absolute;z-index:251685888" coordsize="21600,21600" filled="f" stroked="f">
                <o:lock v:ext="edit" aspectratio="f"/>
                <v:textbox style="mso-fit-shape-to-text:t">
                  <w:txbxContent>
                    <w:p w14:paraId="6C802F36">
                      <w:pPr>
                        <w:pStyle w:val="NormalWeb"/>
                        <w:spacing w:before="0" w:beforeAutospacing="0" w:after="0" w:afterAutospacing="0" w:line="42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现居：武汉市 硚口区</w:t>
                      </w:r>
                    </w:p>
                    <w:p w14:paraId="745F3920">
                      <w:pPr>
                        <w:pStyle w:val="NormalWeb"/>
                        <w:spacing w:before="0" w:beforeAutospacing="0" w:after="0" w:afterAutospacing="0" w:line="42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生日：1991- 07- 07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2216150</wp:posOffset>
                </wp:positionH>
                <wp:positionV relativeFrom="paragraph">
                  <wp:posOffset>1656080</wp:posOffset>
                </wp:positionV>
                <wp:extent cx="142875" cy="133985"/>
                <wp:effectExtent l="0" t="0" r="0" b="0"/>
                <wp:wrapNone/>
                <wp:docPr id="12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583" cy="134034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fill="norm" h="1873250" w="1993900" stroke="1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9" style="width:11.25pt;height:10.55pt;margin-top:130.4pt;margin-left:174.5pt;mso-height-relative:page;mso-width-relative:page;position:absolute;v-text-anchor:middle;z-index:251687936" coordsize="1993900,1873250" o:spt="100" adj="-11796480,,5400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l565660,,565660,116284,1397278,116284,1397278,215503,1397278,307975,1461188,307975,1461188,,1551296,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,1632744,,1619647,,369490,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xe" filled="t" fillcolor="white" stroked="f">
                <v:stroke joinstyle="miter"/>
                <v:path o:connecttype="custom" o:connectlocs="13340,105325;92715,41261;82501,81269;78453,57096;73808,50414;77149,49681;79866,48404;82012,46666;83560,44412;84728,41261;40672,88712;48143,56661;40672,57449;43579,49980;46486,48866;48822,47291;50561,45226;51783,42673;15350,19083;12285,21173;10821,24621;11309,113333;13641,116183;17275,117296;122014,116481;124645,113903;125431,25272;124292,21662;121445,19300;110217,23182;23893,18784;95463,14740;118950,7953;124075,8740;128604,10912;132266,14278;134869,18540;136144,23535;136036,113441;134517,118300;131723,122426;127899,125602;123262,127557;17275,128127;12149,127340;7593,125141;3932,121802;1356,117540;81,112572;189,22639;1681,17780;4474,13627;8326,10451;12963,8496;26008,7953" o:connectangles="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2240915</wp:posOffset>
                </wp:positionH>
                <wp:positionV relativeFrom="paragraph">
                  <wp:posOffset>1390015</wp:posOffset>
                </wp:positionV>
                <wp:extent cx="80010" cy="137160"/>
                <wp:effectExtent l="19050" t="0" r="15240" b="0"/>
                <wp:wrapNone/>
                <wp:docPr id="12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0084" cy="13689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40" style="width:6.3pt;height:10.8pt;margin-top:109.45pt;margin-left:176.45pt;mso-height-relative:page;mso-width-relative:page;position:absolute;v-text-anchor:middle;z-index:251689984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white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4412615</wp:posOffset>
                </wp:positionH>
                <wp:positionV relativeFrom="paragraph">
                  <wp:posOffset>1256665</wp:posOffset>
                </wp:positionV>
                <wp:extent cx="1773555" cy="624840"/>
                <wp:effectExtent l="0" t="0" r="0" b="0"/>
                <wp:wrapNone/>
                <wp:docPr id="1220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7355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电话：{{电话}} 7140 0000             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9" o:spid="_x0000_s1041" type="#_x0000_t202" style="width:139.65pt;height:49.2pt;margin-top:98.95pt;margin-left:347.45pt;mso-height-relative:page;mso-width-relative:page;position:absolute;z-index:251692032" coordsize="21600,21600" filled="f" stroked="f">
                <o:lock v:ext="edit" aspectratio="f"/>
                <v:textbox style="mso-fit-shape-to-text:t">
                  <w:txbxContent>
                    <w:p w14:paraId="7C9D64CA">
                      <w:pPr>
                        <w:pStyle w:val="NormalWeb"/>
                        <w:spacing w:before="0" w:beforeAutospacing="0" w:after="0" w:afterAutospacing="0" w:line="42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电话：180 7140 0000              </w:t>
                      </w:r>
                    </w:p>
                    <w:p w14:paraId="61753811">
                      <w:pPr>
                        <w:pStyle w:val="NormalWeb"/>
                        <w:spacing w:before="0" w:beforeAutospacing="0" w:after="0" w:afterAutospacing="0" w:line="42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00000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4186555</wp:posOffset>
                </wp:positionH>
                <wp:positionV relativeFrom="paragraph">
                  <wp:posOffset>1656080</wp:posOffset>
                </wp:positionV>
                <wp:extent cx="126365" cy="130810"/>
                <wp:effectExtent l="0" t="0" r="6985" b="2540"/>
                <wp:wrapNone/>
                <wp:docPr id="12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26604" cy="130976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93" w="90" stroke="1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42" style="width:9.95pt;height:10.3pt;margin-top:130.4pt;margin-left:329.65pt;mso-height-relative:page;mso-width-relative:page;position:absolute;v-text-anchor:middle;z-index:251694080" coordsize="90,93" o:spt="100" adj="-11796480,,5400" path="m86,38c88,40,90,43,90,46c90,83,90,83,90,83c90,88,86,93,81,93c9,93,9,93,9,93c4,93,,88,,83c,46,,46,,46c,44,1,41,2,40c2,40,2,40,2,40c2,40,2,40,2,40c2,39,2,39,3,39c39,3,39,3,39,3c43,,46,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ed="t" fillcolor="white" stroked="f">
                <v:stroke joinstyle="miter"/>
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4188460</wp:posOffset>
                </wp:positionH>
                <wp:positionV relativeFrom="paragraph">
                  <wp:posOffset>1387475</wp:posOffset>
                </wp:positionV>
                <wp:extent cx="126365" cy="126365"/>
                <wp:effectExtent l="0" t="0" r="6985" b="6985"/>
                <wp:wrapNone/>
                <wp:docPr id="12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26602" cy="126608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5581" w="5581" stroke="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43" style="width:9.95pt;height:9.95pt;margin-top:109.25pt;margin-left:329.8pt;mso-height-relative:page;mso-width-relative:page;position:absolute;v-text-anchor:middle;z-index:251696128" coordsize="5581,5581" o:spt="100" adj="-11796480,,5400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,1149,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,1262,,1284,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 filled="t" fillcolor="white" stroked="f">
                <v:stroke joinstyle="miter"/>
                <v:path o:connecttype="custom" o:connectlocs="@0,@0;@0,@0;@0,@0;@0,@0;@0,@0;@0,@0;@0,@0;@0,@0;@0,@0;@0,@0;@0,@0;@0,@0;@0,@0;@0,@0;@0,@0;@0,@0;@0,@0;@0,@0;@0,@0;@0,@0;@0,901301594;@0,@0;@0,@0;@0,@0;@0,@0;90125888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575310</wp:posOffset>
            </wp:positionV>
            <wp:extent cx="1213485" cy="1212850"/>
            <wp:effectExtent l="0" t="0" r="5715" b="6350"/>
            <wp:wrapNone/>
            <wp:docPr id="22" name="图片 21" descr="C:\Users\曾燕\Desktop\形象照2.jpg形象照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 descr="C:\Users\曾燕\Desktop\形象照2.jpg形象照2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121285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  <w:embedRegular r:id="rId1" w:subsetted="1" w:fontKey="{E9DB7184-3CB2-4120-BE73-9BCCC669DBBA}"/>
  </w:font>
  <w:font w:name="造字工房力黑（非商用）常规体">
    <w:altName w:val="黑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subsetted="1" w:fontKey="{BF4FFA3C-0408-4CB7-B710-4BB65E3B9911}"/>
    <w:embedBold r:id="rId3" w:subsetted="1" w:fontKey="{6BD609DC-4274-4281-AF94-6E4BD02EB6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D211187"/>
    <w:multiLevelType w:val="multilevel"/>
    <w:tmpl w:val="5D21118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9141A3"/>
    <w:multiLevelType w:val="multilevel"/>
    <w:tmpl w:val="689141A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B7D344C"/>
    <w:multiLevelType w:val="multilevel"/>
    <w:tmpl w:val="7B7D344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03839"/>
    <w:rsid w:val="000A38E8"/>
    <w:rsid w:val="000C7F87"/>
    <w:rsid w:val="000E04DC"/>
    <w:rsid w:val="000E7EF9"/>
    <w:rsid w:val="00170F09"/>
    <w:rsid w:val="001778C8"/>
    <w:rsid w:val="002B0192"/>
    <w:rsid w:val="004A0C1E"/>
    <w:rsid w:val="004C0BF6"/>
    <w:rsid w:val="004F165B"/>
    <w:rsid w:val="004F2A86"/>
    <w:rsid w:val="005045EC"/>
    <w:rsid w:val="005325AA"/>
    <w:rsid w:val="005426D5"/>
    <w:rsid w:val="005C1747"/>
    <w:rsid w:val="005D0173"/>
    <w:rsid w:val="006C0442"/>
    <w:rsid w:val="00735188"/>
    <w:rsid w:val="00735C23"/>
    <w:rsid w:val="00746F7E"/>
    <w:rsid w:val="007A69CF"/>
    <w:rsid w:val="007B0965"/>
    <w:rsid w:val="008D7B16"/>
    <w:rsid w:val="008F4DD2"/>
    <w:rsid w:val="00913EDA"/>
    <w:rsid w:val="0093402B"/>
    <w:rsid w:val="00953114"/>
    <w:rsid w:val="009B30B9"/>
    <w:rsid w:val="00A40272"/>
    <w:rsid w:val="00AC2E33"/>
    <w:rsid w:val="00AD52BF"/>
    <w:rsid w:val="00B0303F"/>
    <w:rsid w:val="00B03232"/>
    <w:rsid w:val="00B250DE"/>
    <w:rsid w:val="00B4022F"/>
    <w:rsid w:val="00B74DC5"/>
    <w:rsid w:val="00B8632B"/>
    <w:rsid w:val="00BB2612"/>
    <w:rsid w:val="00C72AB7"/>
    <w:rsid w:val="00C85D60"/>
    <w:rsid w:val="00C91E78"/>
    <w:rsid w:val="00D46F8C"/>
    <w:rsid w:val="00D81C6A"/>
    <w:rsid w:val="00E44368"/>
    <w:rsid w:val="00EF260F"/>
    <w:rsid w:val="00F03BAC"/>
    <w:rsid w:val="00F337C0"/>
    <w:rsid w:val="00FA069A"/>
    <w:rsid w:val="00FF6531"/>
    <w:rsid w:val="1AFA07CF"/>
    <w:rsid w:val="1BFB503D"/>
    <w:rsid w:val="386D2E13"/>
    <w:rsid w:val="6A536D12"/>
    <w:rsid w:val="742F6956"/>
  </w:rsids>
  <w:docVars>
    <w:docVar w:name="commondata" w:val="eyJjb3VudCI6MSwiaGRpZCI6ImIyNTFjMTU2YjEyYTViY2Y0OWQ2MDQ5MTQzMmI4OTUwIiwidXNlckNvdW50Ijox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 w:semiHidden="0" w:unhideWhenUsed="0"/>
    <w:lsdException w:name="Balloon Text"/>
    <w:lsdException w:name="Table Grid" w:semiHidden="0" w:uiPriority="39" w:unhideWhenUsed="0"/>
    <w:lsdException w:name="Table Theme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7DF128DBD2984388A9C057E314DEAEC4_13</vt:lpwstr>
  </property>
  <property fmtid="{D5CDD505-2E9C-101B-9397-08002B2CF9AE}" pid="3" name="KSOProductBuildVer">
    <vt:lpwstr>2052-12.1.0.17147</vt:lpwstr>
  </property>
  <property fmtid="{D5CDD505-2E9C-101B-9397-08002B2CF9AE}" pid="4" name="KSOTemplateUUID">
    <vt:lpwstr>v1.0_mb_rhayUH/fdCfzIQHr0elRKw==</vt:lpwstr>
  </property>
</Properties>
</file>