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BAE" w:rsidRPr="004D5495" w:rsidRDefault="00BD7BAE">
      <w:pPr>
        <w:rPr>
          <w:rFonts w:ascii="Times New Roman" w:hAnsi="Times New Roman"/>
          <w:b/>
        </w:rPr>
      </w:pPr>
      <w:r w:rsidRPr="00BD7BAE">
        <w:rPr>
          <w:rFonts w:ascii="Times New Roman" w:hAnsi="Times New Roman"/>
          <w:b/>
        </w:rPr>
        <w:t>Task 3-5: Robust Conformal Antennas for UAS Communication</w:t>
      </w:r>
    </w:p>
    <w:p w:rsidR="00A2513C" w:rsidRDefault="00A2513C">
      <w:pPr>
        <w:rPr>
          <w:rFonts w:ascii="Times New Roman" w:hAnsi="Times New Roman"/>
        </w:rPr>
      </w:pPr>
    </w:p>
    <w:p w:rsidR="004D5495" w:rsidRPr="004D5495" w:rsidRDefault="00A2513C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2A3F2A">
        <w:rPr>
          <w:rFonts w:ascii="Times New Roman" w:hAnsi="Times New Roman"/>
          <w:b/>
          <w:i/>
        </w:rPr>
        <w:t xml:space="preserve"> Accomplishments</w:t>
      </w:r>
    </w:p>
    <w:p w:rsidR="004D5495" w:rsidRDefault="004D5495">
      <w:pPr>
        <w:rPr>
          <w:rFonts w:ascii="Times New Roman" w:hAnsi="Times New Roman"/>
        </w:rPr>
      </w:pPr>
    </w:p>
    <w:p w:rsidR="00A2513C" w:rsidRDefault="00A2513C">
      <w:pPr>
        <w:rPr>
          <w:rFonts w:ascii="Times New Roman" w:hAnsi="Times New Roman"/>
          <w:u w:val="single"/>
        </w:rPr>
      </w:pPr>
      <w:r w:rsidRPr="00A2513C">
        <w:rPr>
          <w:rFonts w:ascii="Times New Roman" w:hAnsi="Times New Roman"/>
          <w:u w:val="single"/>
        </w:rPr>
        <w:t>Setup</w:t>
      </w:r>
    </w:p>
    <w:p w:rsidR="00A2513C" w:rsidRDefault="00A2513C">
      <w:pPr>
        <w:rPr>
          <w:rFonts w:ascii="Times New Roman" w:hAnsi="Times New Roman"/>
        </w:rPr>
      </w:pPr>
    </w:p>
    <w:p w:rsidR="00A2513C" w:rsidRPr="00A21AF0" w:rsidRDefault="00A2513C">
      <w:pPr>
        <w:rPr>
          <w:rFonts w:ascii="Times New Roman" w:hAnsi="Times New Roman"/>
          <w:i/>
        </w:rPr>
      </w:pPr>
      <w:r w:rsidRPr="00A21AF0">
        <w:rPr>
          <w:rFonts w:ascii="Times New Roman" w:hAnsi="Times New Roman"/>
          <w:i/>
        </w:rPr>
        <w:t>Brief discussion of setup used, if any, including vehicles, sensors, ground systems, etc.</w:t>
      </w:r>
    </w:p>
    <w:p w:rsidR="00BD7BAE" w:rsidRPr="00A21AF0" w:rsidRDefault="00BD7BAE">
      <w:pPr>
        <w:rPr>
          <w:rFonts w:ascii="Times New Roman" w:hAnsi="Times New Roman"/>
          <w:i/>
        </w:rPr>
      </w:pPr>
    </w:p>
    <w:p w:rsidR="00A2513C" w:rsidRDefault="00393BB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Ascending Technologies Hummingbird </w:t>
      </w:r>
      <w:r w:rsidR="0010093D">
        <w:rPr>
          <w:rFonts w:ascii="Times New Roman" w:hAnsi="Times New Roman"/>
        </w:rPr>
        <w:t xml:space="preserve">with Ascending Technologies Firefly landing gear </w:t>
      </w:r>
      <w:r>
        <w:rPr>
          <w:rFonts w:ascii="Times New Roman" w:hAnsi="Times New Roman"/>
        </w:rPr>
        <w:t xml:space="preserve">was used with an </w:t>
      </w:r>
      <w:proofErr w:type="spellStart"/>
      <w:r>
        <w:rPr>
          <w:rFonts w:ascii="Times New Roman" w:hAnsi="Times New Roman"/>
        </w:rPr>
        <w:t>Odroid</w:t>
      </w:r>
      <w:proofErr w:type="spellEnd"/>
      <w:r>
        <w:rPr>
          <w:rFonts w:ascii="Times New Roman" w:hAnsi="Times New Roman"/>
        </w:rPr>
        <w:t xml:space="preserve"> XU4 </w:t>
      </w:r>
      <w:r w:rsidR="0010093D">
        <w:rPr>
          <w:rFonts w:ascii="Times New Roman" w:hAnsi="Times New Roman"/>
        </w:rPr>
        <w:t xml:space="preserve">mounted beneath the vehicle </w:t>
      </w:r>
      <w:r>
        <w:rPr>
          <w:rFonts w:ascii="Times New Roman" w:hAnsi="Times New Roman"/>
        </w:rPr>
        <w:t xml:space="preserve">and an additional </w:t>
      </w:r>
      <w:proofErr w:type="spellStart"/>
      <w:r>
        <w:rPr>
          <w:rFonts w:ascii="Times New Roman" w:hAnsi="Times New Roman"/>
        </w:rPr>
        <w:t>XBee</w:t>
      </w:r>
      <w:proofErr w:type="spellEnd"/>
      <w:r>
        <w:rPr>
          <w:rFonts w:ascii="Times New Roman" w:hAnsi="Times New Roman"/>
        </w:rPr>
        <w:t xml:space="preserve"> Pro</w:t>
      </w:r>
      <w:r w:rsidR="0010093D">
        <w:rPr>
          <w:rFonts w:ascii="Times New Roman" w:hAnsi="Times New Roman"/>
        </w:rPr>
        <w:t xml:space="preserve"> attached to the </w:t>
      </w:r>
      <w:proofErr w:type="spellStart"/>
      <w:r w:rsidR="0010093D">
        <w:rPr>
          <w:rFonts w:ascii="Times New Roman" w:hAnsi="Times New Roman"/>
        </w:rPr>
        <w:t>Odroid</w:t>
      </w:r>
      <w:proofErr w:type="spellEnd"/>
      <w:r>
        <w:rPr>
          <w:rFonts w:ascii="Times New Roman" w:hAnsi="Times New Roman"/>
        </w:rPr>
        <w:t>.</w:t>
      </w:r>
      <w:r w:rsidR="005C6B13">
        <w:rPr>
          <w:rFonts w:ascii="Times New Roman" w:hAnsi="Times New Roman"/>
        </w:rPr>
        <w:t xml:space="preserve"> A Futaba 7C</w:t>
      </w:r>
      <w:r w:rsidR="00BD7BAE">
        <w:rPr>
          <w:rFonts w:ascii="Times New Roman" w:hAnsi="Times New Roman"/>
        </w:rPr>
        <w:t xml:space="preserve"> was used as controller. Software used included VMWare workstation 12, Ubuntu 14.04, ROS Jade, and </w:t>
      </w:r>
      <w:proofErr w:type="spellStart"/>
      <w:r w:rsidR="00BD7BAE">
        <w:rPr>
          <w:rFonts w:ascii="Times New Roman" w:hAnsi="Times New Roman"/>
        </w:rPr>
        <w:t>mit_asctec</w:t>
      </w:r>
      <w:proofErr w:type="spellEnd"/>
      <w:r w:rsidR="00BD7BAE">
        <w:rPr>
          <w:rFonts w:ascii="Times New Roman" w:hAnsi="Times New Roman"/>
        </w:rPr>
        <w:t>.</w:t>
      </w:r>
    </w:p>
    <w:p w:rsidR="00393BB5" w:rsidRPr="00A2513C" w:rsidRDefault="00393BB5">
      <w:pPr>
        <w:rPr>
          <w:rFonts w:ascii="Times New Roman" w:hAnsi="Times New Roman"/>
        </w:rPr>
      </w:pPr>
    </w:p>
    <w:p w:rsidR="00A2513C" w:rsidRDefault="00A2513C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Operations</w:t>
      </w:r>
    </w:p>
    <w:p w:rsidR="00A2513C" w:rsidRDefault="00A2513C">
      <w:pPr>
        <w:rPr>
          <w:rFonts w:ascii="Times New Roman" w:hAnsi="Times New Roman"/>
          <w:u w:val="single"/>
        </w:rPr>
      </w:pPr>
    </w:p>
    <w:p w:rsidR="00A2513C" w:rsidRPr="00A21AF0" w:rsidRDefault="00A2513C">
      <w:pPr>
        <w:rPr>
          <w:rFonts w:ascii="Times New Roman" w:hAnsi="Times New Roman"/>
          <w:i/>
        </w:rPr>
      </w:pPr>
      <w:r w:rsidRPr="00A21AF0">
        <w:rPr>
          <w:rFonts w:ascii="Times New Roman" w:hAnsi="Times New Roman"/>
          <w:i/>
        </w:rPr>
        <w:t>Operational results including number of flights, hours, personnel, etc.</w:t>
      </w:r>
    </w:p>
    <w:p w:rsidR="0010093D" w:rsidRDefault="0010093D">
      <w:pPr>
        <w:rPr>
          <w:rFonts w:ascii="Times New Roman" w:hAnsi="Times New Roman"/>
        </w:rPr>
      </w:pPr>
    </w:p>
    <w:p w:rsidR="0010093D" w:rsidRDefault="0010093D">
      <w:pPr>
        <w:rPr>
          <w:rFonts w:ascii="Times New Roman" w:hAnsi="Times New Roman"/>
        </w:rPr>
      </w:pPr>
      <w:r>
        <w:rPr>
          <w:rFonts w:ascii="Times New Roman" w:hAnsi="Times New Roman"/>
        </w:rPr>
        <w:t>The vehicle with FAA certificate number: FA3RRRYXHF a</w:t>
      </w:r>
      <w:r w:rsidR="00680648">
        <w:rPr>
          <w:rFonts w:ascii="Times New Roman" w:hAnsi="Times New Roman"/>
        </w:rPr>
        <w:t>l</w:t>
      </w:r>
      <w:r>
        <w:rPr>
          <w:rFonts w:ascii="Times New Roman" w:hAnsi="Times New Roman"/>
        </w:rPr>
        <w:t>s</w:t>
      </w:r>
      <w:r w:rsidR="00680648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known as Jenny performed 22 takeoffs, 3 takeoffs on Tuesday 28 June, 2016 and 19 takeoffs on Thursday 30 June, 2016. </w:t>
      </w:r>
      <w:r w:rsidR="00680648">
        <w:rPr>
          <w:rFonts w:ascii="Times New Roman" w:hAnsi="Times New Roman"/>
        </w:rPr>
        <w:t xml:space="preserve">The vehicle had a total flight time of 0.75 hours or 45 minutes. </w:t>
      </w:r>
      <w:r w:rsidR="00680648" w:rsidRPr="00680648">
        <w:rPr>
          <w:rFonts w:ascii="Times New Roman" w:hAnsi="Times New Roman"/>
        </w:rPr>
        <w:t>W. Willie Wells</w:t>
      </w:r>
      <w:r w:rsidR="00680648">
        <w:rPr>
          <w:rFonts w:ascii="Times New Roman" w:hAnsi="Times New Roman"/>
        </w:rPr>
        <w:t xml:space="preserve"> coordinated flights while Ajay Shankar piloted the vehicle in GPS enabled manual mode.</w:t>
      </w:r>
    </w:p>
    <w:p w:rsidR="00A2513C" w:rsidRPr="00A2513C" w:rsidRDefault="00A2513C">
      <w:pPr>
        <w:rPr>
          <w:rFonts w:ascii="Times New Roman" w:hAnsi="Times New Roman"/>
        </w:rPr>
      </w:pPr>
    </w:p>
    <w:p w:rsidR="00A2513C" w:rsidRDefault="00A2513C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Data</w:t>
      </w:r>
    </w:p>
    <w:p w:rsidR="00A2513C" w:rsidRDefault="00A2513C">
      <w:pPr>
        <w:rPr>
          <w:rFonts w:ascii="Times New Roman" w:hAnsi="Times New Roman"/>
          <w:u w:val="single"/>
        </w:rPr>
      </w:pPr>
    </w:p>
    <w:p w:rsidR="00A2513C" w:rsidRPr="00A21AF0" w:rsidRDefault="00081D05">
      <w:pPr>
        <w:rPr>
          <w:rFonts w:ascii="Times New Roman" w:hAnsi="Times New Roman"/>
          <w:i/>
        </w:rPr>
      </w:pPr>
      <w:r w:rsidRPr="00A21AF0">
        <w:rPr>
          <w:rFonts w:ascii="Times New Roman" w:hAnsi="Times New Roman"/>
          <w:i/>
        </w:rPr>
        <w:t xml:space="preserve">Data acquired from </w:t>
      </w:r>
      <w:r w:rsidR="00A2513C" w:rsidRPr="00A21AF0">
        <w:rPr>
          <w:rFonts w:ascii="Times New Roman" w:hAnsi="Times New Roman"/>
          <w:i/>
        </w:rPr>
        <w:t>both technical and operational</w:t>
      </w:r>
      <w:r w:rsidRPr="00A21AF0">
        <w:rPr>
          <w:rFonts w:ascii="Times New Roman" w:hAnsi="Times New Roman"/>
          <w:i/>
        </w:rPr>
        <w:t xml:space="preserve"> aspects of exercise</w:t>
      </w:r>
      <w:r w:rsidR="00A2513C" w:rsidRPr="00A21AF0">
        <w:rPr>
          <w:rFonts w:ascii="Times New Roman" w:hAnsi="Times New Roman"/>
          <w:i/>
        </w:rPr>
        <w:t xml:space="preserve"> – does not need to include interpretations (at this time) but can if analysis is available.</w:t>
      </w:r>
    </w:p>
    <w:p w:rsidR="00680648" w:rsidRDefault="00680648">
      <w:pPr>
        <w:rPr>
          <w:rFonts w:ascii="Times New Roman" w:hAnsi="Times New Roman"/>
        </w:rPr>
      </w:pPr>
    </w:p>
    <w:p w:rsidR="00680648" w:rsidRDefault="00A21AF0">
      <w:pPr>
        <w:rPr>
          <w:rFonts w:ascii="Times New Roman" w:hAnsi="Times New Roman"/>
        </w:rPr>
      </w:pPr>
      <w:r>
        <w:rPr>
          <w:rFonts w:ascii="Times New Roman" w:hAnsi="Times New Roman"/>
        </w:rPr>
        <w:t>Data collected included Received Signal Strength Indication for different distances.</w:t>
      </w:r>
    </w:p>
    <w:p w:rsidR="00A2513C" w:rsidRPr="00A2513C" w:rsidRDefault="00A2513C">
      <w:pPr>
        <w:rPr>
          <w:rFonts w:ascii="Times New Roman" w:hAnsi="Times New Roman"/>
        </w:rPr>
      </w:pPr>
    </w:p>
    <w:p w:rsidR="00A2513C" w:rsidRDefault="00A2513C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Discussions</w:t>
      </w:r>
    </w:p>
    <w:p w:rsidR="00A2513C" w:rsidRDefault="00A2513C">
      <w:pPr>
        <w:rPr>
          <w:rFonts w:ascii="Times New Roman" w:hAnsi="Times New Roman"/>
        </w:rPr>
      </w:pPr>
    </w:p>
    <w:p w:rsidR="00081D05" w:rsidRPr="00A21AF0" w:rsidRDefault="004D5495">
      <w:pPr>
        <w:rPr>
          <w:rFonts w:ascii="Times New Roman" w:hAnsi="Times New Roman"/>
          <w:i/>
        </w:rPr>
      </w:pPr>
      <w:r w:rsidRPr="00A21AF0">
        <w:rPr>
          <w:rFonts w:ascii="Times New Roman" w:hAnsi="Times New Roman"/>
          <w:i/>
        </w:rPr>
        <w:t xml:space="preserve">Summary of </w:t>
      </w:r>
      <w:r w:rsidR="00081D05" w:rsidRPr="00A21AF0">
        <w:rPr>
          <w:rFonts w:ascii="Times New Roman" w:hAnsi="Times New Roman"/>
          <w:i/>
        </w:rPr>
        <w:t xml:space="preserve">campaign related </w:t>
      </w:r>
      <w:r w:rsidRPr="00A21AF0">
        <w:rPr>
          <w:rFonts w:ascii="Times New Roman" w:hAnsi="Times New Roman"/>
          <w:i/>
        </w:rPr>
        <w:t>technical</w:t>
      </w:r>
      <w:r w:rsidR="008F0C80" w:rsidRPr="00A21AF0">
        <w:rPr>
          <w:rFonts w:ascii="Times New Roman" w:hAnsi="Times New Roman"/>
          <w:i/>
        </w:rPr>
        <w:t>/scientific</w:t>
      </w:r>
      <w:r w:rsidRPr="00A21AF0">
        <w:rPr>
          <w:rFonts w:ascii="Times New Roman" w:hAnsi="Times New Roman"/>
          <w:i/>
        </w:rPr>
        <w:t xml:space="preserve"> objectives from proposal and progress achieved.</w:t>
      </w:r>
      <w:r w:rsidR="008F0C80" w:rsidRPr="00A21AF0">
        <w:rPr>
          <w:rFonts w:ascii="Times New Roman" w:hAnsi="Times New Roman"/>
          <w:i/>
        </w:rPr>
        <w:t xml:space="preserve"> </w:t>
      </w:r>
    </w:p>
    <w:p w:rsidR="00081D05" w:rsidRDefault="00081D05">
      <w:pPr>
        <w:rPr>
          <w:rFonts w:ascii="Times New Roman" w:hAnsi="Times New Roman"/>
        </w:rPr>
      </w:pPr>
    </w:p>
    <w:p w:rsidR="00A05CDD" w:rsidRDefault="00A05C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XBee</w:t>
      </w:r>
      <w:proofErr w:type="spellEnd"/>
      <w:r>
        <w:rPr>
          <w:rFonts w:ascii="Times New Roman" w:hAnsi="Times New Roman"/>
        </w:rPr>
        <w:t xml:space="preserve"> Pros used exhibited short range in both the horizontal and vertical directions. Investigation into the cause of this anomalous data is in process. Interference from neighboring vehicles,</w:t>
      </w:r>
      <w:r w:rsidR="004B0488">
        <w:rPr>
          <w:rFonts w:ascii="Times New Roman" w:hAnsi="Times New Roman"/>
        </w:rPr>
        <w:t xml:space="preserve"> ambient temperature, as well as the </w:t>
      </w:r>
      <w:proofErr w:type="spellStart"/>
      <w:r w:rsidR="004B0488">
        <w:rPr>
          <w:rFonts w:ascii="Times New Roman" w:hAnsi="Times New Roman"/>
        </w:rPr>
        <w:t>XBee</w:t>
      </w:r>
      <w:proofErr w:type="spellEnd"/>
      <w:r w:rsidR="004B0488">
        <w:rPr>
          <w:rFonts w:ascii="Times New Roman" w:hAnsi="Times New Roman"/>
        </w:rPr>
        <w:t xml:space="preserve"> Pros used being inferior when compared to the </w:t>
      </w:r>
      <w:proofErr w:type="spellStart"/>
      <w:r w:rsidR="004B0488">
        <w:rPr>
          <w:rFonts w:ascii="Times New Roman" w:hAnsi="Times New Roman"/>
        </w:rPr>
        <w:t>XBee</w:t>
      </w:r>
      <w:proofErr w:type="spellEnd"/>
      <w:r w:rsidR="004B0488">
        <w:rPr>
          <w:rFonts w:ascii="Times New Roman" w:hAnsi="Times New Roman"/>
        </w:rPr>
        <w:t xml:space="preserve"> Pros </w:t>
      </w:r>
      <w:r w:rsidR="00C77DDA">
        <w:rPr>
          <w:rFonts w:ascii="Times New Roman" w:hAnsi="Times New Roman"/>
        </w:rPr>
        <w:t>used b</w:t>
      </w:r>
      <w:r w:rsidR="00634081">
        <w:rPr>
          <w:rFonts w:ascii="Times New Roman" w:hAnsi="Times New Roman"/>
        </w:rPr>
        <w:t>y Ascending Technologies may be</w:t>
      </w:r>
      <w:r w:rsidR="004B0488">
        <w:rPr>
          <w:rFonts w:ascii="Times New Roman" w:hAnsi="Times New Roman"/>
        </w:rPr>
        <w:t xml:space="preserve"> possible contributing factors to the short range achieved. </w:t>
      </w:r>
      <w:r w:rsidR="00C77DDA">
        <w:rPr>
          <w:rFonts w:ascii="Times New Roman" w:hAnsi="Times New Roman"/>
        </w:rPr>
        <w:t xml:space="preserve">Further experiments revealed that the </w:t>
      </w:r>
      <w:proofErr w:type="spellStart"/>
      <w:r w:rsidR="00C77DDA">
        <w:rPr>
          <w:rFonts w:ascii="Times New Roman" w:hAnsi="Times New Roman"/>
        </w:rPr>
        <w:t>XBee</w:t>
      </w:r>
      <w:proofErr w:type="spellEnd"/>
      <w:r w:rsidR="00C77DDA">
        <w:rPr>
          <w:rFonts w:ascii="Times New Roman" w:hAnsi="Times New Roman"/>
        </w:rPr>
        <w:t xml:space="preserve"> Pro connected</w:t>
      </w:r>
      <w:r>
        <w:rPr>
          <w:rFonts w:ascii="Times New Roman" w:hAnsi="Times New Roman"/>
        </w:rPr>
        <w:t xml:space="preserve"> </w:t>
      </w:r>
      <w:r w:rsidR="00C77DDA">
        <w:rPr>
          <w:rFonts w:ascii="Times New Roman" w:hAnsi="Times New Roman"/>
        </w:rPr>
        <w:t>to the base station was not working properly.</w:t>
      </w:r>
      <w:r w:rsidR="00634081">
        <w:rPr>
          <w:rFonts w:ascii="Times New Roman" w:hAnsi="Times New Roman"/>
        </w:rPr>
        <w:t xml:space="preserve"> When this </w:t>
      </w:r>
      <w:proofErr w:type="spellStart"/>
      <w:r w:rsidR="00634081">
        <w:rPr>
          <w:rFonts w:ascii="Times New Roman" w:hAnsi="Times New Roman"/>
        </w:rPr>
        <w:t>XBee</w:t>
      </w:r>
      <w:proofErr w:type="spellEnd"/>
      <w:r w:rsidR="00634081">
        <w:rPr>
          <w:rFonts w:ascii="Times New Roman" w:hAnsi="Times New Roman"/>
        </w:rPr>
        <w:t xml:space="preserve"> Pro was replaced expected signal range was observed.</w:t>
      </w:r>
      <w:bookmarkStart w:id="0" w:name="_GoBack"/>
      <w:bookmarkEnd w:id="0"/>
      <w:r w:rsidR="00634081">
        <w:rPr>
          <w:rFonts w:ascii="Times New Roman" w:hAnsi="Times New Roman"/>
        </w:rPr>
        <w:t xml:space="preserve"> </w:t>
      </w:r>
    </w:p>
    <w:p w:rsidR="00A05CDD" w:rsidRDefault="00A05CDD">
      <w:pPr>
        <w:rPr>
          <w:rFonts w:ascii="Times New Roman" w:hAnsi="Times New Roman"/>
        </w:rPr>
      </w:pPr>
    </w:p>
    <w:p w:rsidR="00081D05" w:rsidRPr="00081D05" w:rsidRDefault="00081D05">
      <w:pPr>
        <w:rPr>
          <w:rFonts w:ascii="Times New Roman" w:hAnsi="Times New Roman"/>
          <w:b/>
          <w:i/>
        </w:rPr>
      </w:pPr>
      <w:r w:rsidRPr="00081D05">
        <w:rPr>
          <w:rFonts w:ascii="Times New Roman" w:hAnsi="Times New Roman"/>
          <w:b/>
          <w:i/>
        </w:rPr>
        <w:t>Connections</w:t>
      </w:r>
    </w:p>
    <w:p w:rsidR="00081D05" w:rsidRDefault="00081D05">
      <w:pPr>
        <w:rPr>
          <w:rFonts w:ascii="Times New Roman" w:hAnsi="Times New Roman"/>
          <w:b/>
        </w:rPr>
      </w:pPr>
    </w:p>
    <w:p w:rsidR="00081D05" w:rsidRPr="008E702B" w:rsidRDefault="00081D05">
      <w:pPr>
        <w:rPr>
          <w:rFonts w:ascii="Times New Roman" w:hAnsi="Times New Roman"/>
          <w:i/>
        </w:rPr>
      </w:pPr>
      <w:r w:rsidRPr="008E702B">
        <w:rPr>
          <w:rFonts w:ascii="Times New Roman" w:hAnsi="Times New Roman"/>
          <w:i/>
        </w:rPr>
        <w:lastRenderedPageBreak/>
        <w:t>What connections were made during the campaign? Include relevant faculty and student interactions, whether they made lead to collaborations or not.</w:t>
      </w:r>
    </w:p>
    <w:p w:rsidR="00081D05" w:rsidRDefault="00081D05">
      <w:pPr>
        <w:rPr>
          <w:rFonts w:ascii="Times New Roman" w:hAnsi="Times New Roman"/>
        </w:rPr>
      </w:pPr>
    </w:p>
    <w:p w:rsidR="009102AF" w:rsidRDefault="009102AF">
      <w:pPr>
        <w:rPr>
          <w:rFonts w:ascii="Times New Roman" w:hAnsi="Times New Roman"/>
        </w:rPr>
      </w:pPr>
      <w:r>
        <w:rPr>
          <w:rFonts w:ascii="Times New Roman" w:hAnsi="Times New Roman"/>
        </w:rPr>
        <w:t>It may have been beneficial to meet the lead on this task.</w:t>
      </w:r>
      <w:r w:rsidR="00C30208">
        <w:rPr>
          <w:rFonts w:ascii="Times New Roman" w:hAnsi="Times New Roman"/>
        </w:rPr>
        <w:t xml:space="preserve"> Discussing problems encountered when using custom software in concert with the </w:t>
      </w:r>
      <w:proofErr w:type="spellStart"/>
      <w:r w:rsidR="00C30208">
        <w:rPr>
          <w:rFonts w:ascii="Times New Roman" w:hAnsi="Times New Roman"/>
        </w:rPr>
        <w:t>Mavlink</w:t>
      </w:r>
      <w:proofErr w:type="spellEnd"/>
      <w:r w:rsidR="00C30208">
        <w:rPr>
          <w:rFonts w:ascii="Times New Roman" w:hAnsi="Times New Roman"/>
        </w:rPr>
        <w:t xml:space="preserve"> </w:t>
      </w:r>
      <w:r w:rsidR="00634081">
        <w:rPr>
          <w:rFonts w:ascii="Times New Roman" w:hAnsi="Times New Roman"/>
        </w:rPr>
        <w:t xml:space="preserve">protocol </w:t>
      </w:r>
      <w:r w:rsidR="00C30208">
        <w:rPr>
          <w:rFonts w:ascii="Times New Roman" w:hAnsi="Times New Roman"/>
        </w:rPr>
        <w:t xml:space="preserve">with Dr. </w:t>
      </w:r>
      <w:proofErr w:type="spellStart"/>
      <w:r w:rsidR="00C30208">
        <w:rPr>
          <w:rFonts w:ascii="Times New Roman" w:hAnsi="Times New Roman"/>
        </w:rPr>
        <w:t>Hoagg</w:t>
      </w:r>
      <w:proofErr w:type="spellEnd"/>
      <w:r w:rsidR="00C30208">
        <w:rPr>
          <w:rFonts w:ascii="Times New Roman" w:hAnsi="Times New Roman"/>
        </w:rPr>
        <w:t xml:space="preserve"> and </w:t>
      </w:r>
      <w:r w:rsidR="00634081">
        <w:rPr>
          <w:rFonts w:ascii="Times New Roman" w:hAnsi="Times New Roman"/>
        </w:rPr>
        <w:t>B. J. Wellman was beneficial.</w:t>
      </w:r>
    </w:p>
    <w:p w:rsidR="009102AF" w:rsidRDefault="009102AF">
      <w:pPr>
        <w:rPr>
          <w:rFonts w:ascii="Times New Roman" w:hAnsi="Times New Roman"/>
        </w:rPr>
      </w:pPr>
    </w:p>
    <w:p w:rsidR="00081D05" w:rsidRPr="008F0C80" w:rsidRDefault="00081D05" w:rsidP="00081D05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Goals for Next Year</w:t>
      </w:r>
    </w:p>
    <w:p w:rsidR="00081D05" w:rsidRPr="00081D05" w:rsidRDefault="00081D05">
      <w:pPr>
        <w:rPr>
          <w:rFonts w:ascii="Times New Roman" w:hAnsi="Times New Roman"/>
        </w:rPr>
      </w:pPr>
    </w:p>
    <w:p w:rsidR="005C441C" w:rsidRPr="008E702B" w:rsidRDefault="00081D05" w:rsidP="005C441C">
      <w:pPr>
        <w:rPr>
          <w:rFonts w:ascii="Times New Roman" w:hAnsi="Times New Roman"/>
          <w:i/>
        </w:rPr>
      </w:pPr>
      <w:r w:rsidRPr="008E702B">
        <w:rPr>
          <w:rFonts w:ascii="Times New Roman" w:hAnsi="Times New Roman"/>
          <w:i/>
        </w:rPr>
        <w:t xml:space="preserve">Ideas and concepts for next flight campaign. </w:t>
      </w:r>
      <w:r w:rsidR="002A3F2A" w:rsidRPr="008E702B">
        <w:rPr>
          <w:rFonts w:ascii="Times New Roman" w:hAnsi="Times New Roman"/>
          <w:i/>
        </w:rPr>
        <w:t>Discuss both intellectual merit and b</w:t>
      </w:r>
      <w:r w:rsidRPr="008E702B">
        <w:rPr>
          <w:rFonts w:ascii="Times New Roman" w:hAnsi="Times New Roman"/>
          <w:i/>
        </w:rPr>
        <w:t>roader impacts of the goals as related to the specific task and overall proposal objectives.</w:t>
      </w:r>
      <w:r w:rsidR="005C441C" w:rsidRPr="008E702B">
        <w:rPr>
          <w:rFonts w:ascii="Times New Roman" w:hAnsi="Times New Roman"/>
          <w:i/>
        </w:rPr>
        <w:t xml:space="preserve"> List specific multi-university/cross-jurisdictional collaborations.</w:t>
      </w:r>
    </w:p>
    <w:p w:rsidR="008F0C80" w:rsidRDefault="008F0C80" w:rsidP="008F0C80">
      <w:pPr>
        <w:rPr>
          <w:rFonts w:ascii="Times New Roman" w:hAnsi="Times New Roman"/>
        </w:rPr>
      </w:pPr>
    </w:p>
    <w:sectPr w:rsidR="008F0C8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B4D31"/>
    <w:multiLevelType w:val="hybridMultilevel"/>
    <w:tmpl w:val="306861EC"/>
    <w:lvl w:ilvl="0" w:tplc="350C72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C6470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F92A930">
      <w:start w:val="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83605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76CC8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B40EA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8A62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4EC94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44E8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95"/>
    <w:rsid w:val="00081D05"/>
    <w:rsid w:val="0010093D"/>
    <w:rsid w:val="002A3F2A"/>
    <w:rsid w:val="00393BB5"/>
    <w:rsid w:val="004B0488"/>
    <w:rsid w:val="004D5495"/>
    <w:rsid w:val="005C441C"/>
    <w:rsid w:val="005C6B13"/>
    <w:rsid w:val="00634081"/>
    <w:rsid w:val="00680648"/>
    <w:rsid w:val="008E702B"/>
    <w:rsid w:val="008F0C80"/>
    <w:rsid w:val="009102AF"/>
    <w:rsid w:val="00A05CDD"/>
    <w:rsid w:val="00A21AF0"/>
    <w:rsid w:val="00A2513C"/>
    <w:rsid w:val="00B434E3"/>
    <w:rsid w:val="00BD7BAE"/>
    <w:rsid w:val="00C30208"/>
    <w:rsid w:val="00C77D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647AAE"/>
  <w15:docId w15:val="{C6B689A4-BBE2-4A17-B7A9-F27677B0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14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34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09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6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Jamey Jacob</dc:creator>
  <cp:keywords/>
  <dc:description/>
  <cp:lastModifiedBy>W. Willie Wells</cp:lastModifiedBy>
  <cp:revision>6</cp:revision>
  <dcterms:created xsi:type="dcterms:W3CDTF">2016-07-11T17:02:00Z</dcterms:created>
  <dcterms:modified xsi:type="dcterms:W3CDTF">2016-07-13T14:03:00Z</dcterms:modified>
</cp:coreProperties>
</file>