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300"/>
        <w:jc w:val="center"/>
      </w:pPr>
      <w:r>
        <w:rPr>
          <w:rFonts w:ascii="Arial" w:cs="Arial" w:eastAsia="Arial" w:hAnsi="Arial"/>
          <w:b/>
          <w:bCs/>
          <w:color w:val="1a365d"/>
          <w:sz w:val="56"/>
          <w:szCs w:val="56"/>
        </w:rPr>
        <w:t xml:space="preserve">FORENSIC PERSUASION AUDIT</w:t>
      </w:r>
    </w:p>
    <w:p>
      <w:pPr>
        <w:spacing w:after="200"/>
        <w:jc w:val="center"/>
      </w:pPr>
      <w:r>
        <w:rPr>
          <w:rFonts w:ascii="Arial" w:cs="Arial" w:eastAsia="Arial" w:hAnsi="Arial"/>
          <w:b/>
          <w:bCs/>
          <w:color w:val="2c5282"/>
          <w:sz w:val="44"/>
          <w:szCs w:val="44"/>
        </w:rPr>
        <w:t xml:space="preserve">&amp; SALES SYSTEMS ANALYSIS</w:t>
      </w:r>
    </w:p>
    <w:p>
      <w:pPr>
        <w:spacing w:before="500" w:after="150"/>
        <w:jc w:val="center"/>
      </w:pPr>
      <w:r>
        <w:rPr>
          <w:rFonts w:ascii="Arial" w:cs="Arial" w:eastAsia="Arial" w:hAnsi="Arial"/>
          <w:b/>
          <w:bCs/>
          <w:color w:val="4a5568"/>
          <w:sz w:val="32"/>
          <w:szCs w:val="32"/>
        </w:rPr>
        <w:t xml:space="preserve">PROPELR VIDEO BROCHURE SERIES</w:t>
      </w:r>
    </w:p>
    <w:p>
      <w:pPr>
        <w:spacing w:after="100"/>
        <w:jc w:val="center"/>
      </w:pPr>
      <w:r>
        <w:rPr>
          <w:rFonts w:ascii="Arial" w:cs="Arial" w:eastAsia="Arial" w:hAnsi="Arial"/>
          <w:color w:val="718096"/>
          <w:sz w:val="22"/>
          <w:szCs w:val="22"/>
        </w:rPr>
        <w:t xml:space="preserve">8 Videos | ~42 Minutes | Complete Conversion Architecture</w:t>
      </w:r>
    </w:p>
    <w:p>
      <w:pPr>
        <w:spacing w:before="800" w:after="100"/>
        <w:jc w:val="center"/>
      </w:pPr>
      <w:r>
        <w:rPr>
          <w:rFonts w:ascii="Arial" w:cs="Arial" w:eastAsia="Arial" w:hAnsi="Arial"/>
          <w:color w:val="718096"/>
          <w:sz w:val="20"/>
          <w:szCs w:val="20"/>
        </w:rPr>
        <w:t xml:space="preserve">Comprehensive Psychological Architecture | Objection Catalog | Visual Production Direction</w:t>
      </w:r>
    </w:p>
    <w:p>
      <w:pPr>
        <w:spacing w:before="1200"/>
        <w:jc w:val="center"/>
      </w:pPr>
      <w:r>
        <w:rPr>
          <w:rFonts w:ascii="Arial" w:cs="Arial" w:eastAsia="Arial" w:hAnsi="Arial"/>
          <w:b/>
          <w:bCs/>
          <w:color w:val="C53030"/>
          <w:sz w:val="20"/>
          <w:szCs w:val="20"/>
        </w:rPr>
        <w:t xml:space="preserve">CONFIDENTIAL - INTERNAL USE ONLY</w:t>
      </w:r>
    </w:p>
    <w:p>
      <w:pPr>
        <w:spacing w:before="600"/>
        <w:jc w:val="center"/>
      </w:pPr>
      <w:r>
        <w:rPr>
          <w:rFonts w:ascii="Arial" w:cs="Arial" w:eastAsia="Arial" w:hAnsi="Arial"/>
          <w:color w:val="4a5568"/>
          <w:sz w:val="22"/>
          <w:szCs w:val="22"/>
        </w:rPr>
        <w:t xml:space="preserve">January 2026 - v1 COMPREHENSIVE</w:t>
      </w:r>
    </w:p>
    <w:p>
      <w:r>
        <w:br w:type="page"/>
      </w:r>
    </w:p>
    <w:p>
      <w:pPr>
        <w:pStyle w:val="Heading1"/>
        <w:spacing w:before="300" w:after="200"/>
      </w:pPr>
      <w:r>
        <w:rPr>
          <w:rFonts w:ascii="Arial" w:cs="Arial" w:eastAsia="Arial" w:hAnsi="Arial"/>
          <w:b/>
          <w:bCs/>
          <w:color w:val="1a365d"/>
          <w:sz w:val="32"/>
          <w:szCs w:val="32"/>
        </w:rPr>
        <w:t xml:space="preserve">SECTION 1: DOCUMENT INDEX &amp; PARAGRAPH IDENTIFICATION</w:t>
      </w:r>
    </w:p>
    <w:p>
      <w:pPr>
        <w:spacing w:after="120"/>
      </w:pPr>
      <w:r>
        <w:rPr>
          <w:rFonts w:ascii="Arial" w:cs="Arial" w:eastAsia="Arial" w:hAnsi="Arial"/>
          <w:b w:val="false"/>
          <w:bCs w:val="false"/>
          <w:sz w:val="22"/>
          <w:szCs w:val="22"/>
        </w:rPr>
        <w:t xml:space="preserve">This index provides precise paragraph-level identification for every segment of the Propelr Video Brochure Series. All subsequent analysis references these IDs to ensure traceable, auditable claims.</w:t>
      </w:r>
    </w:p>
    <w:p>
      <w:pPr>
        <w:spacing w:after="150"/>
      </w:pPr>
    </w:p>
    <w:p>
      <w:pPr>
        <w:pStyle w:val="Heading2"/>
        <w:spacing w:before="250" w:after="150"/>
      </w:pPr>
      <w:r>
        <w:rPr>
          <w:rFonts w:ascii="Arial" w:cs="Arial" w:eastAsia="Arial" w:hAnsi="Arial"/>
          <w:b/>
          <w:bCs/>
          <w:color w:val="2c5282"/>
          <w:sz w:val="26"/>
          <w:szCs w:val="26"/>
        </w:rPr>
        <w:t xml:space="preserve">V1 - HELLO (~5:50) - Problem Awareness Video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200"/>
        <w:gridCol w:w="3100"/>
      </w:tblGrid>
      <w:tr>
        <w:tc>
          <w:tcPr>
            <w:tcW w:type="dxa" w:w="9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1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Timestamp</w:t>
            </w:r>
          </w:p>
        </w:tc>
        <w:tc>
          <w:tcPr>
            <w:tcW w:type="dxa" w:w="3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Function Label</w:t>
            </w:r>
          </w:p>
        </w:tc>
        <w:tc>
          <w:tcPr>
            <w:tcW w:type="dxa" w:w="31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Core Mechanism</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0:00-0:25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Visceral Opening - The Quiet Knot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Loss Aversion Activation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0:25-0:45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Fee Quantification - Per-Transaction Math</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Anchoring (Small to Large)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0:45-1:15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Marcus Story - The Truck Payment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Narrative Transport + Dollar Anchoring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1:15-1:45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6 AM Scene - Owner Identity Activation</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Identity Reinforcement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1:45-2:00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Register Theft Metaphor</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Loss Aversion Intensification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2:00-2:15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Three Options Introduction</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Choice Architecture Setup</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2:15-2:30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Option 1: Interchange-Plus</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Legitimacy Anchor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2:30-2:50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Option 2: Surcharging - Fatal Flaw</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Competitor Disqualification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2:50-3:20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Option 3: Dual Pricing Solution</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Solution Positioning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V1.P10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3:20-3:50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Mrs. Johnson Objection Pre-Handle</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Social Friction Neutralization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V1.P11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3:50-4:10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Customer Attrition Math</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Risk Reframe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4:10-4:30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Scarcity/Selection Frame</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Qualification Gating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V1.P13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4:30-4:50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Qualification Criteria</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Self-Selection Trigger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V1.P14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4:50-5:15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Emotional Close - Keeping What You Earned</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Identity + Future Pacing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V1.P15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5:15-5:35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Reinvestment Question</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Visualization Prompt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V1.P16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5:35-5:50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CTA - Tap GROW + Mike Tease</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Open Loop Creation</w:t>
            </w:r>
          </w:p>
        </w:tc>
      </w:tr>
    </w:tbl>
    <w:p>
      <w:pPr>
        <w:spacing w:after="150"/>
      </w:pPr>
    </w:p>
    <w:p>
      <w:pPr>
        <w:pStyle w:val="Heading2"/>
        <w:spacing w:before="250" w:after="150"/>
      </w:pPr>
      <w:r>
        <w:rPr>
          <w:rFonts w:ascii="Arial" w:cs="Arial" w:eastAsia="Arial" w:hAnsi="Arial"/>
          <w:b/>
          <w:bCs/>
          <w:color w:val="2c5282"/>
          <w:sz w:val="26"/>
          <w:szCs w:val="26"/>
        </w:rPr>
        <w:t xml:space="preserve">V2 - GROW (~12:30) - Story Proof &amp; Profit Flywheel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3200"/>
        <w:gridCol w:w="3000"/>
      </w:tblGrid>
      <w:tr>
        <w:tc>
          <w:tcPr>
            <w:tcW w:type="dxa" w:w="1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1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Timestamp</w:t>
            </w:r>
          </w:p>
        </w:tc>
        <w:tc>
          <w:tcPr>
            <w:tcW w:type="dxa" w:w="3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Function Label</w:t>
            </w:r>
          </w:p>
        </w:tc>
        <w:tc>
          <w:tcPr>
            <w:tcW w:type="dxa" w:w="3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Core Mechanism</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0:00-0:20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Runtime Permission - 5-Minute Test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Commitment Reduction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0:20-0:45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Statement Scroll Visualization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Pain Point Reactivation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0:45-1:15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Self-Identification Check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Identity Confirmation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1:15-1:45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Fee Math at Scale ($35K to $13,440/yr)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Anchoring Escalation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1:45-2:15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Opportunity Cost Reframe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Loss to Investment Reframe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2:15-3:00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Mike Introduction - The Truck Scene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Narrative Transport Entry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3:00-3:30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Mike's Struggle Escalation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Empathy Building</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3:30-4:00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The Rep Difference - Highlighter Scene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Trust Transfer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4:00-4:30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Interchange-Plus Explanation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Technical Legitimacy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V2.P10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4:30-5:00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Dual Pricing Re-Explanation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Solution Reinforcement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V2.P11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5:00-5:30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Sarah Validation Scene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Third-Party Social Proof</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V2.P12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5:30-6:00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Tom Contractor Validation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Peer Proof Cascade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V2.P13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6:00-6:15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Skip-Ahead Permission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Agency + Commitment Test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V2.P14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6:15-7:00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Profit Flywheel Introduction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Conceptual Reframe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V2.P15-18</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7:00-9:00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Year 1 Reinvestment Breakdown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ROI Proof - Four Categories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V2.P19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9:00-9:30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Year 1 Summary ($13K to $28K)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Compound Visualization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V2.P20-21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9:30-10:30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Year 2-3 Escalation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Flywheel Momentum</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V2.P22-23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10:30-11:20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The Other Version - Counterfactual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Fear of Inaction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V2.P24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11:20-11:40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Mike's Current State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Transformation Proof</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V2.P25-26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11:40-12:15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90-Day Promise Introduction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Risk Reversal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V2.P27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12:15-12:30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CTA - Tap Next Steps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Handoff + Open Loop</w:t>
            </w:r>
          </w:p>
        </w:tc>
      </w:tr>
    </w:tbl>
    <w:p>
      <w:pPr>
        <w:spacing w:after="150"/>
      </w:pPr>
    </w:p>
    <w:p>
      <w:pPr>
        <w:pStyle w:val="Heading2"/>
        <w:spacing w:before="250" w:after="150"/>
      </w:pPr>
      <w:r>
        <w:rPr>
          <w:rFonts w:ascii="Arial" w:cs="Arial" w:eastAsia="Arial" w:hAnsi="Arial"/>
          <w:b/>
          <w:bCs/>
          <w:color w:val="2c5282"/>
          <w:sz w:val="26"/>
          <w:szCs w:val="26"/>
        </w:rPr>
        <w:t xml:space="preserve">V3-V8 Index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800"/>
        <w:gridCol w:w="3100"/>
      </w:tblGrid>
      <w:tr>
        <w:tc>
          <w:tcPr>
            <w:tcW w:type="dxa" w:w="1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Video</w:t>
            </w:r>
          </w:p>
        </w:tc>
        <w:tc>
          <w:tcPr>
            <w:tcW w:type="dxa" w:w="9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Runtime</w:t>
            </w:r>
          </w:p>
        </w:tc>
        <w:tc>
          <w:tcPr>
            <w:tcW w:type="dxa" w:w="2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Core Function</w:t>
            </w:r>
          </w:p>
        </w:tc>
        <w:tc>
          <w:tcPr>
            <w:tcW w:type="dxa" w:w="31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Key Paragraphs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V3: Next Steps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~4:25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Process Clarity + Risk Reversal</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V3.P1-P11 (Rosa story, 90-Day Promise, Kitchen Table fear)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V4: Trust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~5:35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Credibility + Compliance Shield</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V4.P1-P12 (David story, Authority stack, Low-Rate Guarantee)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V5: In Store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~3:50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Counter/POS Solution Fit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V5.P1-P10 (Square/Toast integration, Salon owner, Maria)</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V6: On The Go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~4:50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Mobile/Field Solution Fit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V6.P1-P11 (Jane, Matt, Jermaine, Carmen stories)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V7: Online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~4:30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Remote/E-commerce Solution Fit</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V7.P1-P11 (Vanessa, Kevin, Tanya stories)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V8: Community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~3:05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Values Alignment + Referral</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V8.P1-P10 (Robert, Jennifer, Chris stories)</w:t>
            </w:r>
          </w:p>
        </w:tc>
      </w:tr>
    </w:tbl>
    <w:p>
      <w:r>
        <w:br w:type="page"/>
      </w:r>
    </w:p>
    <w:p>
      <w:pPr>
        <w:pStyle w:val="Heading1"/>
        <w:spacing w:before="300" w:after="200"/>
      </w:pPr>
      <w:r>
        <w:rPr>
          <w:rFonts w:ascii="Arial" w:cs="Arial" w:eastAsia="Arial" w:hAnsi="Arial"/>
          <w:b/>
          <w:bCs/>
          <w:color w:val="1a365d"/>
          <w:sz w:val="32"/>
          <w:szCs w:val="32"/>
        </w:rPr>
        <w:t xml:space="preserve">SECTION 2: SYSTEM MAP - THE 8-VIDEO PERSUASION ARCHITECTURE</w:t>
      </w:r>
    </w:p>
    <w:p>
      <w:pPr>
        <w:spacing w:after="120"/>
      </w:pPr>
      <w:r>
        <w:rPr>
          <w:rFonts w:ascii="Arial" w:cs="Arial" w:eastAsia="Arial" w:hAnsi="Arial"/>
          <w:b w:val="false"/>
          <w:bCs w:val="false"/>
          <w:sz w:val="22"/>
          <w:szCs w:val="22"/>
        </w:rPr>
        <w:t xml:space="preserve">The Propelr Video Brochure Series operates as a closed-loop conversion system, not a collection of informational videos. Each video functions as a stage gate in a precise psychological journey.</w:t>
      </w:r>
    </w:p>
    <w:p>
      <w:pPr>
        <w:spacing w:after="150"/>
      </w:pPr>
    </w:p>
    <w:p>
      <w:pPr>
        <w:pStyle w:val="Heading2"/>
        <w:spacing w:before="250" w:after="150"/>
      </w:pPr>
      <w:r>
        <w:rPr>
          <w:rFonts w:ascii="Arial" w:cs="Arial" w:eastAsia="Arial" w:hAnsi="Arial"/>
          <w:b/>
          <w:bCs/>
          <w:color w:val="2c5282"/>
          <w:sz w:val="26"/>
          <w:szCs w:val="26"/>
        </w:rPr>
        <w:t xml:space="preserve">The Master Sequence</w:t>
      </w:r>
    </w:p>
    <w:p>
      <w:pPr>
        <w:spacing w:after="120"/>
      </w:pPr>
      <w:r>
        <w:rPr>
          <w:rFonts w:ascii="Arial" w:cs="Arial" w:eastAsia="Arial" w:hAnsi="Arial"/>
          <w:b w:val="false"/>
          <w:bCs w:val="false"/>
          <w:sz w:val="22"/>
          <w:szCs w:val="22"/>
        </w:rPr>
        <w:t xml:space="preserve">V1 → V2 → V3 → V4 → [V5/V6/V7] → V8</w:t>
      </w:r>
    </w:p>
    <w:p>
      <w:pPr>
        <w:spacing w:after="120"/>
      </w:pPr>
      <w:r>
        <w:rPr>
          <w:rFonts w:ascii="Arial" w:cs="Arial" w:eastAsia="Arial" w:hAnsi="Arial"/>
          <w:b w:val="false"/>
          <w:bCs w:val="false"/>
          <w:sz w:val="22"/>
          <w:szCs w:val="22"/>
        </w:rPr>
        <w:t xml:space="preserve">Problem → Vision → Process → Safety → Fit → Community</w:t>
      </w:r>
    </w:p>
    <w:p>
      <w:pPr>
        <w:spacing w:after="150"/>
      </w:pPr>
    </w:p>
    <w:p>
      <w:pPr>
        <w:pStyle w:val="Heading2"/>
        <w:spacing w:before="250" w:after="150"/>
      </w:pPr>
      <w:r>
        <w:rPr>
          <w:rFonts w:ascii="Arial" w:cs="Arial" w:eastAsia="Arial" w:hAnsi="Arial"/>
          <w:b/>
          <w:bCs/>
          <w:color w:val="2c5282"/>
          <w:sz w:val="26"/>
          <w:szCs w:val="26"/>
        </w:rPr>
        <w:t xml:space="preserve">V1: HELLO - Problem Awareness &amp; Emotional Activation</w:t>
      </w:r>
    </w:p>
    <w:p>
      <w:pPr>
        <w:spacing w:after="120"/>
      </w:pPr>
      <w:r>
        <w:rPr>
          <w:rFonts w:ascii="Arial" w:cs="Arial" w:eastAsia="Arial" w:hAnsi="Arial"/>
          <w:b/>
          <w:bCs/>
          <w:sz w:val="22"/>
          <w:szCs w:val="22"/>
        </w:rPr>
        <w:t xml:space="preserve">Runtime: ~5:50 | Stage Function: Destabilization</w:t>
      </w:r>
    </w:p>
    <w:p>
      <w:pPr>
        <w:spacing w:after="150"/>
      </w:pPr>
    </w:p>
    <w:p>
      <w:pPr>
        <w:pStyle w:val="Heading3"/>
        <w:spacing w:before="200" w:after="120"/>
      </w:pPr>
      <w:r>
        <w:rPr>
          <w:rFonts w:ascii="Arial" w:cs="Arial" w:eastAsia="Arial" w:hAnsi="Arial"/>
          <w:b/>
          <w:bCs/>
          <w:color w:val="4a5568"/>
          <w:sz w:val="22"/>
          <w:szCs w:val="22"/>
        </w:rPr>
        <w:t xml:space="preserve">What It Must Cause the Viewer to Believe: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000"/>
      </w:tblGrid>
      <w:tr>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Belief Installation</w:t>
            </w:r>
          </w:p>
        </w:tc>
        <w:tc>
          <w:tcPr>
            <w:tcW w:type="dxa" w:w="3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Text Evidence</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Mechanism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 am being robbed by my processor.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V1.P1: 'money that never makes it into your pocket' / V1.P5: 'Like someone reached into the register'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Loss Aversion + Theft Reframe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The loss is massive, not negligible.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V1.P3: '$17,412... That's my truck payment. Every year. Just... gone.'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Anchoring + Tangible Asset Conversion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Surcharging doesn't fully solve this.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V1.P8: 'Federal law prohibits it... debit is thirty to forty percent'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Competitor Disqualification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Dual pricing is the only complete solution.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V1.P9: 'Credit or debit - doesn't matter. When set up right, the leak is closed.'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Exclusive Solution Positioning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My customers won't care.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V1.P10: 'First week, he braced... By week three, he stopped thinking about it.'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Social Proof + Anticipatory Inoculation</w:t>
            </w:r>
          </w:p>
        </w:tc>
      </w:tr>
    </w:tbl>
    <w:p>
      <w:pPr>
        <w:spacing w:after="150"/>
      </w:pPr>
    </w:p>
    <w:p>
      <w:pPr>
        <w:pStyle w:val="Heading3"/>
        <w:spacing w:before="200" w:after="120"/>
      </w:pPr>
      <w:r>
        <w:rPr>
          <w:rFonts w:ascii="Arial" w:cs="Arial" w:eastAsia="Arial" w:hAnsi="Arial"/>
          <w:b/>
          <w:bCs/>
          <w:color w:val="4a5568"/>
          <w:sz w:val="22"/>
          <w:szCs w:val="22"/>
        </w:rPr>
        <w:t xml:space="preserve">What Fear It Lowers:</w:t>
      </w:r>
    </w:p>
    <w:p>
      <w:pPr>
        <w:spacing w:after="120"/>
      </w:pPr>
      <w:r>
        <w:rPr>
          <w:rFonts w:ascii="Arial" w:cs="Arial" w:eastAsia="Arial" w:hAnsi="Arial"/>
          <w:b w:val="false"/>
          <w:bCs w:val="false"/>
          <w:sz w:val="22"/>
          <w:szCs w:val="22"/>
        </w:rPr>
        <w:t xml:space="preserve">Fear of customer backlash (Mrs. Johnson narrative) | Fear of complexity | Fear of losing more than saving (1-in-4 vs 1-in-100 math)</w:t>
      </w:r>
    </w:p>
    <w:p>
      <w:pPr>
        <w:spacing w:after="150"/>
      </w:pPr>
    </w:p>
    <w:p>
      <w:pPr>
        <w:pStyle w:val="Heading3"/>
        <w:spacing w:before="200" w:after="120"/>
      </w:pPr>
      <w:r>
        <w:rPr>
          <w:rFonts w:ascii="Arial" w:cs="Arial" w:eastAsia="Arial" w:hAnsi="Arial"/>
          <w:b/>
          <w:bCs/>
          <w:color w:val="4a5568"/>
          <w:sz w:val="22"/>
          <w:szCs w:val="22"/>
        </w:rPr>
        <w:t xml:space="preserve">How It Hands Off to V2:</w:t>
      </w:r>
    </w:p>
    <w:p>
      <w:pPr>
        <w:spacing w:after="120"/>
      </w:pPr>
      <w:r>
        <w:rPr>
          <w:rFonts w:ascii="Arial" w:cs="Arial" w:eastAsia="Arial" w:hAnsi="Arial"/>
          <w:b w:val="false"/>
          <w:bCs w:val="false"/>
          <w:sz w:val="22"/>
          <w:szCs w:val="22"/>
        </w:rPr>
        <w:t xml:space="preserve">V1.P16 creates an open loop: 'Tap GROW to meet Mike. Three years ago, he sat in his truck for ten minutes before opening - engine off, coffee going cold - wondering how he was going to make payroll.' This cliffhanger promises emotional resolution.</w:t>
      </w:r>
    </w:p>
    <w:p>
      <w:pPr>
        <w:spacing w:after="150"/>
      </w:pPr>
    </w:p>
    <w:p>
      <w:pPr>
        <w:pStyle w:val="Heading2"/>
        <w:spacing w:before="250" w:after="150"/>
      </w:pPr>
      <w:r>
        <w:rPr>
          <w:rFonts w:ascii="Arial" w:cs="Arial" w:eastAsia="Arial" w:hAnsi="Arial"/>
          <w:b/>
          <w:bCs/>
          <w:color w:val="2c5282"/>
          <w:sz w:val="26"/>
          <w:szCs w:val="26"/>
        </w:rPr>
        <w:t xml:space="preserve">V2: GROW - Story Proof &amp; Compound Vision</w:t>
      </w:r>
    </w:p>
    <w:p>
      <w:pPr>
        <w:spacing w:after="120"/>
      </w:pPr>
      <w:r>
        <w:rPr>
          <w:rFonts w:ascii="Arial" w:cs="Arial" w:eastAsia="Arial" w:hAnsi="Arial"/>
          <w:b/>
          <w:bCs/>
          <w:sz w:val="22"/>
          <w:szCs w:val="22"/>
        </w:rPr>
        <w:t xml:space="preserve">Runtime: ~12:30 | Stage Function: Vision + Math Proof + Emotional Investment</w:t>
      </w:r>
    </w:p>
    <w:p>
      <w:pPr>
        <w:spacing w:after="150"/>
      </w:pPr>
    </w:p>
    <w:p>
      <w:pPr>
        <w:pStyle w:val="Heading3"/>
        <w:spacing w:before="200" w:after="120"/>
      </w:pPr>
      <w:r>
        <w:rPr>
          <w:rFonts w:ascii="Arial" w:cs="Arial" w:eastAsia="Arial" w:hAnsi="Arial"/>
          <w:b/>
          <w:bCs/>
          <w:color w:val="4a5568"/>
          <w:sz w:val="22"/>
          <w:szCs w:val="22"/>
        </w:rPr>
        <w:t xml:space="preserve">What It Must Cause the Viewer to Believe: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000"/>
      </w:tblGrid>
      <w:tr>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Belief Installation</w:t>
            </w:r>
          </w:p>
        </w:tc>
        <w:tc>
          <w:tcPr>
            <w:tcW w:type="dxa" w:w="3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Text Evidence</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Mechanism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Mike is me. His struggle is my struggle.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V2.P6: 'sat in his truck before opening - engine off, coffee going cold'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Narrative Transport + Identity Mirroring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Saved fees aren't a discount - they're growth fuel.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V2.P14: 'We call it the Profit Flywheel - because once it starts spinning, it doesn't stop.'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Conceptual Reframe (Cost to Investment)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The math is real and conservative.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V2.P15-P18: Specific ROI multipliers (2.5x marketing, 2.2x loyalty, 1.8x training)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Credibility Through Precision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If I do nothing, I will lose my best people.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V2.P23: 'Lisa would've left... Her locker cleaned out by Tuesday.'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Counterfactual Fear + Specific Loss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This transformation is achievable for me.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V2.P24: 'I'm not just surviving - I'm building something that lasts.'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Future Pacing + Possibility Installation</w:t>
            </w:r>
          </w:p>
        </w:tc>
      </w:tr>
    </w:tbl>
    <w:p>
      <w:pPr>
        <w:spacing w:after="150"/>
      </w:pPr>
    </w:p>
    <w:p>
      <w:pPr>
        <w:pStyle w:val="Heading2"/>
        <w:spacing w:before="250" w:after="150"/>
      </w:pPr>
      <w:r>
        <w:rPr>
          <w:rFonts w:ascii="Arial" w:cs="Arial" w:eastAsia="Arial" w:hAnsi="Arial"/>
          <w:b/>
          <w:bCs/>
          <w:color w:val="2c5282"/>
          <w:sz w:val="26"/>
          <w:szCs w:val="26"/>
        </w:rPr>
        <w:t xml:space="preserve">V3-V8: Stage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700"/>
        <w:gridCol w:w="2400"/>
      </w:tblGrid>
      <w:tr>
        <w:tc>
          <w:tcPr>
            <w:tcW w:type="dxa" w:w="14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Video</w:t>
            </w:r>
          </w:p>
        </w:tc>
        <w:tc>
          <w:tcPr>
            <w:tcW w:type="dxa" w:w="1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Stage Function</w:t>
            </w:r>
          </w:p>
        </w:tc>
        <w:tc>
          <w:tcPr>
            <w:tcW w:type="dxa" w:w="27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Primary Belief Installation</w:t>
            </w:r>
          </w:p>
        </w:tc>
        <w:tc>
          <w:tcPr>
            <w:tcW w:type="dxa" w:w="24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Key Risk Reversal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V3: Next Steps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Friction Removal + Safety Net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The first step is simple and non-committal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90-Day Protection Promise - 'The pressure is on us'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V4: Trust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Authority + Safety + Anti-Scam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This company is legitimate and established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Low-Rate Guarantee + 24/7 U.S.-Based Support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V5: In Store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Workflow Fit (Retail)</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 don't have to replace my system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Keep Square/Toast/Clover + add side-car terminal</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V6: On The Go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Workflow Fit (Mobile)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Connectivity won't fail me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Cellular failover + Text-to-Pay for absent customers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V7: Online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Workflow Fit (Remote)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 can stop being a bill collector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Payment links + automatic recurring billing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V8: Community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Values Alignment + Referral</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This is bigger than saving money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Margin creates choice to give back</w:t>
            </w:r>
          </w:p>
        </w:tc>
      </w:tr>
    </w:tbl>
    <w:p>
      <w:r>
        <w:br w:type="page"/>
      </w:r>
    </w:p>
    <w:p>
      <w:pPr>
        <w:pStyle w:val="Heading1"/>
        <w:spacing w:before="300" w:after="200"/>
      </w:pPr>
      <w:r>
        <w:rPr>
          <w:rFonts w:ascii="Arial" w:cs="Arial" w:eastAsia="Arial" w:hAnsi="Arial"/>
          <w:b/>
          <w:bCs/>
          <w:color w:val="1a365d"/>
          <w:sz w:val="32"/>
          <w:szCs w:val="32"/>
        </w:rPr>
        <w:t xml:space="preserve">SECTION 3: OBJECTION EXTRACTION - COMPLETE CATALOG</w:t>
      </w:r>
    </w:p>
    <w:p>
      <w:pPr>
        <w:spacing w:after="120"/>
      </w:pPr>
      <w:r>
        <w:rPr>
          <w:rFonts w:ascii="Arial" w:cs="Arial" w:eastAsia="Arial" w:hAnsi="Arial"/>
          <w:b w:val="false"/>
          <w:bCs w:val="false"/>
          <w:sz w:val="22"/>
          <w:szCs w:val="22"/>
        </w:rPr>
        <w:t xml:space="preserve">This catalog identifies every objection the scripts anticipate - both explicitly named and implicitly addressed through story, math, or structure.</w:t>
      </w:r>
    </w:p>
    <w:p>
      <w:pPr>
        <w:spacing w:after="150"/>
      </w:pPr>
    </w:p>
    <w:p>
      <w:pPr>
        <w:pStyle w:val="Heading2"/>
        <w:spacing w:before="250" w:after="150"/>
      </w:pPr>
      <w:r>
        <w:rPr>
          <w:rFonts w:ascii="Arial" w:cs="Arial" w:eastAsia="Arial" w:hAnsi="Arial"/>
          <w:b/>
          <w:bCs/>
          <w:color w:val="2c5282"/>
          <w:sz w:val="26"/>
          <w:szCs w:val="26"/>
        </w:rPr>
        <w:t xml:space="preserve">PRIMARY OBJECTIONS (Critical Barriers)</w:t>
      </w:r>
    </w:p>
    <w:p>
      <w:pPr>
        <w:spacing w:after="150"/>
      </w:pPr>
    </w:p>
    <w:p>
      <w:pPr>
        <w:pStyle w:val="Heading3"/>
        <w:spacing w:before="200" w:after="120"/>
      </w:pPr>
      <w:r>
        <w:rPr>
          <w:rFonts w:ascii="Arial" w:cs="Arial" w:eastAsia="Arial" w:hAnsi="Arial"/>
          <w:b/>
          <w:bCs/>
          <w:color w:val="4a5568"/>
          <w:sz w:val="22"/>
          <w:szCs w:val="22"/>
        </w:rPr>
        <w:t xml:space="preserve">OBJECTION 1: 'My customers will get mad / I'll lose customers'</w:t>
      </w:r>
    </w:p>
    <w:p>
      <w:pPr>
        <w:spacing w:after="120"/>
      </w:pPr>
      <w:r>
        <w:rPr>
          <w:rFonts w:ascii="Arial" w:cs="Arial" w:eastAsia="Arial" w:hAnsi="Arial"/>
          <w:b w:val="false"/>
          <w:bCs w:val="false"/>
          <w:sz w:val="22"/>
          <w:szCs w:val="22"/>
        </w:rPr>
        <w:t xml:space="preserve">Type: Social Friction / Customer Reaction | Severity: CRITICAL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300"/>
      </w:tblGrid>
      <w:tr>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63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Analysis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Where Preempted</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V1.P10: 'First week, he braced for complaints. By week three, he stopped thinking about it.' | V1.P11: 'You'd have to lose one in four to break even. In reality, one in a hundred.' | V3.P7: Gift shop owner 'braced for pushback the whole first week.'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Mechanism Used</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Named Acknowledgment + Normalization (gas station analogy) + Social Proof (Marcus, gift shop owner) + Math Reframe (1 in 100 vs 1 in 4) + Time Decay ('By week three')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Strength</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HIGH - Multi-layered defense across multiple videos. Names objection directly, validates it, then dismantles with story, math, and normalization.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Residual Vulnerability</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Doesn't address premium/white-glove verticals where any fee visibility may damage brand perception (fine dining, luxury retail).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Recommended Patch</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Insert after V1.P11: 'For premium or white-glove businesses where price invisibility is part of the experience, interchange-plus keeps your checkout seamless.'</w:t>
            </w:r>
          </w:p>
        </w:tc>
      </w:tr>
    </w:tbl>
    <w:p>
      <w:pPr>
        <w:spacing w:after="150"/>
      </w:pPr>
    </w:p>
    <w:p>
      <w:pPr>
        <w:pStyle w:val="Heading3"/>
        <w:spacing w:before="200" w:after="120"/>
      </w:pPr>
      <w:r>
        <w:rPr>
          <w:rFonts w:ascii="Arial" w:cs="Arial" w:eastAsia="Arial" w:hAnsi="Arial"/>
          <w:b/>
          <w:bCs/>
          <w:color w:val="4a5568"/>
          <w:sz w:val="22"/>
          <w:szCs w:val="22"/>
        </w:rPr>
        <w:t xml:space="preserve">OBJECTION 2: 'This is illegal / compliance risk / Visa will fine me'</w:t>
      </w:r>
    </w:p>
    <w:p>
      <w:pPr>
        <w:spacing w:after="120"/>
      </w:pPr>
      <w:r>
        <w:rPr>
          <w:rFonts w:ascii="Arial" w:cs="Arial" w:eastAsia="Arial" w:hAnsi="Arial"/>
          <w:b w:val="false"/>
          <w:bCs w:val="false"/>
          <w:sz w:val="22"/>
          <w:szCs w:val="22"/>
        </w:rPr>
        <w:t xml:space="preserve">Type: Compliance / Legal Fear | Severity: HIGH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300"/>
      </w:tblGrid>
      <w:tr>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63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Analysis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Where Preempted</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V1.P8: 'Federal law prohibits surcharging debit cards.' | V1.P9: 'Your posted prices reflect the card price. Cash is the discount. That's what keeps you compliant.' | V4.P8-P9: 'Terminals auto-recognize credit vs. debit. Software designed to follow card brand rules.'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Mechanism Used</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Competitor Disqualification (surcharging has federal flaw) + Compliance Shield (terminal auto-recognition, signage included, monitoring) + Fear Validation (midnight noncompliance letter)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Strength</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HIGH - Positions Propelr as the compliant option by weaponizing competitor's legal vulnerability.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Residual Vulnerability</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Merchants may not understand operational requirement to re-tag all shelf prices to the higher 'card price.'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Recommended Patch</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Insert in V5.P5: 'Your rep will walk you through shelf-tag updates if needed - most merchants handle it in an afternoon.'</w:t>
            </w:r>
          </w:p>
        </w:tc>
      </w:tr>
    </w:tbl>
    <w:p>
      <w:pPr>
        <w:spacing w:after="150"/>
      </w:pPr>
    </w:p>
    <w:p>
      <w:pPr>
        <w:pStyle w:val="Heading3"/>
        <w:spacing w:before="200" w:after="120"/>
      </w:pPr>
      <w:r>
        <w:rPr>
          <w:rFonts w:ascii="Arial" w:cs="Arial" w:eastAsia="Arial" w:hAnsi="Arial"/>
          <w:b/>
          <w:bCs/>
          <w:color w:val="4a5568"/>
          <w:sz w:val="22"/>
          <w:szCs w:val="22"/>
        </w:rPr>
        <w:t xml:space="preserve">OBJECTION 3: 'I already use Square / Toast / Clover'</w:t>
      </w:r>
    </w:p>
    <w:p>
      <w:pPr>
        <w:spacing w:after="120"/>
      </w:pPr>
      <w:r>
        <w:rPr>
          <w:rFonts w:ascii="Arial" w:cs="Arial" w:eastAsia="Arial" w:hAnsi="Arial"/>
          <w:b w:val="false"/>
          <w:bCs w:val="false"/>
          <w:sz w:val="22"/>
          <w:szCs w:val="22"/>
        </w:rPr>
        <w:t xml:space="preserve">Type: Switching Cost / Disruption | Severity: HIGH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300"/>
      </w:tblGrid>
      <w:tr>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63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Analysis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Where Preempted</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V5.P2: 'Maybe you're thinking, I already have a system. I use Square, or Toast, or Clover... Good. We're not here to rip that out.' | V5.P5: 'A small device that works alongside your existing system.'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Mechanism Used</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Explicit Acknowledgment + 'Keep What You Have' Positioning + Side-Car Architecture (additive, not replacement)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Strength</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MEDIUM-HIGH - Directly names three major sticky competitors. Side-car approach removes biggest switching barrier.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Residual Vulnerability</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Merchants may question: 'If I'm running two systems, won't my reporting be a mess?'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Recommended Patch</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Insert after V5.P5: 'Your existing system still tracks every sale - the terminal just handles the card piece. No duplicate entry.'</w:t>
            </w:r>
          </w:p>
        </w:tc>
      </w:tr>
    </w:tbl>
    <w:p>
      <w:pPr>
        <w:spacing w:after="150"/>
      </w:pPr>
    </w:p>
    <w:p>
      <w:pPr>
        <w:pStyle w:val="Heading3"/>
        <w:spacing w:before="200" w:after="120"/>
      </w:pPr>
      <w:r>
        <w:rPr>
          <w:rFonts w:ascii="Arial" w:cs="Arial" w:eastAsia="Arial" w:hAnsi="Arial"/>
          <w:b/>
          <w:bCs/>
          <w:color w:val="4a5568"/>
          <w:sz w:val="22"/>
          <w:szCs w:val="22"/>
        </w:rPr>
        <w:t xml:space="preserve">OBJECTION 4: 'Contracts trap you / cancellation fees'</w:t>
      </w:r>
    </w:p>
    <w:p>
      <w:pPr>
        <w:spacing w:after="120"/>
      </w:pPr>
      <w:r>
        <w:rPr>
          <w:rFonts w:ascii="Arial" w:cs="Arial" w:eastAsia="Arial" w:hAnsi="Arial"/>
          <w:b w:val="false"/>
          <w:bCs w:val="false"/>
          <w:sz w:val="22"/>
          <w:szCs w:val="22"/>
        </w:rPr>
        <w:t xml:space="preserve">Type: Contractual Fear / Trust | Severity: HIGH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6300"/>
      </w:tblGrid>
      <w:tr>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63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Analysis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Where Preempted</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V3.P8: 'For years, you've signed contracts at your kitchen table at 11 PM, hoping you weren't making a mistake.' | V3.P9: 'No cancellation fees. No penalties. No drama.'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Mechanism Used</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Pain Validation (kitchen table scene) + Risk Reversal (90-Day Promise) + Transparency Lock ('documented up front')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Strength</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VERY HIGH - The 90-Day Promise is the most powerful objection handler in the series.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Residual Vulnerability</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Sophisticated merchants may ask: 'What's the actual term after 90 days?'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Recommended Patch</w:t>
            </w:r>
          </w:p>
        </w:tc>
        <w:tc>
          <w:tcPr>
            <w:tcW w:type="dxa" w:w="6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Insert after V3.P10: 'After the 90-day window, you're on month-to-month - no multi-year lock-in.'</w:t>
            </w:r>
          </w:p>
        </w:tc>
      </w:tr>
    </w:tbl>
    <w:p>
      <w:r>
        <w:br w:type="page"/>
      </w:r>
    </w:p>
    <w:p>
      <w:pPr>
        <w:pStyle w:val="Heading2"/>
        <w:spacing w:before="250" w:after="150"/>
      </w:pPr>
      <w:r>
        <w:rPr>
          <w:rFonts w:ascii="Arial" w:cs="Arial" w:eastAsia="Arial" w:hAnsi="Arial"/>
          <w:b/>
          <w:bCs/>
          <w:color w:val="2c5282"/>
          <w:sz w:val="26"/>
          <w:szCs w:val="26"/>
        </w:rPr>
        <w:t xml:space="preserve">SECONDARY OBJECTIONS (Complete Catalog)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200"/>
        <w:gridCol w:w="3400"/>
        <w:gridCol w:w="1100"/>
      </w:tblGrid>
      <w:tr>
        <w:tc>
          <w:tcPr>
            <w:tcW w:type="dxa" w:w="4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Objection</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4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Handling Summary</w:t>
            </w:r>
          </w:p>
        </w:tc>
        <w:tc>
          <w:tcPr>
            <w:tcW w:type="dxa" w:w="11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Strength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Support disappears when it breaks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Service/Trust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David's chargeback story + 24/7 U.S.-based + second-ring proof</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This sounds too good - what's the catch?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Skepticism</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Marcus's 'had to be a catch' return + selectivity explains free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MED-HIGH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Not now / too busy / revisit later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Timing</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Marcus's waiting regret + 'Other Version' + 'leak doesn't pause'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 don't trust reps / got burned before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Trust/Past Pain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'Good. You should be skeptical.' + highlighter scene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My rates are already low / processor is fine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Status Quo</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Dollar reframe (not %) + opportunity cost visualization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Need to ask spouse/partner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Decision Delegation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Mike's wife in story (peripheral) - WEAK COVERAGE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LOW</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Just email me something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Deflection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Video brochure IS the info + personalized analysis positioning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MED-HIGH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 don't qualify / you're cherry-picking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Self-Disqualification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Three-point self-assessment + aspiration via selectivity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MED-HIGH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Your claims are inflated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Credibility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'Conservative math' + 'your numbers will look different' disclaimer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MEDIUM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My business is different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Uniqueness Fallacy</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15+ vertical stories + V5-V7 workflow segmentation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HIGH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Statements confuse 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Knowledge Gap</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Rosa's clarity story + 'Fifteen minutes' promise + volume estimate fallback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HIGH</w:t>
            </w:r>
          </w:p>
        </w:tc>
      </w:tr>
    </w:tbl>
    <w:p>
      <w:r>
        <w:br w:type="page"/>
      </w:r>
    </w:p>
    <w:p>
      <w:pPr>
        <w:pStyle w:val="Heading1"/>
        <w:spacing w:before="300" w:after="200"/>
      </w:pPr>
      <w:r>
        <w:rPr>
          <w:rFonts w:ascii="Arial" w:cs="Arial" w:eastAsia="Arial" w:hAnsi="Arial"/>
          <w:b/>
          <w:bCs/>
          <w:color w:val="1a365d"/>
          <w:sz w:val="32"/>
          <w:szCs w:val="32"/>
        </w:rPr>
        <w:t xml:space="preserve">SECTION 4: PSYCHOLOGICAL TRIGGERS - MICRO-LEVEL MECHANISMS</w:t>
      </w:r>
    </w:p>
    <w:p>
      <w:pPr>
        <w:spacing w:after="120"/>
      </w:pPr>
      <w:r>
        <w:rPr>
          <w:rFonts w:ascii="Arial" w:cs="Arial" w:eastAsia="Arial" w:hAnsi="Arial"/>
          <w:b w:val="false"/>
          <w:bCs w:val="false"/>
          <w:sz w:val="22"/>
          <w:szCs w:val="22"/>
        </w:rPr>
        <w:t xml:space="preserve">This section catalogs every psychological trigger deployed in the scripts, mapped to specific text evidence, framework tags, and intended behavioral outcomes.</w:t>
      </w:r>
    </w:p>
    <w:p>
      <w:pPr>
        <w:spacing w:after="150"/>
      </w:pPr>
    </w:p>
    <w:p>
      <w:pPr>
        <w:pStyle w:val="Heading2"/>
        <w:spacing w:before="250" w:after="150"/>
      </w:pPr>
      <w:r>
        <w:rPr>
          <w:rFonts w:ascii="Arial" w:cs="Arial" w:eastAsia="Arial" w:hAnsi="Arial"/>
          <w:b/>
          <w:bCs/>
          <w:color w:val="2c5282"/>
          <w:sz w:val="26"/>
          <w:szCs w:val="26"/>
        </w:rPr>
        <w:t xml:space="preserve">PRIMARY TRIGGERS</w:t>
      </w:r>
    </w:p>
    <w:p>
      <w:pPr>
        <w:spacing w:after="150"/>
      </w:pPr>
    </w:p>
    <w:p>
      <w:pPr>
        <w:pStyle w:val="Heading3"/>
        <w:spacing w:before="200" w:after="120"/>
      </w:pPr>
      <w:r>
        <w:rPr>
          <w:rFonts w:ascii="Arial" w:cs="Arial" w:eastAsia="Arial" w:hAnsi="Arial"/>
          <w:b/>
          <w:bCs/>
          <w:color w:val="4a5568"/>
          <w:sz w:val="22"/>
          <w:szCs w:val="22"/>
        </w:rPr>
        <w:t xml:space="preserve">TRIGGER 1: Loss Aversion - The Theft Reframe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6500"/>
      </w:tblGrid>
      <w:tr>
        <w:tc>
          <w:tcPr>
            <w:tcW w:type="dxa" w:w="1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6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Analysis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Text Evidence</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V1.P1: 'money that never makes it into your pocket' | V1.P5: 'Like someone reached into the register while your back was turned' | V2.P6: 'watching other people take the first slice of every dollar he earned'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Psychological Function</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Reframes processing fees from passive cost to active theft. Creates sense of violation and injustice. Engages fairness instinct and defensive motivation.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Framework Tags</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Loss Aversion, Endowment Effect, Fairness Framing, Pain of Paying Reframe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Intended Outcome</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Emotional activation sufficient to overcome status quo bias. Viewer feels compelled to stop the 'theft' rather than simply evaluating whether to 'save money.'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Confidence</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HIGH - Kahneman's Prospect Theory establishes losses feel 2x more painful than equivalent gains.</w:t>
            </w:r>
          </w:p>
        </w:tc>
      </w:tr>
    </w:tbl>
    <w:p>
      <w:pPr>
        <w:spacing w:after="150"/>
      </w:pPr>
    </w:p>
    <w:p>
      <w:pPr>
        <w:pStyle w:val="Heading3"/>
        <w:spacing w:before="200" w:after="120"/>
      </w:pPr>
      <w:r>
        <w:rPr>
          <w:rFonts w:ascii="Arial" w:cs="Arial" w:eastAsia="Arial" w:hAnsi="Arial"/>
          <w:b/>
          <w:bCs/>
          <w:color w:val="4a5568"/>
          <w:sz w:val="22"/>
          <w:szCs w:val="22"/>
        </w:rPr>
        <w:t xml:space="preserve">TRIGGER 2: Anchoring - Dollar Conversion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6500"/>
      </w:tblGrid>
      <w:tr>
        <w:tc>
          <w:tcPr>
            <w:tcW w:type="dxa" w:w="1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6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Analysis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Text Evidence</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V1.P3: '$17,412... That's my truck payment. Every year. Just... gone.' | V2.P4: '$13,440/year' | V2.P5: 'That's a part-time employee. Your ad budget.'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Psychological Function</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Converts abstract percentage (3-4%) into concrete dollar figure ($17,412), then further converts to tangible life asset (truck payment).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Framework Tags</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Anchoring Effect, Contrast, Tangibility Bias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Intended Outcome</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Merchant stops thinking in basis points and starts thinking in 'lost assets.' Any setup cost feels negligible compared to $17K annual loss.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Confidence</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VERY HIGH - Anchoring is one of the most robust findings in behavioral economics.</w:t>
            </w:r>
          </w:p>
        </w:tc>
      </w:tr>
    </w:tbl>
    <w:p>
      <w:pPr>
        <w:spacing w:after="150"/>
      </w:pPr>
    </w:p>
    <w:p>
      <w:pPr>
        <w:pStyle w:val="Heading3"/>
        <w:spacing w:before="200" w:after="120"/>
      </w:pPr>
      <w:r>
        <w:rPr>
          <w:rFonts w:ascii="Arial" w:cs="Arial" w:eastAsia="Arial" w:hAnsi="Arial"/>
          <w:b/>
          <w:bCs/>
          <w:color w:val="4a5568"/>
          <w:sz w:val="22"/>
          <w:szCs w:val="22"/>
        </w:rPr>
        <w:t xml:space="preserve">TRIGGER 3: Identity Activation - The 6 AM Scene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6500"/>
      </w:tblGrid>
      <w:tr>
        <w:tc>
          <w:tcPr>
            <w:tcW w:type="dxa" w:w="1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6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Analysis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Text Evidence</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V1.P4: 'It's 6 AM. Parking lot's still dark. You're already running through the list before your coffee's even warm. You're not here because you're excited. You're here because nothing happens unless you make it happen.'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Psychological Function</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Forces viewer to self-identify with the 'hardworking, detail-oriented owner' archetype. Once this identity is activated, the fee leak becomes a violation of self-concept.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Framework Tags</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Identity Reinforcement, Commitment/Consistency, Self-Signaling, Barnum Effect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Intended Outcome</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Creates internal psychological pressure to act. Failing to address the leak would mean admitting the viewer is NOT 'the kind of owner who knows where every dollar goes.'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Confidence</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HIGH - Cialdini's Consistency principle establishes that people strive to behave in accordance with their activated identity.</w:t>
            </w:r>
          </w:p>
        </w:tc>
      </w:tr>
    </w:tbl>
    <w:p>
      <w:pPr>
        <w:spacing w:after="150"/>
      </w:pPr>
    </w:p>
    <w:p>
      <w:pPr>
        <w:pStyle w:val="Heading3"/>
        <w:spacing w:before="200" w:after="120"/>
      </w:pPr>
      <w:r>
        <w:rPr>
          <w:rFonts w:ascii="Arial" w:cs="Arial" w:eastAsia="Arial" w:hAnsi="Arial"/>
          <w:b/>
          <w:bCs/>
          <w:color w:val="4a5568"/>
          <w:sz w:val="22"/>
          <w:szCs w:val="22"/>
        </w:rPr>
        <w:t xml:space="preserve">TRIGGER 4: Narrative Transport - Mike's Hero Journey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6500"/>
      </w:tblGrid>
      <w:tr>
        <w:tc>
          <w:tcPr>
            <w:tcW w:type="dxa" w:w="1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6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Analysis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Text Evidence</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V2.P6: 'In his worst months, he sat in his truck before opening - engine off, coffee going cold on the dash - running payroll numbers in his head, wondering which tech to let go.'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Psychological Function</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Classic hero's journey: Struggle (payroll fear) → Discovery (highlighter scene) → Transformation (Profit Flywheel) → Triumph (dinner on Tuesday). Viewer becomes Mike through narrative absorption.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Framework Tags</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Narrative Transportation, Social Proof, Future Pacing, Vicarious Experience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Intended Outcome</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Viewer experiences Mike's transformation emotionally, which reduces critical evaluation of the underlying claims. The story 'proves' what the math suggests.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Confidence</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HIGH - Research on narrative transportation shows story absorption bypasses analytical resistance.</w:t>
            </w:r>
          </w:p>
        </w:tc>
      </w:tr>
    </w:tbl>
    <w:p>
      <w:pPr>
        <w:spacing w:after="150"/>
      </w:pPr>
    </w:p>
    <w:p>
      <w:pPr>
        <w:pStyle w:val="Heading3"/>
        <w:spacing w:before="200" w:after="120"/>
      </w:pPr>
      <w:r>
        <w:rPr>
          <w:rFonts w:ascii="Arial" w:cs="Arial" w:eastAsia="Arial" w:hAnsi="Arial"/>
          <w:b/>
          <w:bCs/>
          <w:color w:val="4a5568"/>
          <w:sz w:val="22"/>
          <w:szCs w:val="22"/>
        </w:rPr>
        <w:t xml:space="preserve">TRIGGER 5: Counterfactual Fear - The Other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6500"/>
      </w:tblGrid>
      <w:tr>
        <w:tc>
          <w:tcPr>
            <w:tcW w:type="dxa" w:w="1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6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Analysis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Text Evidence</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V2.P22: 'Now imagine the other version of this story. The version where nothing changes.' | V2.P23: 'Lisa would've left... just stopped showing up one Monday. Her locker cleaned out by Tuesday.'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Psychological Function</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Creates a vivid parallel timeline where the merchant doesn't act. Visualizes specific, irreversible losses. Converts 'doing nothing' from neutral default to active risk.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Framework Tags</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Regret Minimization, Anticipated Regret, Counterfactual Thinking, Fear Appeal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Intended Outcome</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Creates urgency by making inaction feel dangerous. Merchant can no longer 'sleep on it' without feeling the weight of potential loss.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Confidence</w:t>
            </w:r>
          </w:p>
        </w:tc>
        <w:tc>
          <w:tcPr>
            <w:tcW w:type="dxa" w:w="6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HIGH - Anticipated regret is a powerful motivator, often stronger than immediate loss.</w:t>
            </w:r>
          </w:p>
        </w:tc>
      </w:tr>
    </w:tbl>
    <w:p>
      <w:pPr>
        <w:spacing w:after="150"/>
      </w:pPr>
    </w:p>
    <w:p>
      <w:pPr>
        <w:pStyle w:val="Heading2"/>
        <w:spacing w:before="250" w:after="150"/>
      </w:pPr>
      <w:r>
        <w:rPr>
          <w:rFonts w:ascii="Arial" w:cs="Arial" w:eastAsia="Arial" w:hAnsi="Arial"/>
          <w:b/>
          <w:bCs/>
          <w:color w:val="2c5282"/>
          <w:sz w:val="26"/>
          <w:szCs w:val="26"/>
        </w:rPr>
        <w:t xml:space="preserve">ADDITIONAL TRIGGERS -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100"/>
        <w:gridCol w:w="1200"/>
      </w:tblGrid>
      <w:tr>
        <w:tc>
          <w:tcPr>
            <w:tcW w:type="dxa" w:w="1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3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Text Evidence</w:t>
            </w:r>
          </w:p>
        </w:tc>
        <w:tc>
          <w:tcPr>
            <w:tcW w:type="dxa" w:w="21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Framework Tags</w:t>
            </w:r>
          </w:p>
        </w:tc>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Confidence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Two-Sided Argument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V1.P8: 'Surcharging... works fine for some. But... Federal law prohibits it.'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Inoculation Theory, Authority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HIGH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Risk Reversal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V3.P8: 'For years, you've taken the risk alone. So we're flipping that.'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Uncertainty Reduction, Reciprocity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 HIGH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Scarcity/Selection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V1.P12: 'We invest capital upfront... Not everyone qualifies.'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Scarcity, Effort Justification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HIGH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Authority Through Scale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V4.P3: '$7 billion annually... 10,000 merchants... 75 countries'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Authority, Institutional Trust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HIGH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Sensory Immersion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Multiple: 'coffee going cold,' 'rubbed neck,' 'locker cleaned out'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Narrative Transportation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HIGH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Moral Licensing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V8.P4-P6: Robert/food bank, Jennifer/shelter, Chris/soccer</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Values Alignment, Halo Effect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HIGH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Open Loops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V1.P16: 'Tap GROW to meet Mike...'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Zeigarnik Effect, Curiosity Gap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HIGH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Absolution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V1.P1: 'It's not your fault.'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Guilt Relief, External Attribution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MED-HIGH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Future Pacing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V1.P15: 'Is it going to new equipment? Another tech?'</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Visualization, Possibility Installation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HIGH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Third-Party Validation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V2.P11-P12: Sarah/Tom validate dual pricing as customers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Social Proof, Peer Endorsement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HIGH</w:t>
            </w:r>
          </w:p>
        </w:tc>
      </w:tr>
    </w:tbl>
    <w:p>
      <w:r>
        <w:br w:type="page"/>
      </w:r>
    </w:p>
    <w:p>
      <w:pPr>
        <w:pStyle w:val="Heading1"/>
        <w:spacing w:before="300" w:after="200"/>
      </w:pPr>
      <w:r>
        <w:rPr>
          <w:rFonts w:ascii="Arial" w:cs="Arial" w:eastAsia="Arial" w:hAnsi="Arial"/>
          <w:b/>
          <w:bCs/>
          <w:color w:val="1a365d"/>
          <w:sz w:val="32"/>
          <w:szCs w:val="32"/>
        </w:rPr>
        <w:t xml:space="preserve">SECTION 5: AROUSAL-RELIEF SEQUENCE MAP</w:t>
      </w:r>
    </w:p>
    <w:p>
      <w:pPr>
        <w:spacing w:after="120"/>
      </w:pPr>
      <w:r>
        <w:rPr>
          <w:rFonts w:ascii="Arial" w:cs="Arial" w:eastAsia="Arial" w:hAnsi="Arial"/>
          <w:b w:val="false"/>
          <w:bCs w:val="false"/>
          <w:sz w:val="22"/>
          <w:szCs w:val="22"/>
        </w:rPr>
        <w:t xml:space="preserve">This section maps the tension-relief rhythm across all videos. Effective persuasion oscillates between threat/tension beats and relief/reward beats to maintain engagement.</w:t>
      </w:r>
    </w:p>
    <w:p>
      <w:pPr>
        <w:spacing w:after="120"/>
      </w:pPr>
      <w:r>
        <w:rPr>
          <w:rFonts w:ascii="Arial" w:cs="Arial" w:eastAsia="Arial" w:hAnsi="Arial"/>
          <w:b w:val="false"/>
          <w:bCs w:val="false"/>
          <w:sz w:val="22"/>
          <w:szCs w:val="22"/>
        </w:rPr>
        <w:t xml:space="preserve">Key: ↑ = Arousal/Tension | ↓ = Relief/Reward | → = Open Loop/Handoff</w:t>
      </w:r>
    </w:p>
    <w:p>
      <w:pPr>
        <w:spacing w:after="150"/>
      </w:pPr>
    </w:p>
    <w:p>
      <w:pPr>
        <w:pStyle w:val="Heading2"/>
        <w:spacing w:before="250" w:after="150"/>
      </w:pPr>
      <w:r>
        <w:rPr>
          <w:rFonts w:ascii="Arial" w:cs="Arial" w:eastAsia="Arial" w:hAnsi="Arial"/>
          <w:b/>
          <w:bCs/>
          <w:color w:val="2c5282"/>
          <w:sz w:val="26"/>
          <w:szCs w:val="26"/>
        </w:rPr>
        <w:t xml:space="preserve">V1: HELLO - Tension-Relief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3800"/>
        <w:gridCol w:w="2300"/>
      </w:tblGrid>
      <w:tr>
        <w:tc>
          <w:tcPr>
            <w:tcW w:type="dxa" w:w="11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11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Beat</w:t>
            </w:r>
          </w:p>
        </w:tc>
        <w:tc>
          <w:tcPr>
            <w:tcW w:type="dxa" w:w="3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Content</w:t>
            </w:r>
          </w:p>
        </w:tc>
        <w:tc>
          <w:tcPr>
            <w:tcW w:type="dxa" w:w="23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State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0:00-0:25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 HIGH</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'Quiet knot in your stomach... adding up years of work'</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Visceral anxiety activation</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0:25-0:45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 SUSTAINED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'Three to four percent... ten, fifteen, twenty-five thousand'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Loss quantification intensifies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0:45-1:15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 PEAK</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'$17,412... That's my truck payment. Just... gone.'</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Maximum loss shock (anchor)</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1:15-2:00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 SUSTAINED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'6 AM... register while your back was turned'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Identity pain + theft metaphor</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2:00-2:15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 PARTIAL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'Three ways to stop this.'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Agency introduction - first hope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2:15-2:50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 MIXED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Options 1-2 introduced; surcharging flaw revealed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Hope then re-arousal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2:50-3:20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 FULL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'Propelr Dual Pricing... the leak is closed.'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Complete solution relief</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3:20-4:10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 SUSTAINED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'First week, he braced... 1 in 100'</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Social fear relief + math</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4:10-4:30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 MODERATE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'We're selective. Not everyone qualifies.'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Scarcity arousal (aspiration)</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4:30-5:35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 EMOTIONAL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'Once we plug this leak... going to your family?'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Future pacing reward</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5:35-5:50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 OPEN LOOP</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'Tap GROW to meet Mike...'</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Curiosity gap maintains engagement</w:t>
            </w:r>
          </w:p>
        </w:tc>
      </w:tr>
    </w:tbl>
    <w:p>
      <w:pPr>
        <w:spacing w:after="150"/>
      </w:pPr>
    </w:p>
    <w:p>
      <w:pPr>
        <w:pStyle w:val="Heading2"/>
        <w:spacing w:before="250" w:after="150"/>
      </w:pPr>
      <w:r>
        <w:rPr>
          <w:rFonts w:ascii="Arial" w:cs="Arial" w:eastAsia="Arial" w:hAnsi="Arial"/>
          <w:b/>
          <w:bCs/>
          <w:color w:val="2c5282"/>
          <w:sz w:val="26"/>
          <w:szCs w:val="26"/>
        </w:rPr>
        <w:t xml:space="preserve">V2: GROW - Tension-Relief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3800"/>
        <w:gridCol w:w="2300"/>
      </w:tblGrid>
      <w:tr>
        <w:tc>
          <w:tcPr>
            <w:tcW w:type="dxa" w:w="11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11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Beat</w:t>
            </w:r>
          </w:p>
        </w:tc>
        <w:tc>
          <w:tcPr>
            <w:tcW w:type="dxa" w:w="3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Content</w:t>
            </w:r>
          </w:p>
        </w:tc>
        <w:tc>
          <w:tcPr>
            <w:tcW w:type="dxa" w:w="23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State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0:00-0:20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 PERMISSION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'If you give it five, you'll know whether it's worth your time'</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Commitment reduction</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0:20-1:45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 MODERATE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Statement scroll + fee math at scale</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Pain point reactivation</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1:45-3:30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 PEAK</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'Sat in his truck... coffee going cold... which tech to let go'</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Mike's struggle - empathy overload</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3:30-5:00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 DISCOVERY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'Brought a highlighter, calculator, and time... math made sense'</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Rep saves Mike - hope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5:00-6:00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 SUSTAINED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Sarah and Tom validations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Customer acceptance proof</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6:00-9:00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 COMPOUND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'Profit Flywheel... $13K becomes $28K... Lisa: Feels real now'</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Math proof + emotional moments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9:00-10:15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 PEAK</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'The Other Version... Lisa would've left... locker cleaned out'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Counterfactual fear spike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10:15-11:00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 TRIUMPH</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'Dinner on a Tuesday - not because it was special, but because he could'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Transformation complete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11:00-12:15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 SAFETY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'90-Day Promise... No cancellation fees'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Risk removed - closure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12:15-12:30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 OPEN LOOP</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'Tap Next Steps to see exactly how we input your volume'</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Personalization promise</w:t>
            </w:r>
          </w:p>
        </w:tc>
      </w:tr>
    </w:tbl>
    <w:p>
      <w:pPr>
        <w:spacing w:after="150"/>
      </w:pPr>
    </w:p>
    <w:p>
      <w:pPr>
        <w:pStyle w:val="Heading2"/>
        <w:spacing w:before="250" w:after="150"/>
      </w:pPr>
      <w:r>
        <w:rPr>
          <w:rFonts w:ascii="Arial" w:cs="Arial" w:eastAsia="Arial" w:hAnsi="Arial"/>
          <w:b/>
          <w:bCs/>
          <w:color w:val="2c5282"/>
          <w:sz w:val="26"/>
          <w:szCs w:val="26"/>
        </w:rPr>
        <w:t xml:space="preserve">Open Loop Architecture - Cross-Video Tension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200"/>
        <w:gridCol w:w="1900"/>
      </w:tblGrid>
      <w:tr>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Video</w:t>
            </w:r>
          </w:p>
        </w:tc>
        <w:tc>
          <w:tcPr>
            <w:tcW w:type="dxa" w:w="3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Open Loop Text</w:t>
            </w:r>
          </w:p>
        </w:tc>
        <w:tc>
          <w:tcPr>
            <w:tcW w:type="dxa" w:w="2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Promise Type</w:t>
            </w:r>
          </w:p>
        </w:tc>
        <w:tc>
          <w:tcPr>
            <w:tcW w:type="dxa" w:w="19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Resolution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 → V2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'Tap GROW to meet Mike... he sat in his truck...'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Story completion + Outcome curiosity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Mike's full transformation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 → V3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'Tap Next Steps to see how we input your volume'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Personalization + Process clarity</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Step-by-step process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V3 → V4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'Tap TRUST to see who stands behind 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Credibility verification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Authority stack + compliance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V4 → V5/6/7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'Tap In Store, On The Go, or Online'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Self-selection + Fit confirmation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Workflow-specific solutions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V5/6/7 → V8</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'Tap Community to see how merchants are giving back'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Values alignment + Referral</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Social good narrative</w:t>
            </w:r>
          </w:p>
        </w:tc>
      </w:tr>
    </w:tbl>
    <w:p>
      <w:r>
        <w:br w:type="page"/>
      </w:r>
    </w:p>
    <w:p>
      <w:pPr>
        <w:pStyle w:val="Heading1"/>
        <w:spacing w:before="300" w:after="200"/>
      </w:pPr>
      <w:r>
        <w:rPr>
          <w:rFonts w:ascii="Arial" w:cs="Arial" w:eastAsia="Arial" w:hAnsi="Arial"/>
          <w:b/>
          <w:bCs/>
          <w:color w:val="1a365d"/>
          <w:sz w:val="32"/>
          <w:szCs w:val="32"/>
        </w:rPr>
        <w:t xml:space="preserve">SECTION 6: SALES SYSTEM &amp; OFFER ENGINEERING</w:t>
      </w:r>
    </w:p>
    <w:p>
      <w:pPr>
        <w:spacing w:after="120"/>
      </w:pPr>
      <w:r>
        <w:rPr>
          <w:rFonts w:ascii="Arial" w:cs="Arial" w:eastAsia="Arial" w:hAnsi="Arial"/>
          <w:b w:val="false"/>
          <w:bCs w:val="false"/>
          <w:sz w:val="22"/>
          <w:szCs w:val="22"/>
        </w:rPr>
        <w:t xml:space="preserve">This section extracts the complete offer architecture, conversion mechanics, and trust transfer systems.</w:t>
      </w:r>
    </w:p>
    <w:p>
      <w:pPr>
        <w:spacing w:after="150"/>
      </w:pPr>
    </w:p>
    <w:p>
      <w:pPr>
        <w:pStyle w:val="Heading2"/>
        <w:spacing w:before="250" w:after="150"/>
      </w:pPr>
      <w:r>
        <w:rPr>
          <w:rFonts w:ascii="Arial" w:cs="Arial" w:eastAsia="Arial" w:hAnsi="Arial"/>
          <w:b/>
          <w:bCs/>
          <w:color w:val="2c5282"/>
          <w:sz w:val="26"/>
          <w:szCs w:val="26"/>
        </w:rPr>
        <w:t xml:space="preserve">Core Offer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2600"/>
      </w:tblGrid>
      <w:tr>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7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Text Evidence</w:t>
            </w:r>
          </w:p>
        </w:tc>
        <w:tc>
          <w:tcPr>
            <w:tcW w:type="dxa" w:w="26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Strategic Function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PRIMARY: Dual Pricing</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V1.P9: 'Credit or debit - doesn't matter. The leak is closed.'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Core product - eliminates fees on both card types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SECONDARY: Interchange-Plus</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V1.P7: 'You pay true cost plus a small fixed fee.'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Fallback for premium/white-glove businesses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EQUIPMENT: Free Terminal</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V5.P9: 'Hardware placed at no upfront cost.'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Removes financial barrier; creates switching lock-in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GUARANTEE 1: 90-Day Promise</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V3.P9: 'Adjust setup or move back to Interchange-Plus at our cost.'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Primary risk reversal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GUARANTEE 2: Low-Rate</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V4.P10: 'We guarantee to meet or beat your current rates.'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Competitive protection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GUARANTEE 3: 99.9% Uptime</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V4.P5: 'Not as a goal, but as a promise.'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Technical assurance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SUPPORT: 24/7 U.S.-Based</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V4.P7: 'Someone answered on the second ring.'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Service differentiation</w:t>
            </w:r>
          </w:p>
        </w:tc>
      </w:tr>
    </w:tbl>
    <w:p>
      <w:pPr>
        <w:spacing w:after="150"/>
      </w:pPr>
    </w:p>
    <w:p>
      <w:pPr>
        <w:pStyle w:val="Heading2"/>
        <w:spacing w:before="250" w:after="150"/>
      </w:pPr>
      <w:r>
        <w:rPr>
          <w:rFonts w:ascii="Arial" w:cs="Arial" w:eastAsia="Arial" w:hAnsi="Arial"/>
          <w:b/>
          <w:bCs/>
          <w:color w:val="2c5282"/>
          <w:sz w:val="26"/>
          <w:szCs w:val="26"/>
        </w:rPr>
        <w:t xml:space="preserve">Proof System - Story Archetypes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000"/>
        <w:gridCol w:w="4000"/>
      </w:tblGrid>
      <w:tr>
        <w:tc>
          <w:tcPr>
            <w:tcW w:type="dxa" w:w="1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Archetype</w:t>
            </w:r>
          </w:p>
        </w:tc>
        <w:tc>
          <w:tcPr>
            <w:tcW w:type="dxa" w:w="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Video</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Vertical</w:t>
            </w:r>
          </w:p>
        </w:tc>
        <w:tc>
          <w:tcPr>
            <w:tcW w:type="dxa" w:w="4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Story Function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Marcus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 V4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Tire Shop (Houston)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Loss anchoring ($17,412) + post-adoption validation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Mike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Auto Repair (Austin)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Hero journey - struggle to transformation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Lisa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Mike's Lead Tech</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Employee retention proof + emotional moment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Sarah/Tom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Mike's Customers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Third-party customer validation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Rosa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Bakery (Plano)</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Statement confusion → clarity in 15 minutes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Gift Shop Owner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Retail (Austin)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Social fear → non-event resolution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David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Restaurant (San Antonio)</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Support failure → Propelr difference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Jane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Landscaping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Invoice wait → instant Tap to Pay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Matt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Food Truck</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Connectivity failure → cellular failover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Carmen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HVAC</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Check-chasing → Sunday mornings with kids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Vanessa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Bookkeeping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Invoice dread → payment links solution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Tanya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Yoga Studio</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'Bill collector' → 'just teach' transformation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Robert/Jennifer/Chris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Various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Referral → community giving</w:t>
            </w:r>
          </w:p>
        </w:tc>
      </w:tr>
    </w:tbl>
    <w:p>
      <w:pPr>
        <w:spacing w:after="150"/>
      </w:pPr>
    </w:p>
    <w:p>
      <w:pPr>
        <w:pStyle w:val="Heading2"/>
        <w:spacing w:before="250" w:after="150"/>
      </w:pPr>
      <w:r>
        <w:rPr>
          <w:rFonts w:ascii="Arial" w:cs="Arial" w:eastAsia="Arial" w:hAnsi="Arial"/>
          <w:b/>
          <w:bCs/>
          <w:color w:val="2c5282"/>
          <w:sz w:val="26"/>
          <w:szCs w:val="26"/>
        </w:rPr>
        <w:t xml:space="preserve">CTA Design - Multi-Step Conversion Path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900"/>
      </w:tblGrid>
      <w:tr>
        <w:tc>
          <w:tcPr>
            <w:tcW w:type="dxa" w:w="2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CTA Level</w:t>
            </w:r>
          </w:p>
        </w:tc>
        <w:tc>
          <w:tcPr>
            <w:tcW w:type="dxa" w:w="4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Text Evidence</w:t>
            </w:r>
          </w:p>
        </w:tc>
        <w:tc>
          <w:tcPr>
            <w:tcW w:type="dxa" w:w="19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Commitment Required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MICRO: Continue Watching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V1.P16: 'Tap GROW to meet Mike.'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Seconds of attention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MINI: Bring Statement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V3.P11: 'Bring a recent statement if you have one.'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Locate document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MAIN: Schedule Diagnostic</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V2.P27: 'Schedule fifteen minutes for your Flywheel Diagnostic.'</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10-15 minute meeting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IMMEDIATE: Scan QR/Text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V3.P11: 'Scan the code to text your rep right now.'</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Seconds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ALTERNATIVE: Know Volume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V3.P11: 'Just knowing roughly how much you run is enough.'</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Estimate recall</w:t>
            </w:r>
          </w:p>
        </w:tc>
      </w:tr>
    </w:tbl>
    <w:p>
      <w:r>
        <w:br w:type="page"/>
      </w:r>
    </w:p>
    <w:p>
      <w:pPr>
        <w:pStyle w:val="Heading1"/>
        <w:spacing w:before="300" w:after="200"/>
      </w:pPr>
      <w:r>
        <w:rPr>
          <w:rFonts w:ascii="Arial" w:cs="Arial" w:eastAsia="Arial" w:hAnsi="Arial"/>
          <w:b/>
          <w:bCs/>
          <w:color w:val="1a365d"/>
          <w:sz w:val="32"/>
          <w:szCs w:val="32"/>
        </w:rPr>
        <w:t xml:space="preserve">SECTION 7: LANGUAGE LEVEL &amp; RHETORICAL ENGINEERING</w:t>
      </w:r>
    </w:p>
    <w:p>
      <w:pPr>
        <w:spacing w:after="150"/>
      </w:pPr>
    </w:p>
    <w:p>
      <w:pPr>
        <w:pStyle w:val="Heading2"/>
        <w:spacing w:before="250" w:after="150"/>
      </w:pPr>
      <w:r>
        <w:rPr>
          <w:rFonts w:ascii="Arial" w:cs="Arial" w:eastAsia="Arial" w:hAnsi="Arial"/>
          <w:b/>
          <w:bCs/>
          <w:color w:val="2c5282"/>
          <w:sz w:val="26"/>
          <w:szCs w:val="26"/>
        </w:rPr>
        <w:t xml:space="preserve">Reading Level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000"/>
      </w:tblGrid>
      <w:tr>
        <w:tc>
          <w:tcPr>
            <w:tcW w:type="dxa" w:w="1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Video</w:t>
            </w:r>
          </w:p>
        </w:tc>
        <w:tc>
          <w:tcPr>
            <w:tcW w:type="dxa" w:w="1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Grade Level</w:t>
            </w:r>
          </w:p>
        </w:tc>
        <w:tc>
          <w:tcPr>
            <w:tcW w:type="dxa" w:w="5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Key Characteristics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 Hello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7-8th Grade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Short sentences. Visceral vocabulary. Minimal jargon. Heavy use of 'you.'</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 Grow</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8-9th Grade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Longer narrative arcs. Some financial terms. Emotional vocabulary.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V3: Next Steps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7th Grade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Simplest language in series. Process-oriented. Short, declarative sentences.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V4: Trust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8-9th Grade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Industry terminology (ISO, Visa integration). Authority language.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V5-V7: Solution Fit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7-8th Grade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Technical terms explained contextually. Feature-benefit structure.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V8: Community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6-7th Grade</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Simplest vocabulary. Emotional language. Values-based framing.</w:t>
            </w:r>
          </w:p>
        </w:tc>
      </w:tr>
    </w:tbl>
    <w:p>
      <w:pPr>
        <w:spacing w:after="150"/>
      </w:pPr>
    </w:p>
    <w:p>
      <w:pPr>
        <w:pStyle w:val="Heading2"/>
        <w:spacing w:before="250" w:after="150"/>
      </w:pPr>
      <w:r>
        <w:rPr>
          <w:rFonts w:ascii="Arial" w:cs="Arial" w:eastAsia="Arial" w:hAnsi="Arial"/>
          <w:b/>
          <w:bCs/>
          <w:color w:val="2c5282"/>
          <w:sz w:val="26"/>
          <w:szCs w:val="26"/>
        </w:rPr>
        <w:t xml:space="preserve">Rhetorical Devices Catalog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2600"/>
      </w:tblGrid>
      <w:tr>
        <w:tc>
          <w:tcPr>
            <w:tcW w:type="dxa" w:w="17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Device</w:t>
            </w:r>
          </w:p>
        </w:tc>
        <w:tc>
          <w:tcPr>
            <w:tcW w:type="dxa" w:w="4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Example</w:t>
            </w:r>
          </w:p>
        </w:tc>
        <w:tc>
          <w:tcPr>
            <w:tcW w:type="dxa" w:w="26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Function</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Rhetorical Questions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V1.P1: 'Ever close the month... and still feel that quiet knot?'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Engagement + Self-identification</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Anaphora (Repetition)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V1.P2: 'Not into your pocket. Not into your business. Into someone else's.'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Rhythm + Emphasis on loss</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Sensory Detail</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V2.P6: 'Coffee going cold on the dash'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Immersion + Authenticity</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Contrast Pairs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V1.P8: 'Plugs part of the leak. Not all of it.'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Competitor disqualification</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Precision Numbers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V1.P3: '$17,412' (not 'about $17K')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Credibility + Calculated perception</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Absolution Framing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V1.P1: 'It's not your fault.'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Guilt relief + External attribution</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Future Pacing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V1.P15: 'Is it going to new equipment? Another tech?'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Visualization + Desire activation</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Consequence Framing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V2.P23: 'Her locker cleaned out by Tuesday.'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Counterfactual fear + Inaction cost</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Identity Respect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V1.P4: 'You're the kind of owner who knows where every dollar goes.'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Flattery + Consistency trap</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Moral Licensing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V8.P4-P6: Robert donates to food bank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Transaction → Values alignment</w:t>
            </w:r>
          </w:p>
        </w:tc>
      </w:tr>
    </w:tbl>
    <w:p>
      <w:pPr>
        <w:spacing w:after="150"/>
      </w:pPr>
    </w:p>
    <w:p>
      <w:pPr>
        <w:pStyle w:val="Heading2"/>
        <w:spacing w:before="250" w:after="150"/>
      </w:pPr>
      <w:r>
        <w:rPr>
          <w:rFonts w:ascii="Arial" w:cs="Arial" w:eastAsia="Arial" w:hAnsi="Arial"/>
          <w:b/>
          <w:bCs/>
          <w:color w:val="2c5282"/>
          <w:sz w:val="26"/>
          <w:szCs w:val="26"/>
        </w:rPr>
        <w:t xml:space="preserve">Top 15 Highest-Leverage Lines (by Persuasion Density)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800"/>
        <w:gridCol w:w="2900"/>
      </w:tblGrid>
      <w:tr>
        <w:tc>
          <w:tcPr>
            <w:tcW w:type="dxa" w:w="4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Line</w:t>
            </w:r>
          </w:p>
        </w:tc>
        <w:tc>
          <w:tcPr>
            <w:tcW w:type="dxa" w:w="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29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Why It Works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'Like someone reached into the register while your back was turned.'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V1.P5</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Theft metaphor + visual + visceral</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'That's my truck payment. Every year. Just... gone.'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V1.P3</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Anchoring + tangible asset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3</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'For years, you've taken the risk alone. So we're flipping that.'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V3.P8</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Empathy + risk reversal</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4</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'First week, he braced. By week three, he stopped thinking about it.'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V1.P10</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Objection + time decay + proof</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5</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'You can't surcharge debit cards. Federal law prohibits it.'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V1.P8</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Authority + competitor disqualification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6</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'Coffee going cold on the dash... wondering which tech to let go.'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V2.P6</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Sensory detail + empathy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7</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'The Profit Flywheel - once it starts spinning, it doesn't stop.'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V2.P14</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Conceptual reframe + momentum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8</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'Lisa would've left... Her locker cleaned out by Tuesday.'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V2.P23</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Counterfactual + specific loss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9</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'If that's made you skeptical... good. You should be.'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V4.P2</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Skepticism permission + trust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10</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'Someone answered on the second 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V4.P7</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Specific proof + contrast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'You're the kind of owner who knows where every dollar goes.'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V1.P4</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Identity activation + trap</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'Fifteen minutes with her rep, and she finally saw where it was going.'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V3.P4</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Time commitment reduction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13</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 stopped being a bill collector. Now I just teach.'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V7.P9</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Identity transformation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14</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'The only regret Marcus has now? Waiting six months.'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V1.P10</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Regret minimization + proof</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15</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'For a lot of owners, this is the first time they've had enough margin to give back.'</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V8.P7</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Values elevation + possibility</w:t>
            </w:r>
          </w:p>
        </w:tc>
      </w:tr>
    </w:tbl>
    <w:p>
      <w:r>
        <w:br w:type="page"/>
      </w:r>
    </w:p>
    <w:p>
      <w:pPr>
        <w:pStyle w:val="Heading1"/>
        <w:spacing w:before="300" w:after="200"/>
      </w:pPr>
      <w:r>
        <w:rPr>
          <w:rFonts w:ascii="Arial" w:cs="Arial" w:eastAsia="Arial" w:hAnsi="Arial"/>
          <w:b/>
          <w:bCs/>
          <w:color w:val="1a365d"/>
          <w:sz w:val="32"/>
          <w:szCs w:val="32"/>
        </w:rPr>
        <w:t xml:space="preserve">SECTION 8: FLOW AUDIT - SEQUENTIAL ANALYSIS</w:t>
      </w:r>
    </w:p>
    <w:p>
      <w:pPr>
        <w:spacing w:after="150"/>
      </w:pPr>
    </w:p>
    <w:p>
      <w:pPr>
        <w:pStyle w:val="Heading2"/>
        <w:spacing w:before="250" w:after="150"/>
      </w:pPr>
      <w:r>
        <w:rPr>
          <w:rFonts w:ascii="Arial" w:cs="Arial" w:eastAsia="Arial" w:hAnsi="Arial"/>
          <w:b/>
          <w:bCs/>
          <w:color w:val="2c5282"/>
          <w:sz w:val="26"/>
          <w:szCs w:val="26"/>
        </w:rPr>
        <w:t xml:space="preserve">The Persuasion Logic Chain</w:t>
      </w:r>
    </w:p>
    <w:p>
      <w:pPr>
        <w:spacing w:after="120"/>
      </w:pPr>
      <w:r>
        <w:rPr>
          <w:rFonts w:ascii="Arial" w:cs="Arial" w:eastAsia="Arial" w:hAnsi="Arial"/>
          <w:b w:val="false"/>
          <w:bCs w:val="false"/>
          <w:sz w:val="22"/>
          <w:szCs w:val="22"/>
        </w:rPr>
        <w:t xml:space="preserve">The complete argumentative structure:</w:t>
      </w:r>
    </w:p>
    <w:p>
      <w:pPr>
        <w:spacing w:after="150"/>
      </w:pPr>
    </w:p>
    <w:p>
      <w:pPr>
        <w:spacing w:after="120"/>
      </w:pPr>
      <w:r>
        <w:rPr>
          <w:rFonts w:ascii="Arial" w:cs="Arial" w:eastAsia="Arial" w:hAnsi="Arial"/>
          <w:b w:val="false"/>
          <w:bCs w:val="false"/>
          <w:sz w:val="22"/>
          <w:szCs w:val="22"/>
        </w:rPr>
        <w:t xml:space="preserve">1. PREMISE: You are losing money you don't know about (V1.P1-P2)</w:t>
      </w:r>
    </w:p>
    <w:p>
      <w:pPr>
        <w:spacing w:after="120"/>
      </w:pPr>
      <w:r>
        <w:rPr>
          <w:rFonts w:ascii="Arial" w:cs="Arial" w:eastAsia="Arial" w:hAnsi="Arial"/>
          <w:b w:val="false"/>
          <w:bCs w:val="false"/>
          <w:sz w:val="22"/>
          <w:szCs w:val="22"/>
        </w:rPr>
        <w:t xml:space="preserve">2. PROBLEM QUANTIFICATION: The loss is massive - equivalent to assets (V1.P3)</w:t>
      </w:r>
    </w:p>
    <w:p>
      <w:pPr>
        <w:spacing w:after="120"/>
      </w:pPr>
      <w:r>
        <w:rPr>
          <w:rFonts w:ascii="Arial" w:cs="Arial" w:eastAsia="Arial" w:hAnsi="Arial"/>
          <w:b w:val="false"/>
          <w:bCs w:val="false"/>
          <w:sz w:val="22"/>
          <w:szCs w:val="22"/>
        </w:rPr>
        <w:t xml:space="preserve">3. IDENTITY ACTIVATION: You're the kind of owner who fixes this (V1.P4)</w:t>
      </w:r>
    </w:p>
    <w:p>
      <w:pPr>
        <w:spacing w:after="120"/>
      </w:pPr>
      <w:r>
        <w:rPr>
          <w:rFonts w:ascii="Arial" w:cs="Arial" w:eastAsia="Arial" w:hAnsi="Arial"/>
          <w:b w:val="false"/>
          <w:bCs w:val="false"/>
          <w:sz w:val="22"/>
          <w:szCs w:val="22"/>
        </w:rPr>
        <w:t xml:space="preserve">4. OPTIONS PRESENTATION: Three solutions exist; only one is complete (V1.P6-P9)</w:t>
      </w:r>
    </w:p>
    <w:p>
      <w:pPr>
        <w:spacing w:after="120"/>
      </w:pPr>
      <w:r>
        <w:rPr>
          <w:rFonts w:ascii="Arial" w:cs="Arial" w:eastAsia="Arial" w:hAnsi="Arial"/>
          <w:b w:val="false"/>
          <w:bCs w:val="false"/>
          <w:sz w:val="22"/>
          <w:szCs w:val="22"/>
        </w:rPr>
        <w:t xml:space="preserve">5. OBJECTION PRE-HANDLING: Customer reaction is a non-issue (V1.P10-P11)</w:t>
      </w:r>
    </w:p>
    <w:p>
      <w:pPr>
        <w:spacing w:after="120"/>
      </w:pPr>
      <w:r>
        <w:rPr>
          <w:rFonts w:ascii="Arial" w:cs="Arial" w:eastAsia="Arial" w:hAnsi="Arial"/>
          <w:b w:val="false"/>
          <w:bCs w:val="false"/>
          <w:sz w:val="22"/>
          <w:szCs w:val="22"/>
        </w:rPr>
        <w:t xml:space="preserve">6. QUALIFICATION: Not everyone qualifies - this is selective (V1.P12-P13)</w:t>
      </w:r>
    </w:p>
    <w:p>
      <w:pPr>
        <w:spacing w:after="120"/>
      </w:pPr>
      <w:r>
        <w:rPr>
          <w:rFonts w:ascii="Arial" w:cs="Arial" w:eastAsia="Arial" w:hAnsi="Arial"/>
          <w:b w:val="false"/>
          <w:bCs w:val="false"/>
          <w:sz w:val="22"/>
          <w:szCs w:val="22"/>
        </w:rPr>
        <w:t xml:space="preserve">7. STORY PROOF: Mike's transformation proves it works (V2.P6-P24)</w:t>
      </w:r>
    </w:p>
    <w:p>
      <w:pPr>
        <w:spacing w:after="120"/>
      </w:pPr>
      <w:r>
        <w:rPr>
          <w:rFonts w:ascii="Arial" w:cs="Arial" w:eastAsia="Arial" w:hAnsi="Arial"/>
          <w:b w:val="false"/>
          <w:bCs w:val="false"/>
          <w:sz w:val="22"/>
          <w:szCs w:val="22"/>
        </w:rPr>
        <w:t xml:space="preserve">8. MATH PROOF: The Profit Flywheel shows compound returns (V2.P14-P19)</w:t>
      </w:r>
    </w:p>
    <w:p>
      <w:pPr>
        <w:spacing w:after="120"/>
      </w:pPr>
      <w:r>
        <w:rPr>
          <w:rFonts w:ascii="Arial" w:cs="Arial" w:eastAsia="Arial" w:hAnsi="Arial"/>
          <w:b w:val="false"/>
          <w:bCs w:val="false"/>
          <w:sz w:val="22"/>
          <w:szCs w:val="22"/>
        </w:rPr>
        <w:t xml:space="preserve">9. COUNTERFACTUAL: Inaction leads to catastrophe (V2.P22-P23)</w:t>
      </w:r>
    </w:p>
    <w:p>
      <w:pPr>
        <w:spacing w:after="120"/>
      </w:pPr>
      <w:r>
        <w:rPr>
          <w:rFonts w:ascii="Arial" w:cs="Arial" w:eastAsia="Arial" w:hAnsi="Arial"/>
          <w:b w:val="false"/>
          <w:bCs w:val="false"/>
          <w:sz w:val="22"/>
          <w:szCs w:val="22"/>
        </w:rPr>
        <w:t xml:space="preserve">10. PROCESS CLARITY: First step is simple and non-committal (V3.P3-P5)</w:t>
      </w:r>
    </w:p>
    <w:p>
      <w:pPr>
        <w:spacing w:after="120"/>
      </w:pPr>
      <w:r>
        <w:rPr>
          <w:rFonts w:ascii="Arial" w:cs="Arial" w:eastAsia="Arial" w:hAnsi="Arial"/>
          <w:b w:val="false"/>
          <w:bCs w:val="false"/>
          <w:sz w:val="22"/>
          <w:szCs w:val="22"/>
        </w:rPr>
        <w:t xml:space="preserve">11. RISK REVERSAL: 90-Day Promise removes entrapment fear (V3.P8-P10)</w:t>
      </w:r>
    </w:p>
    <w:p>
      <w:pPr>
        <w:spacing w:after="120"/>
      </w:pPr>
      <w:r>
        <w:rPr>
          <w:rFonts w:ascii="Arial" w:cs="Arial" w:eastAsia="Arial" w:hAnsi="Arial"/>
          <w:b w:val="false"/>
          <w:bCs w:val="false"/>
          <w:sz w:val="22"/>
          <w:szCs w:val="22"/>
        </w:rPr>
        <w:t xml:space="preserve">12. AUTHORITY: Scale + banking relationships establish legitimacy (V4.P3-P5)</w:t>
      </w:r>
    </w:p>
    <w:p>
      <w:pPr>
        <w:spacing w:after="120"/>
      </w:pPr>
      <w:r>
        <w:rPr>
          <w:rFonts w:ascii="Arial" w:cs="Arial" w:eastAsia="Arial" w:hAnsi="Arial"/>
          <w:b w:val="false"/>
          <w:bCs w:val="false"/>
          <w:sz w:val="22"/>
          <w:szCs w:val="22"/>
        </w:rPr>
        <w:t xml:space="preserve">13. COMPLIANCE SHIELD: Built-in protections address legal fear (V4.P8-P9)</w:t>
      </w:r>
    </w:p>
    <w:p>
      <w:pPr>
        <w:spacing w:after="120"/>
      </w:pPr>
      <w:r>
        <w:rPr>
          <w:rFonts w:ascii="Arial" w:cs="Arial" w:eastAsia="Arial" w:hAnsi="Arial"/>
          <w:b w:val="false"/>
          <w:bCs w:val="false"/>
          <w:sz w:val="22"/>
          <w:szCs w:val="22"/>
        </w:rPr>
        <w:t xml:space="preserve">14. WORKFLOW FIT: Three paths match operational reality (V5-V7)</w:t>
      </w:r>
    </w:p>
    <w:p>
      <w:pPr>
        <w:spacing w:after="120"/>
      </w:pPr>
      <w:r>
        <w:rPr>
          <w:rFonts w:ascii="Arial" w:cs="Arial" w:eastAsia="Arial" w:hAnsi="Arial"/>
          <w:b w:val="false"/>
          <w:bCs w:val="false"/>
          <w:sz w:val="22"/>
          <w:szCs w:val="22"/>
        </w:rPr>
        <w:t xml:space="preserve">15. VALUES ALIGNMENT: Margin enables community giving (V8)</w:t>
      </w:r>
    </w:p>
    <w:p>
      <w:pPr>
        <w:spacing w:after="120"/>
      </w:pPr>
      <w:r>
        <w:rPr>
          <w:rFonts w:ascii="Arial" w:cs="Arial" w:eastAsia="Arial" w:hAnsi="Arial"/>
          <w:b w:val="false"/>
          <w:bCs w:val="false"/>
          <w:sz w:val="22"/>
          <w:szCs w:val="22"/>
        </w:rPr>
        <w:t xml:space="preserve">16. CTA: Schedule diagnostic with statement or volume estimate</w:t>
      </w:r>
    </w:p>
    <w:p>
      <w:pPr>
        <w:spacing w:after="150"/>
      </w:pPr>
    </w:p>
    <w:p>
      <w:pPr>
        <w:pStyle w:val="Heading2"/>
        <w:spacing w:before="250" w:after="150"/>
      </w:pPr>
      <w:r>
        <w:rPr>
          <w:rFonts w:ascii="Arial" w:cs="Arial" w:eastAsia="Arial" w:hAnsi="Arial"/>
          <w:b/>
          <w:bCs/>
          <w:color w:val="2c5282"/>
          <w:sz w:val="26"/>
          <w:szCs w:val="26"/>
        </w:rPr>
        <w:t xml:space="preserve">10 Surgical Upgrades - High-Impact Insertions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4500"/>
        <w:gridCol w:w="2100"/>
      </w:tblGrid>
      <w:tr>
        <w:tc>
          <w:tcPr>
            <w:tcW w:type="dxa" w:w="4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3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4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Insertion</w:t>
            </w:r>
          </w:p>
        </w:tc>
        <w:tc>
          <w:tcPr>
            <w:tcW w:type="dxa" w:w="21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Strengthens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V1.P11 → V1.P12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'For premium businesses where price invisibility is part of the experience, interchange-plus keeps your checkout seamless.'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Addresses high-end vertical gap</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After V1.P12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'We make our margin when you process - so we only succeed when you do.'</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Explains business model</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After V2.P15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'These multipliers match what industry studies show for small business marketing spend.'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Third-party validation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After V3.P10</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'After the 90-day window, you're on month-to-month - no multi-year lock-in.'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Post-90-day contract clarity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Before V3.P11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'If your spouse handles the books, have them watch this too.'</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Decision-delegation stall</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6</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After V4.P3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'You can check our reviews online - we've earned them merchant by merchant.'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External validation invitation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After V4.P7</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'Your local rep's number goes straight to them - no call center, no transfer.'</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Specific service proof</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After V5.P5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'Your existing system still tracks every sale - the terminal just handles the card piece.'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Dual-system friction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After V5.P5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'Your rep will walk you through shelf-tag updates - most handle it in an afternoon.'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Operational compliance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10</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After V3.P11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'Text your rep a photo of your statement anytime, and they'll text back your estimated savings.'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'Just email me' deflection</w:t>
            </w:r>
          </w:p>
        </w:tc>
      </w:tr>
    </w:tbl>
    <w:p>
      <w:r>
        <w:br w:type="page"/>
      </w:r>
    </w:p>
    <w:p>
      <w:pPr>
        <w:pStyle w:val="Heading1"/>
        <w:spacing w:before="300" w:after="200"/>
      </w:pPr>
      <w:r>
        <w:rPr>
          <w:rFonts w:ascii="Arial" w:cs="Arial" w:eastAsia="Arial" w:hAnsi="Arial"/>
          <w:b/>
          <w:bCs/>
          <w:color w:val="1a365d"/>
          <w:sz w:val="32"/>
          <w:szCs w:val="32"/>
        </w:rPr>
        <w:t xml:space="preserve">SECTION 9: MASTER SUMMARY FOR IMPLEMENTATION</w:t>
      </w:r>
    </w:p>
    <w:p>
      <w:pPr>
        <w:spacing w:after="150"/>
      </w:pPr>
    </w:p>
    <w:p>
      <w:pPr>
        <w:pStyle w:val="Heading2"/>
        <w:spacing w:before="250" w:after="150"/>
      </w:pPr>
      <w:r>
        <w:rPr>
          <w:rFonts w:ascii="Arial" w:cs="Arial" w:eastAsia="Arial" w:hAnsi="Arial"/>
          <w:b/>
          <w:bCs/>
          <w:color w:val="2c5282"/>
          <w:sz w:val="26"/>
          <w:szCs w:val="26"/>
        </w:rPr>
        <w:t xml:space="preserve">Top 10 Weak Spots + Recommended Patches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900"/>
        <w:gridCol w:w="4500"/>
      </w:tblGrid>
      <w:tr>
        <w:tc>
          <w:tcPr>
            <w:tcW w:type="dxa" w:w="4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Weak Spot</w:t>
            </w:r>
          </w:p>
        </w:tc>
        <w:tc>
          <w:tcPr>
            <w:tcW w:type="dxa" w:w="9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4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Recommended Patch</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Spouse/partner decision delegation not addressed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MEDIUM</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Add at V3.P11: 'If your spouse handles the books, have them watch this too.'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Post-90-day contract terms undisclosed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MEDIUM</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Add at V3.P10: 'After 90 days, you're month-to-month - no multi-year lock-in.'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How Propelr makes money unclear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MEDIUM</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Add at V1.P12: 'We make our margin when you process - so we only succeed when you do.'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Shelf-tag operational friction minimized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HIGH</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Add at V5.P5: 'Your rep will walk you through shelf-tag updates - most handle it in an afternoon.'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Premium/white-glove verticals excluded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MEDIUM</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Add at V1.P11: 'For premium businesses where price invisibility matters, interchange-plus keeps checkout seamless.'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6</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ROI claims lack third-party validation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LOW</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Add at V2.P15: 'These multipliers match industry benchmarks for small business marketing spend.'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7</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Dual-system reporting confusion unaddressed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MEDIUM</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Add at V5.P5: 'Your existing system still tracks every sale - the terminal just handles the card piece.'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8</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'Just email me' deflection weak handling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MEDIUM</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Add at V3.P11: 'Text your rep a photo of your statement, and they'll text back your estimated savings.'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9</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No external validation sources cited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LOW</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Add at V4.P3: 'You can check our reviews online - we've earned them merchant by merchant.'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No time-bound urgency / deadline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MEDIUM</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Add at V3.P11: 'Processing rates change quarterly. The math we run today is based on today's interchange schedule.'</w:t>
            </w:r>
          </w:p>
        </w:tc>
      </w:tr>
    </w:tbl>
    <w:p>
      <w:r>
        <w:br w:type="page"/>
      </w:r>
    </w:p>
    <w:p>
      <w:pPr>
        <w:pStyle w:val="Heading1"/>
        <w:spacing w:before="300" w:after="200"/>
      </w:pPr>
      <w:r>
        <w:rPr>
          <w:rFonts w:ascii="Arial" w:cs="Arial" w:eastAsia="Arial" w:hAnsi="Arial"/>
          <w:b/>
          <w:bCs/>
          <w:color w:val="1a365d"/>
          <w:sz w:val="32"/>
          <w:szCs w:val="32"/>
        </w:rPr>
        <w:t xml:space="preserve">SECTION 10: B-ROLL &amp; VISUAL PRODUCTION DIRECTION</w:t>
      </w:r>
    </w:p>
    <w:p>
      <w:pPr>
        <w:spacing w:after="120"/>
      </w:pPr>
      <w:r>
        <w:rPr>
          <w:rFonts w:ascii="Arial" w:cs="Arial" w:eastAsia="Arial" w:hAnsi="Arial"/>
          <w:b w:val="false"/>
          <w:bCs w:val="false"/>
          <w:sz w:val="22"/>
          <w:szCs w:val="22"/>
        </w:rPr>
        <w:t xml:space="preserve">This section provides comprehensive visual production direction for each video, including B-roll behind the speaker, lower-third text overlays with trigger timing, and right 1/3 illustrative content.</w:t>
      </w:r>
    </w:p>
    <w:p>
      <w:pPr>
        <w:spacing w:after="150"/>
      </w:pPr>
    </w:p>
    <w:p>
      <w:pPr>
        <w:pStyle w:val="Heading2"/>
        <w:spacing w:before="250" w:after="150"/>
      </w:pPr>
      <w:r>
        <w:rPr>
          <w:rFonts w:ascii="Arial" w:cs="Arial" w:eastAsia="Arial" w:hAnsi="Arial"/>
          <w:b/>
          <w:bCs/>
          <w:color w:val="2c5282"/>
          <w:sz w:val="26"/>
          <w:szCs w:val="26"/>
        </w:rPr>
        <w:t xml:space="preserve">V1: HELLO - Complete Visual Direction</w:t>
      </w:r>
    </w:p>
    <w:p>
      <w:pPr>
        <w:spacing w:after="150"/>
      </w:pPr>
    </w:p>
    <w:p>
      <w:pPr>
        <w:pStyle w:val="Heading3"/>
        <w:spacing w:before="200" w:after="120"/>
      </w:pPr>
      <w:r>
        <w:rPr>
          <w:rFonts w:ascii="Arial" w:cs="Arial" w:eastAsia="Arial" w:hAnsi="Arial"/>
          <w:b/>
          <w:bCs/>
          <w:color w:val="4a5568"/>
          <w:sz w:val="22"/>
          <w:szCs w:val="22"/>
        </w:rPr>
        <w:t xml:space="preserve">Opening Sequence (0:00-0:45) - Visceral Agitation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200"/>
        <w:gridCol w:w="2000"/>
        <w:gridCol w:w="1100"/>
      </w:tblGrid>
      <w:tr>
        <w:tc>
          <w:tcPr>
            <w:tcW w:type="dxa" w:w="1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Timecode</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Script Trigger</w:t>
            </w:r>
          </w:p>
        </w:tc>
        <w:tc>
          <w:tcPr>
            <w:tcW w:type="dxa" w:w="2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B-Roll (Behind Speaker)</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Right 1/3 Graphic</w:t>
            </w:r>
          </w:p>
        </w:tc>
        <w:tc>
          <w:tcPr>
            <w:tcW w:type="dxa" w:w="11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Text Overlay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0:00-0:08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'Ever close the month - staring at the deposit screen...'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Owner at desk, late night, laptop glow on face. Close-up of hands on keyboard.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Bank deposit screen showing number (blurred). Digital numbers scrolling.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None - let tension build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0:08-0:15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'...that quiet knot in your stomach'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Close-up of owner rubbing temples. Deep exhale. Shoulders tight.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Abstract: Subtle red pulse effect over stomach area silhouette.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Lower third: 'The Quiet Leak'</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0:15-0:25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'Something's taking a piece of every sale...'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Cash register drawer opening in slow motion. Bills subtly fading.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Animated: Small percentages (3.2%, 3.7%) appearing then vanishing.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Text: '3-4% of every sale'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0:25-0:35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'On a forty-dollar ticket, that's a dollar twenty...'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POS terminal showing transaction. Customer tapping card.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Calculator animation: $40.00 → -$1.20 → -$1.60. Red numbers.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'$1.20 - $1.60 per transaction'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0:35-0:45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'Ten, fifteen, even twenty-five thousand a year...'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Stack of monthly statements. Calendar pages flipping.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Counter animation: $0 → $10K → $15K → $25K. Growing red bar.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'$10,000 - $25,000 annually'</w:t>
            </w:r>
          </w:p>
        </w:tc>
      </w:tr>
    </w:tbl>
    <w:p>
      <w:pPr>
        <w:spacing w:after="150"/>
      </w:pPr>
    </w:p>
    <w:p>
      <w:pPr>
        <w:pStyle w:val="Heading3"/>
        <w:spacing w:before="200" w:after="120"/>
      </w:pPr>
      <w:r>
        <w:rPr>
          <w:rFonts w:ascii="Arial" w:cs="Arial" w:eastAsia="Arial" w:hAnsi="Arial"/>
          <w:b/>
          <w:bCs/>
          <w:color w:val="4a5568"/>
          <w:sz w:val="22"/>
          <w:szCs w:val="22"/>
        </w:rPr>
        <w:t xml:space="preserve">Marcus Scene (0:45-1:15) - The Truck Payment Anchor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200"/>
        <w:gridCol w:w="2000"/>
        <w:gridCol w:w="1100"/>
      </w:tblGrid>
      <w:tr>
        <w:tc>
          <w:tcPr>
            <w:tcW w:type="dxa" w:w="1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Timecode</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Script Trigger</w:t>
            </w:r>
          </w:p>
        </w:tc>
        <w:tc>
          <w:tcPr>
            <w:tcW w:type="dxa" w:w="2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B-Roll</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Right 1/3 Graphic</w:t>
            </w:r>
          </w:p>
        </w:tc>
        <w:tc>
          <w:tcPr>
            <w:tcW w:type="dxa" w:w="11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Text Overlay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0:45-0:52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'Marcus runs a tire shop outside Houston...'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Tire shop exterior. Texas flag visible. Working class neighborhood.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Map pin on Houston. Shop icon.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Lower third: 'Marcus - Tire Shop Owner'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0:52-1:00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'When we showed him his number...'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Marcus at counter with rep. Calculator visible. Face transitioning to shock.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Statement with yellow highlighter moving down lines.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None - let visual carry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1:00-1:08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'Rubbed the back of his neck, eyes on the floor...'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Close-up: Hand rubbing neck. Eyes downcast. Deep exhale.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Years passing overlay (2020-2023) with dollars accumulating.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None - emotion is visual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1:08-1:15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'$17,412... That's my truck payment.'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Cut to F-150 in parking lot. Back to Marcus - whispered delivery.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Text: '$17,412/year' → transforms into truck image → 'GONE'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'$17,412/year = truck payment'</w:t>
            </w:r>
          </w:p>
        </w:tc>
      </w:tr>
    </w:tbl>
    <w:p>
      <w:pPr>
        <w:spacing w:after="150"/>
      </w:pPr>
    </w:p>
    <w:p>
      <w:pPr>
        <w:pStyle w:val="Heading3"/>
        <w:spacing w:before="200" w:after="120"/>
      </w:pPr>
      <w:r>
        <w:rPr>
          <w:rFonts w:ascii="Arial" w:cs="Arial" w:eastAsia="Arial" w:hAnsi="Arial"/>
          <w:b/>
          <w:bCs/>
          <w:color w:val="4a5568"/>
          <w:sz w:val="22"/>
          <w:szCs w:val="22"/>
        </w:rPr>
        <w:t xml:space="preserve">6 AM Scene (1:15-2:00) - Identity Activation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200"/>
        <w:gridCol w:w="2000"/>
        <w:gridCol w:w="1100"/>
      </w:tblGrid>
      <w:tr>
        <w:tc>
          <w:tcPr>
            <w:tcW w:type="dxa" w:w="1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Timecode</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Script Trigger</w:t>
            </w:r>
          </w:p>
        </w:tc>
        <w:tc>
          <w:tcPr>
            <w:tcW w:type="dxa" w:w="2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B-Roll</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Right 1/3 Graphic</w:t>
            </w:r>
          </w:p>
        </w:tc>
        <w:tc>
          <w:tcPr>
            <w:tcW w:type="dxa" w:w="11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Text Overlay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1:15-1:25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'It's 6 AM. Parking lot's still dark...'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Pre-dawn exterior: Single truck in empty parking lot. Owner walking to door.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Clock showing 5:58 AM. Dark sky gradient.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Lower third: '6:00 AM'</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1:25-1:35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'...running through the list before coffee's even warm'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Interior: Flipping light switches. Coffee maker starting. To-do list.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Checklist items stacking: Inventory, Payroll, Customers, Staff...</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'Before coffee is warm'</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1:35-1:45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'By tonight, you'll have put out a dozen fires...'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Quick montage: Phone calls, equipment, customer, employee questions.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Fire icons: 1, 2, 3... up to 12. Then fading.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None - montage carries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1:45-1:55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'And after all that? Three to four percent just left...'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Owner locking up at night, alone. Walking to truck. Tired.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Register drawer with bills fading. Percentage floating away.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'3-4% walked out'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1:55-2:00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'Like someone reached into the register...'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SLOW MOTION: Owner's back turned. Shadow hand reaching toward register.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Shadow hand silhouette. NOT cartoonish - cinematic.</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'While your back was turned'</w:t>
            </w:r>
          </w:p>
        </w:tc>
      </w:tr>
    </w:tbl>
    <w:p>
      <w:pPr>
        <w:spacing w:after="150"/>
      </w:pPr>
    </w:p>
    <w:p>
      <w:pPr>
        <w:pStyle w:val="Heading3"/>
        <w:spacing w:before="200" w:after="120"/>
      </w:pPr>
      <w:r>
        <w:rPr>
          <w:rFonts w:ascii="Arial" w:cs="Arial" w:eastAsia="Arial" w:hAnsi="Arial"/>
          <w:b/>
          <w:bCs/>
          <w:color w:val="4a5568"/>
          <w:sz w:val="22"/>
          <w:szCs w:val="22"/>
        </w:rPr>
        <w:t xml:space="preserve">Three Options (2:00-3:20) - Solution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200"/>
        <w:gridCol w:w="2000"/>
        <w:gridCol w:w="1100"/>
      </w:tblGrid>
      <w:tr>
        <w:tc>
          <w:tcPr>
            <w:tcW w:type="dxa" w:w="1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Timecode</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Script Trigger</w:t>
            </w:r>
          </w:p>
        </w:tc>
        <w:tc>
          <w:tcPr>
            <w:tcW w:type="dxa" w:w="2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B-Roll</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Right 1/3 Graphic</w:t>
            </w:r>
          </w:p>
        </w:tc>
        <w:tc>
          <w:tcPr>
            <w:tcW w:type="dxa" w:w="11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Text Overlay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2:00-2:10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'Three ways to stop this.'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Professional setting. Rep opening folder. Clean desk.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Large '3' with three path icons appearing.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'3 Ways to Stop the Leak'</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2:10-2:25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'Option one: Interchange-plus...'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Rep pointing to statement line. Highlighter. Calculator.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Green ✓. 'OPTION 1: INTERCHANGE-PLUS' with bullets.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'Option 1: Interchange-Plus'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2:25-2:45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'Option two: Surcharging... Federal law prohibits 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Different terminal showing fee added. Customer looking at receipt.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Amber partial ✓. Then RED X over debit card. 'Federal Law' stamp.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'Federal law prohibits surcharging debit'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2:45-3:00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'Option three: Propelr Dual Pricing...'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Terminal showing two prices. Customer selecting. Clean transaction.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Full green ✓. 'OPTION 3: DUAL PRICING' with Credit ✓ Debit ✓</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'Dual Pricing - Credit AND Debit'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3:00-3:20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'Customers see both options and choose...'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Close-up: 'Cash: $38 | Card: $40' Customer selecting. Receipt.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Comparison: Three options. #1 Partial. #2 Legal flaw. #3 Complete.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'The leak is closed'</w:t>
            </w:r>
          </w:p>
        </w:tc>
      </w:tr>
    </w:tbl>
    <w:p>
      <w:pPr>
        <w:spacing w:after="150"/>
      </w:pPr>
    </w:p>
    <w:p>
      <w:pPr>
        <w:pStyle w:val="Heading3"/>
        <w:spacing w:before="200" w:after="120"/>
      </w:pPr>
      <w:r>
        <w:rPr>
          <w:rFonts w:ascii="Arial" w:cs="Arial" w:eastAsia="Arial" w:hAnsi="Arial"/>
          <w:b/>
          <w:bCs/>
          <w:color w:val="4a5568"/>
          <w:sz w:val="22"/>
          <w:szCs w:val="22"/>
        </w:rPr>
        <w:t xml:space="preserve">Mrs. Johnson / Close (3:20-5:50) - Social Fear &amp; CTA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200"/>
        <w:gridCol w:w="2000"/>
        <w:gridCol w:w="1100"/>
      </w:tblGrid>
      <w:tr>
        <w:tc>
          <w:tcPr>
            <w:tcW w:type="dxa" w:w="1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Timecode</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Script Trigger</w:t>
            </w:r>
          </w:p>
        </w:tc>
        <w:tc>
          <w:tcPr>
            <w:tcW w:type="dxa" w:w="2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B-Roll</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Right 1/3 Graphic</w:t>
            </w:r>
          </w:p>
        </w:tc>
        <w:tc>
          <w:tcPr>
            <w:tcW w:type="dxa" w:w="11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Text Overlay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3:20-3:30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'What will my customers think?'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Owner looking thoughtful. Slight concern. Realistic worry.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Thought bubble with concerned customer. Question marks.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'What about my customers?'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3:30-3:55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'First week, he braced... By week three, he stopped thinking.'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Marcus tense at counter → relaxed transactions → casual helping.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Week 1 → Week 3 calendar. Tension → Relief indicators.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'Week 3: Non-issue'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3:55-4:25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'Only regret... waiting six months.' / '1 in 4 to break even... 1 in 100'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Marcus laughing. 20 customer silhouettes → 1 turns red.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'6 MONTHS' crossed out. 20 figures → 1 in 100 visualization.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'Reality: 1 in 100'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4:25-4:55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'We invest capital upfront... Not everyone qualifies.'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Rep reviewing documents. Quality stamp. Selective process.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'Up to $1,000' + Qualification checklist.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'We invest before you process'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4:55-5:35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'Is it going to new equipment? Another tech? Your family?'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Owner visualizing: equipment, hiring sign, family weekend.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Three images cycling: Diagnostic tool, Hiring sign, Family.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'Where will YOUR savings go?'</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5:35-5:50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'Tap GROW to meet Mike...'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Mike in truck. Dawn light. Coffee cup. Hopeful but uncertain.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Video thumbnail: Mike in truck. 'GROW' button pulsing.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'TAP GROW'</w:t>
            </w:r>
          </w:p>
        </w:tc>
      </w:tr>
    </w:tbl>
    <w:p>
      <w:r>
        <w:br w:type="page"/>
      </w:r>
    </w:p>
    <w:p>
      <w:pPr>
        <w:pStyle w:val="Heading2"/>
        <w:spacing w:before="250" w:after="150"/>
      </w:pPr>
      <w:r>
        <w:rPr>
          <w:rFonts w:ascii="Arial" w:cs="Arial" w:eastAsia="Arial" w:hAnsi="Arial"/>
          <w:b/>
          <w:bCs/>
          <w:color w:val="2c5282"/>
          <w:sz w:val="26"/>
          <w:szCs w:val="26"/>
        </w:rPr>
        <w:t xml:space="preserve">V2: GROW - Key Visual Sequences</w:t>
      </w:r>
    </w:p>
    <w:p>
      <w:pPr>
        <w:spacing w:after="150"/>
      </w:pPr>
    </w:p>
    <w:p>
      <w:pPr>
        <w:pStyle w:val="Heading3"/>
        <w:spacing w:before="200" w:after="120"/>
      </w:pPr>
      <w:r>
        <w:rPr>
          <w:rFonts w:ascii="Arial" w:cs="Arial" w:eastAsia="Arial" w:hAnsi="Arial"/>
          <w:b/>
          <w:bCs/>
          <w:color w:val="4a5568"/>
          <w:sz w:val="22"/>
          <w:szCs w:val="22"/>
        </w:rPr>
        <w:t xml:space="preserve">The Truck Scene (1:45-3:30) - Hero's Struggle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000"/>
        <w:gridCol w:w="1300"/>
      </w:tblGrid>
      <w:tr>
        <w:tc>
          <w:tcPr>
            <w:tcW w:type="dxa" w:w="1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Timecode</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Script Trigger</w:t>
            </w:r>
          </w:p>
        </w:tc>
        <w:tc>
          <w:tcPr>
            <w:tcW w:type="dxa" w:w="4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B-Roll (FULL FRAME - Cinematic)</w:t>
            </w:r>
          </w:p>
        </w:tc>
        <w:tc>
          <w:tcPr>
            <w:tcW w:type="dxa" w:w="13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Text Overlay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1:45-2:00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'In his worst months, he sat in his truck before opening...'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FULL FRAME: Dawn light on windshield. Mike's hands on wheel, not moving. Coffee cup steaming then stopping.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Timestamp: '6:47 AM'</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2:00-2:15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'...engine off, coffee going cold...'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Close-up: Eyes in rearview mirror. Condensation on windshield. Coffee no longer steaming.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None - let silence work</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2:15-2:30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'...running payroll numbers in his head...'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Mike's POV: Shop sign still dark. Mental calculation visible in expression.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Subtle payroll numbers floating</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2:30-2:50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'He cut hours. He delayed hiring.'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Quick cuts: Adjusting schedule board. 'Help Wanted' sign taken down.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Timeline icons: Cuts → Delays → Sacrifices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2:50-3:10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'He told his wife things were fine. She stopped asking.'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Evening kitchen table. Mail on desk unopened. Quiet tension.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None - let emotion carry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3:10-3:30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'Your swipe shouldn't fund someone else's lifestyle.'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Return to speaker. Direct address. Conviction.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'Your Swipe → Someone Else's Lifestyle'</w:t>
            </w:r>
          </w:p>
        </w:tc>
      </w:tr>
    </w:tbl>
    <w:p>
      <w:pPr>
        <w:spacing w:after="150"/>
      </w:pPr>
    </w:p>
    <w:p>
      <w:pPr>
        <w:pStyle w:val="Heading3"/>
        <w:spacing w:before="200" w:after="120"/>
      </w:pPr>
      <w:r>
        <w:rPr>
          <w:rFonts w:ascii="Arial" w:cs="Arial" w:eastAsia="Arial" w:hAnsi="Arial"/>
          <w:b/>
          <w:bCs/>
          <w:color w:val="4a5568"/>
          <w:sz w:val="22"/>
          <w:szCs w:val="22"/>
        </w:rPr>
        <w:t xml:space="preserve">The Highlighter Scene (3:30-5:00) - Discovery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600"/>
        <w:gridCol w:w="2500"/>
      </w:tblGrid>
      <w:tr>
        <w:tc>
          <w:tcPr>
            <w:tcW w:type="dxa" w:w="1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Timecode</w:t>
            </w:r>
          </w:p>
        </w:tc>
        <w:tc>
          <w:tcPr>
            <w:tcW w:type="dxa" w:w="2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Script Trigger</w:t>
            </w:r>
          </w:p>
        </w:tc>
        <w:tc>
          <w:tcPr>
            <w:tcW w:type="dxa" w:w="26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B-Roll</w:t>
            </w:r>
          </w:p>
        </w:tc>
        <w:tc>
          <w:tcPr>
            <w:tcW w:type="dxa" w:w="2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Right 1/3 Graphic</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3:30-4:00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'Brought a highlighter, calculator, and time. No pitch deck.'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Rep and Mike at table. Highlighter uncapped. Calculator. Statement.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Items appearing: Highlighter → Calculator → Clock icons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4:00-4:20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'They showed him what he was actually paying...'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Highlighter moving down lines. Mike leaning in. Labels appearing.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Statement: GREEN=Interchange, AMBER=Markup, RED=Junk Fees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4:20-4:50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'What was interchange... markup... junk fees.'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Mike's face as comprehension dawns. The 'ah ha' moment.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Pie chart: 45% Interchange, 30% Markup, 25% Hidden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4:35-5:00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'For the first time, the math made sense.'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Mike sitting back. Exhale. 'Why didn't anyone show me this before?'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Fog clearing → Clear numbers. 'Clarity' visual</w:t>
            </w:r>
          </w:p>
        </w:tc>
      </w:tr>
    </w:tbl>
    <w:p>
      <w:pPr>
        <w:spacing w:after="150"/>
      </w:pPr>
    </w:p>
    <w:p>
      <w:pPr>
        <w:pStyle w:val="Heading3"/>
        <w:spacing w:before="200" w:after="120"/>
      </w:pPr>
      <w:r>
        <w:rPr>
          <w:rFonts w:ascii="Arial" w:cs="Arial" w:eastAsia="Arial" w:hAnsi="Arial"/>
          <w:b/>
          <w:bCs/>
          <w:color w:val="4a5568"/>
          <w:sz w:val="22"/>
          <w:szCs w:val="22"/>
        </w:rPr>
        <w:t xml:space="preserve">The Profit Flywheel (6:15-9:00) - Compound Visualization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4100"/>
      </w:tblGrid>
      <w:tr>
        <w:tc>
          <w:tcPr>
            <w:tcW w:type="dxa" w:w="1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Timecode</w:t>
            </w:r>
          </w:p>
        </w:tc>
        <w:tc>
          <w:tcPr>
            <w:tcW w:type="dxa" w:w="3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Script Trigger</w:t>
            </w:r>
          </w:p>
        </w:tc>
        <w:tc>
          <w:tcPr>
            <w:tcW w:type="dxa" w:w="41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Right 1/3 Graphic (ANIMATED)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6:15-6:30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'The Profit Flywheel - once it starts spinning, it doesn't stop.'</w:t>
            </w:r>
          </w:p>
        </w:tc>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ANIMATED: Circular flywheel. $13K enters. Four quadrants: Marketing, Loyalty, Training, Tech.</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6:30-7:00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'Marketing: $3,000... 2.5x ROI... $7,500 return.'</w:t>
            </w:r>
          </w:p>
        </w:tc>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Marketing quadrant highlights. $3K → 2.5x arrow → $7,500. Five new customer icons.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7:00-7:30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'Loyalty: $2,500... repeat visits jumped by nearly a third.'</w:t>
            </w:r>
          </w:p>
        </w:tc>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Loyalty quadrant. $2.5K → 2.2x. Repeat customer icons cycling.</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7:30-8:00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'Training: $2,000. Lisa... Feels real now.'</w:t>
            </w:r>
          </w:p>
        </w:tc>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Training quadrant. $2K → 1.8x. Lisa's name badge. Certificate icon.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8:00-8:30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'Technology: Diagnostic tools that cut guesswork...'</w:t>
            </w:r>
          </w:p>
        </w:tc>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Technology quadrant. $2K → 2x. Tool icons. Speed/efficiency arrows.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8:30-9:00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'Year 1: $28K. Year 3: $124K turnaround.'</w:t>
            </w:r>
          </w:p>
        </w:tc>
        <w:tc>
          <w:tcPr>
            <w:tcW w:type="dxa" w:w="4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FULL FLYWHEEL: Spinning faster. Y1 ($28K), Y2, Y3 ($124K cumulative).</w:t>
            </w:r>
          </w:p>
        </w:tc>
      </w:tr>
    </w:tbl>
    <w:p>
      <w:pPr>
        <w:spacing w:after="150"/>
      </w:pPr>
    </w:p>
    <w:p>
      <w:pPr>
        <w:pStyle w:val="Heading3"/>
        <w:spacing w:before="200" w:after="120"/>
      </w:pPr>
      <w:r>
        <w:rPr>
          <w:rFonts w:ascii="Arial" w:cs="Arial" w:eastAsia="Arial" w:hAnsi="Arial"/>
          <w:b/>
          <w:bCs/>
          <w:color w:val="4a5568"/>
          <w:sz w:val="22"/>
          <w:szCs w:val="22"/>
        </w:rPr>
        <w:t xml:space="preserve">The Other Version (9:00-10:30) - Counterfactual Fear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000"/>
        <w:gridCol w:w="1300"/>
      </w:tblGrid>
      <w:tr>
        <w:tc>
          <w:tcPr>
            <w:tcW w:type="dxa" w:w="1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Timecode</w:t>
            </w:r>
          </w:p>
        </w:tc>
        <w:tc>
          <w:tcPr>
            <w:tcW w:type="dxa" w:w="2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Script Trigger</w:t>
            </w:r>
          </w:p>
        </w:tc>
        <w:tc>
          <w:tcPr>
            <w:tcW w:type="dxa" w:w="4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B-Roll (FULL FRAME - Desaturated)</w:t>
            </w:r>
          </w:p>
        </w:tc>
        <w:tc>
          <w:tcPr>
            <w:tcW w:type="dxa" w:w="13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Text Overlay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9:00-9:15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'Now imagine the other version of this story.'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VISUAL SHIFT: Color desaturates. Same truck scene but darker.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'THE OTHER VERSION'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9:15-9:30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'Lisa would've left...'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Empty bay where Lisa worked. Tools untouched. Abandoned feeling.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'Lisa leaves...'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9:30-9:45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'Her locker cleaned out by Tuesday.'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Close-up: Empty locker. Name tag removed. Dust settling.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'Locker cleaned out by Tuesday'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9:45-10:00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'The good customers would've quietly moved 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Empty waiting room. 'For Lease' sign visible.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'Customers drift away'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10:00-10:15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'He'd never know it didn't have to be that way.'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Mike alone in empty shop. Staring at nothing.</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None - let visual carry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10:15-10:30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COLOR RETURNS: Back to present success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Cross-fade: Vibrant present. Lisa working. Saturday rush. Life.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Flywheel spinning. Green indicators.</w:t>
            </w:r>
          </w:p>
        </w:tc>
      </w:tr>
    </w:tbl>
    <w:p>
      <w:r>
        <w:br w:type="page"/>
      </w:r>
    </w:p>
    <w:p>
      <w:pPr>
        <w:pStyle w:val="Heading2"/>
        <w:spacing w:before="250" w:after="150"/>
      </w:pPr>
      <w:r>
        <w:rPr>
          <w:rFonts w:ascii="Arial" w:cs="Arial" w:eastAsia="Arial" w:hAnsi="Arial"/>
          <w:b/>
          <w:bCs/>
          <w:color w:val="2c5282"/>
          <w:sz w:val="26"/>
          <w:szCs w:val="26"/>
        </w:rPr>
        <w:t xml:space="preserve">V3-V8: Visual Production Summary</w:t>
      </w:r>
    </w:p>
    <w:p>
      <w:pPr>
        <w:spacing w:after="150"/>
      </w:pPr>
    </w:p>
    <w:p>
      <w:pPr>
        <w:pStyle w:val="Heading3"/>
        <w:spacing w:before="200" w:after="120"/>
      </w:pPr>
      <w:r>
        <w:rPr>
          <w:rFonts w:ascii="Arial" w:cs="Arial" w:eastAsia="Arial" w:hAnsi="Arial"/>
          <w:b/>
          <w:bCs/>
          <w:color w:val="4a5568"/>
          <w:sz w:val="22"/>
          <w:szCs w:val="22"/>
        </w:rPr>
        <w:t xml:space="preserve">V3: NEXT STEPS - Key Visual Moments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3000"/>
        <w:gridCol w:w="2600"/>
      </w:tblGrid>
      <w:tr>
        <w:tc>
          <w:tcPr>
            <w:tcW w:type="dxa" w:w="16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Scene</w:t>
            </w:r>
          </w:p>
        </w:tc>
        <w:tc>
          <w:tcPr>
            <w:tcW w:type="dxa" w:w="11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Timecode</w:t>
            </w:r>
          </w:p>
        </w:tc>
        <w:tc>
          <w:tcPr>
            <w:tcW w:type="dxa" w:w="3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Visual Direction</w:t>
            </w:r>
          </w:p>
        </w:tc>
        <w:tc>
          <w:tcPr>
            <w:tcW w:type="dxa" w:w="26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Key Graphic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Rosa's Clarity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1:00-1:30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Bakery setting. Rosa's face showing comprehension. Highlighter on statement.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'15 MINUTES' timer → Clarity achieved ✓</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Application Simplicity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1:30-2:00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Rep with tablet, simple form. No paperwork stacks.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3 steps: Basics → Quick app → Approval (24-48 hrs)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Kitchen Table Fear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3:00-3:30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Evening kitchen, 11 PM clock, scattered papers. Then contrast: Daytime, confidence.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'11 PM Contracts' ✗ → 'Transparent Terms' ✓</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90-Day Promise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3:30-4:00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Handshake. Document with clear terms.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Shield: '90 DAYS' → Adjust / Interchange-Plus / Walk Away</w:t>
            </w:r>
          </w:p>
        </w:tc>
      </w:tr>
    </w:tbl>
    <w:p>
      <w:pPr>
        <w:spacing w:after="150"/>
      </w:pPr>
    </w:p>
    <w:p>
      <w:pPr>
        <w:pStyle w:val="Heading3"/>
        <w:spacing w:before="200" w:after="120"/>
      </w:pPr>
      <w:r>
        <w:rPr>
          <w:rFonts w:ascii="Arial" w:cs="Arial" w:eastAsia="Arial" w:hAnsi="Arial"/>
          <w:b/>
          <w:bCs/>
          <w:color w:val="4a5568"/>
          <w:sz w:val="22"/>
          <w:szCs w:val="22"/>
        </w:rPr>
        <w:t xml:space="preserve">V4: TRUST - Key Visual Moments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3000"/>
        <w:gridCol w:w="2600"/>
      </w:tblGrid>
      <w:tr>
        <w:tc>
          <w:tcPr>
            <w:tcW w:type="dxa" w:w="16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Scene</w:t>
            </w:r>
          </w:p>
        </w:tc>
        <w:tc>
          <w:tcPr>
            <w:tcW w:type="dxa" w:w="11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Timecode</w:t>
            </w:r>
          </w:p>
        </w:tc>
        <w:tc>
          <w:tcPr>
            <w:tcW w:type="dxa" w:w="3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Visual Direction</w:t>
            </w:r>
          </w:p>
        </w:tc>
        <w:tc>
          <w:tcPr>
            <w:tcW w:type="dxa" w:w="26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Key Graphic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Burned Before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0:00-0:30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Montage: Confusing statements, hold music, form letters.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'You've been here before' with pain points cycling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Authority Stack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1:00-1:30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Office building. Map with global presence. Banking logos.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'$7 BILLION' → '10,000 Merchants' → '75 Countries'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David's Story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2:30-3:00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Restaurant chaos. Office, phone on hold. Frozen funds notice.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'$1,400 FROZEN' → 'Weeks of Waiting'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Support Difference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3:00-3:30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Same office, calm. Phone answered. David's surprised laugh.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Phone → '2nd RING' → '24/7 U.S.-Based'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Compliance Shield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4:00-4:30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Terminal recognizing card type. Signage kit. Receipt.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'CREDIT' vs 'DEBIT' auto-detect → Signage → Receipt</w:t>
            </w:r>
          </w:p>
        </w:tc>
      </w:tr>
    </w:tbl>
    <w:p>
      <w:pPr>
        <w:spacing w:after="150"/>
      </w:pPr>
    </w:p>
    <w:p>
      <w:pPr>
        <w:pStyle w:val="Heading3"/>
        <w:spacing w:before="200" w:after="120"/>
      </w:pPr>
      <w:r>
        <w:rPr>
          <w:rFonts w:ascii="Arial" w:cs="Arial" w:eastAsia="Arial" w:hAnsi="Arial"/>
          <w:b/>
          <w:bCs/>
          <w:color w:val="4a5568"/>
          <w:sz w:val="22"/>
          <w:szCs w:val="22"/>
        </w:rPr>
        <w:t xml:space="preserve">V5-V7: SOLUTION FIT - Key Visual Moments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700"/>
        <w:gridCol w:w="3000"/>
      </w:tblGrid>
      <w:tr>
        <w:tc>
          <w:tcPr>
            <w:tcW w:type="dxa" w:w="1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Video</w:t>
            </w:r>
          </w:p>
        </w:tc>
        <w:tc>
          <w:tcPr>
            <w:tcW w:type="dxa" w:w="14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Key Scene</w:t>
            </w:r>
          </w:p>
        </w:tc>
        <w:tc>
          <w:tcPr>
            <w:tcW w:type="dxa" w:w="27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Visual Direction</w:t>
            </w:r>
          </w:p>
        </w:tc>
        <w:tc>
          <w:tcPr>
            <w:tcW w:type="dxa" w:w="3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Key Graphic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V5: In Store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'Keep What You Have'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Square/Toast/Clover → Side-car terminal added → Dual working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3 paths: Terminal Only | Alongside | Full Upgrade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V5: In Store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Maria's Spanish Screen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Customer sees Spanish on screen. Nod of recognition.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Multi-language screen → Customer comfort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V6: On The Go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Jane's Tap to Pay</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Landscaping done. Phone out. Customer taps. Notification.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iPhone Tap to Pay → Payment confirmed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V6: On The Go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Matt's Food Truck</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Peak rush. Line 15 deep. Cellular indicator strong.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Signal bars strong → Transaction counter climbing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V6: On The Go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Carmen's Text-to-Pay</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HVAC basement. Driveway texting. Payment notification.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Text message → Link → Confirmed → 'Sunday mornings'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V7: Online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Vanessa's Links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Home office. Creating invoice. Sending. PAID notification.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Invoice → Send → Paid → 'Another Tuesday'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V7: Online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Tanya's Recurring</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Yoga class. Phone shows auto-payment. Tanya unbothered.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Membership → Card on file → Auto-charge</w:t>
            </w:r>
          </w:p>
        </w:tc>
      </w:tr>
    </w:tbl>
    <w:p>
      <w:pPr>
        <w:spacing w:after="150"/>
      </w:pPr>
    </w:p>
    <w:p>
      <w:pPr>
        <w:pStyle w:val="Heading3"/>
        <w:spacing w:before="200" w:after="120"/>
      </w:pPr>
      <w:r>
        <w:rPr>
          <w:rFonts w:ascii="Arial" w:cs="Arial" w:eastAsia="Arial" w:hAnsi="Arial"/>
          <w:b/>
          <w:bCs/>
          <w:color w:val="4a5568"/>
          <w:sz w:val="22"/>
          <w:szCs w:val="22"/>
        </w:rPr>
        <w:t xml:space="preserve">V8: COMMUNITY - Key Visual Moments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3000"/>
        <w:gridCol w:w="2600"/>
      </w:tblGrid>
      <w:tr>
        <w:tc>
          <w:tcPr>
            <w:tcW w:type="dxa" w:w="16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Scene</w:t>
            </w:r>
          </w:p>
        </w:tc>
        <w:tc>
          <w:tcPr>
            <w:tcW w:type="dxa" w:w="11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Timecode</w:t>
            </w:r>
          </w:p>
        </w:tc>
        <w:tc>
          <w:tcPr>
            <w:tcW w:type="dxa" w:w="30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Visual Direction</w:t>
            </w:r>
          </w:p>
        </w:tc>
        <w:tc>
          <w:tcPr>
            <w:tcW w:type="dxa" w:w="26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0"/>
                <w:szCs w:val="20"/>
              </w:rPr>
              <w:t xml:space="preserve">Key Graphic</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Referral Intro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0:30-0:50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Merchants at chamber event. Recommendation. Rep card passed.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'$250 Referral' with handshake icon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Robert's Food Bank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0:50-1:10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Tire shop → Food bank nearby. Robert writing check.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Map showing proximity. 'Same families' visual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Jennifer's Shelter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1:10-1:30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Salon interior. Jennifer's quiet determination.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Heart icon → 'Doesn't talk about it. Just does it.'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Chris's Community</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1:30-1:50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Youth soccer. Kids running. Chris cheering. Church breakfast.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Soccer field → Church breakfast → 'Margin creates choice'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Thanks &amp; Close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2:40-3:05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Warm, direct address. Genuine thanks. Invitation.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202c"/>
                <w:sz w:val="18"/>
                <w:szCs w:val="18"/>
              </w:rPr>
              <w:t xml:space="preserve">'Thanks for watching' → 'We hope to meet you soon'</w:t>
            </w:r>
          </w:p>
        </w:tc>
      </w:tr>
    </w:tbl>
    <w:p>
      <w:r>
        <w:br w:type="page"/>
      </w:r>
    </w:p>
    <w:p>
      <w:pPr>
        <w:pStyle w:val="Heading2"/>
        <w:spacing w:before="250" w:after="150"/>
      </w:pPr>
      <w:r>
        <w:rPr>
          <w:rFonts w:ascii="Arial" w:cs="Arial" w:eastAsia="Arial" w:hAnsi="Arial"/>
          <w:b/>
          <w:bCs/>
          <w:color w:val="2c5282"/>
          <w:sz w:val="26"/>
          <w:szCs w:val="26"/>
        </w:rPr>
        <w:t xml:space="preserve">Visual Style Guide - Graphic Specifications</w:t>
      </w:r>
    </w:p>
    <w:p>
      <w:pPr>
        <w:spacing w:after="150"/>
      </w:pPr>
    </w:p>
    <w:p>
      <w:pPr>
        <w:pStyle w:val="Heading3"/>
        <w:spacing w:before="200" w:after="120"/>
      </w:pPr>
      <w:r>
        <w:rPr>
          <w:rFonts w:ascii="Arial" w:cs="Arial" w:eastAsia="Arial" w:hAnsi="Arial"/>
          <w:b/>
          <w:bCs/>
          <w:color w:val="4a5568"/>
          <w:sz w:val="22"/>
          <w:szCs w:val="22"/>
        </w:rPr>
        <w:t xml:space="preserve">Color Palette</w:t>
      </w:r>
    </w:p>
    <w:p>
      <w:pPr>
        <w:spacing w:after="120"/>
      </w:pPr>
      <w:r>
        <w:rPr>
          <w:rFonts w:ascii="Arial" w:cs="Arial" w:eastAsia="Arial" w:hAnsi="Arial"/>
          <w:b w:val="false"/>
          <w:bCs w:val="false"/>
          <w:sz w:val="22"/>
          <w:szCs w:val="22"/>
        </w:rPr>
        <w:t xml:space="preserve">PRIMARY (Propelr Blue): #1a365d - Headers, key stats, authority elements</w:t>
      </w:r>
    </w:p>
    <w:p>
      <w:pPr>
        <w:spacing w:after="120"/>
      </w:pPr>
      <w:r>
        <w:rPr>
          <w:rFonts w:ascii="Arial" w:cs="Arial" w:eastAsia="Arial" w:hAnsi="Arial"/>
          <w:b w:val="false"/>
          <w:bCs w:val="false"/>
          <w:sz w:val="22"/>
          <w:szCs w:val="22"/>
        </w:rPr>
        <w:t xml:space="preserve">SECONDARY (Trust Green): #38a169 - Positive outcomes, savings, checkmarks</w:t>
      </w:r>
    </w:p>
    <w:p>
      <w:pPr>
        <w:spacing w:after="120"/>
      </w:pPr>
      <w:r>
        <w:rPr>
          <w:rFonts w:ascii="Arial" w:cs="Arial" w:eastAsia="Arial" w:hAnsi="Arial"/>
          <w:b w:val="false"/>
          <w:bCs w:val="false"/>
          <w:sz w:val="22"/>
          <w:szCs w:val="22"/>
        </w:rPr>
        <w:t xml:space="preserve">ALERT (Problem Red): #c53030 - Losses, fees, warning elements</w:t>
      </w:r>
    </w:p>
    <w:p>
      <w:pPr>
        <w:spacing w:after="120"/>
      </w:pPr>
      <w:r>
        <w:rPr>
          <w:rFonts w:ascii="Arial" w:cs="Arial" w:eastAsia="Arial" w:hAnsi="Arial"/>
          <w:b w:val="false"/>
          <w:bCs w:val="false"/>
          <w:sz w:val="22"/>
          <w:szCs w:val="22"/>
        </w:rPr>
        <w:t xml:space="preserve">NEUTRAL (Professional Gray): #4a5568 - Body text, supporting elements</w:t>
      </w:r>
    </w:p>
    <w:p>
      <w:pPr>
        <w:spacing w:after="120"/>
      </w:pPr>
      <w:r>
        <w:rPr>
          <w:rFonts w:ascii="Arial" w:cs="Arial" w:eastAsia="Arial" w:hAnsi="Arial"/>
          <w:b w:val="false"/>
          <w:bCs w:val="false"/>
          <w:sz w:val="22"/>
          <w:szCs w:val="22"/>
        </w:rPr>
        <w:t xml:space="preserve">ACCENT (Warm Gold): #d69e2e - Highlights, premium indicators (use sparingly)</w:t>
      </w:r>
    </w:p>
    <w:p>
      <w:pPr>
        <w:spacing w:after="150"/>
      </w:pPr>
    </w:p>
    <w:p>
      <w:pPr>
        <w:pStyle w:val="Heading3"/>
        <w:spacing w:before="200" w:after="120"/>
      </w:pPr>
      <w:r>
        <w:rPr>
          <w:rFonts w:ascii="Arial" w:cs="Arial" w:eastAsia="Arial" w:hAnsi="Arial"/>
          <w:b/>
          <w:bCs/>
          <w:color w:val="4a5568"/>
          <w:sz w:val="22"/>
          <w:szCs w:val="22"/>
        </w:rPr>
        <w:t xml:space="preserve">Typography</w:t>
      </w:r>
    </w:p>
    <w:p>
      <w:pPr>
        <w:spacing w:after="120"/>
      </w:pPr>
      <w:r>
        <w:rPr>
          <w:rFonts w:ascii="Arial" w:cs="Arial" w:eastAsia="Arial" w:hAnsi="Arial"/>
          <w:b w:val="false"/>
          <w:bCs w:val="false"/>
          <w:sz w:val="22"/>
          <w:szCs w:val="22"/>
        </w:rPr>
        <w:t xml:space="preserve">HEADLINES: Inter Bold or Montserrat Bold - Clean, modern, authoritative</w:t>
      </w:r>
    </w:p>
    <w:p>
      <w:pPr>
        <w:spacing w:after="120"/>
      </w:pPr>
      <w:r>
        <w:rPr>
          <w:rFonts w:ascii="Arial" w:cs="Arial" w:eastAsia="Arial" w:hAnsi="Arial"/>
          <w:b w:val="false"/>
          <w:bCs w:val="false"/>
          <w:sz w:val="22"/>
          <w:szCs w:val="22"/>
        </w:rPr>
        <w:t xml:space="preserve">BODY: Inter Regular or Open Sans - Readable, professional, approachable</w:t>
      </w:r>
    </w:p>
    <w:p>
      <w:pPr>
        <w:spacing w:after="120"/>
      </w:pPr>
      <w:r>
        <w:rPr>
          <w:rFonts w:ascii="Arial" w:cs="Arial" w:eastAsia="Arial" w:hAnsi="Arial"/>
          <w:b w:val="false"/>
          <w:bCs w:val="false"/>
          <w:sz w:val="22"/>
          <w:szCs w:val="22"/>
        </w:rPr>
        <w:t xml:space="preserve">NUMBERS: Tabular numerals where available - For financial figure alignment</w:t>
      </w:r>
    </w:p>
    <w:p>
      <w:pPr>
        <w:spacing w:after="150"/>
      </w:pPr>
    </w:p>
    <w:p>
      <w:pPr>
        <w:pStyle w:val="Heading3"/>
        <w:spacing w:before="200" w:after="120"/>
      </w:pPr>
      <w:r>
        <w:rPr>
          <w:rFonts w:ascii="Arial" w:cs="Arial" w:eastAsia="Arial" w:hAnsi="Arial"/>
          <w:b/>
          <w:bCs/>
          <w:color w:val="4a5568"/>
          <w:sz w:val="22"/>
          <w:szCs w:val="22"/>
        </w:rPr>
        <w:t xml:space="preserve">Animation Principles</w:t>
      </w:r>
    </w:p>
    <w:p>
      <w:pPr>
        <w:spacing w:after="120"/>
      </w:pPr>
      <w:r>
        <w:rPr>
          <w:rFonts w:ascii="Arial" w:cs="Arial" w:eastAsia="Arial" w:hAnsi="Arial"/>
          <w:b w:val="false"/>
          <w:bCs w:val="false"/>
          <w:sz w:val="22"/>
          <w:szCs w:val="22"/>
        </w:rPr>
        <w:t xml:space="preserve">Easing: Use ease-out for entries, ease-in-out for transitions. Never linear.</w:t>
      </w:r>
    </w:p>
    <w:p>
      <w:pPr>
        <w:spacing w:after="120"/>
      </w:pPr>
      <w:r>
        <w:rPr>
          <w:rFonts w:ascii="Arial" w:cs="Arial" w:eastAsia="Arial" w:hAnsi="Arial"/>
          <w:b w:val="false"/>
          <w:bCs w:val="false"/>
          <w:sz w:val="22"/>
          <w:szCs w:val="22"/>
        </w:rPr>
        <w:t xml:space="preserve">Duration: 300-500ms for simple elements, 800-1200ms for complex sequences.</w:t>
      </w:r>
    </w:p>
    <w:p>
      <w:pPr>
        <w:spacing w:after="120"/>
      </w:pPr>
      <w:r>
        <w:rPr>
          <w:rFonts w:ascii="Arial" w:cs="Arial" w:eastAsia="Arial" w:hAnsi="Arial"/>
          <w:b w:val="false"/>
          <w:bCs w:val="false"/>
          <w:sz w:val="22"/>
          <w:szCs w:val="22"/>
        </w:rPr>
        <w:t xml:space="preserve">Direction: Elements enter from direction of logical flow (numbers build up, losses fade out).</w:t>
      </w:r>
    </w:p>
    <w:p>
      <w:pPr>
        <w:spacing w:after="120"/>
      </w:pPr>
      <w:r>
        <w:rPr>
          <w:rFonts w:ascii="Arial" w:cs="Arial" w:eastAsia="Arial" w:hAnsi="Arial"/>
          <w:b w:val="false"/>
          <w:bCs w:val="false"/>
          <w:sz w:val="22"/>
          <w:szCs w:val="22"/>
        </w:rPr>
        <w:t xml:space="preserve">Restraint: Avoid excessive motion. Every animation should serve the emotional beat.</w:t>
      </w:r>
    </w:p>
    <w:p>
      <w:pPr>
        <w:spacing w:after="150"/>
      </w:pPr>
    </w:p>
    <w:p>
      <w:pPr>
        <w:pStyle w:val="Heading3"/>
        <w:spacing w:before="200" w:after="120"/>
      </w:pPr>
      <w:r>
        <w:rPr>
          <w:rFonts w:ascii="Arial" w:cs="Arial" w:eastAsia="Arial" w:hAnsi="Arial"/>
          <w:b/>
          <w:bCs/>
          <w:color w:val="4a5568"/>
          <w:sz w:val="22"/>
          <w:szCs w:val="22"/>
        </w:rPr>
        <w:t xml:space="preserve">B-Roll Guidelines</w:t>
      </w:r>
    </w:p>
    <w:p>
      <w:pPr>
        <w:spacing w:after="120"/>
      </w:pPr>
      <w:r>
        <w:rPr>
          <w:rFonts w:ascii="Arial" w:cs="Arial" w:eastAsia="Arial" w:hAnsi="Arial"/>
          <w:b w:val="false"/>
          <w:bCs w:val="false"/>
          <w:sz w:val="22"/>
          <w:szCs w:val="22"/>
        </w:rPr>
        <w:t xml:space="preserve">Lighting: Natural/practical lighting preferred. Avoid overly produced studio look.</w:t>
      </w:r>
    </w:p>
    <w:p>
      <w:pPr>
        <w:spacing w:after="120"/>
      </w:pPr>
      <w:r>
        <w:rPr>
          <w:rFonts w:ascii="Arial" w:cs="Arial" w:eastAsia="Arial" w:hAnsi="Arial"/>
          <w:b w:val="false"/>
          <w:bCs w:val="false"/>
          <w:sz w:val="22"/>
          <w:szCs w:val="22"/>
        </w:rPr>
        <w:t xml:space="preserve">Color Grade: Warm, slightly desaturated for authenticity. Bright saturation only for transformation moments.</w:t>
      </w:r>
    </w:p>
    <w:p>
      <w:pPr>
        <w:spacing w:after="120"/>
      </w:pPr>
      <w:r>
        <w:rPr>
          <w:rFonts w:ascii="Arial" w:cs="Arial" w:eastAsia="Arial" w:hAnsi="Arial"/>
          <w:b w:val="false"/>
          <w:bCs w:val="false"/>
          <w:sz w:val="22"/>
          <w:szCs w:val="22"/>
        </w:rPr>
        <w:t xml:space="preserve">Composition: Rule of thirds. Leave space for graphic overlays in right third.</w:t>
      </w:r>
    </w:p>
    <w:p>
      <w:pPr>
        <w:spacing w:after="120"/>
      </w:pPr>
      <w:r>
        <w:rPr>
          <w:rFonts w:ascii="Arial" w:cs="Arial" w:eastAsia="Arial" w:hAnsi="Arial"/>
          <w:b w:val="false"/>
          <w:bCs w:val="false"/>
          <w:sz w:val="22"/>
          <w:szCs w:val="22"/>
        </w:rPr>
        <w:t xml:space="preserve">Pace: Match emotional beat - slow for contemplative moments, quick cuts for urgency.</w:t>
      </w:r>
    </w:p>
    <w:p>
      <w:pPr>
        <w:spacing w:after="120"/>
      </w:pPr>
      <w:r>
        <w:rPr>
          <w:rFonts w:ascii="Arial" w:cs="Arial" w:eastAsia="Arial" w:hAnsi="Arial"/>
          <w:b w:val="false"/>
          <w:bCs w:val="false"/>
          <w:sz w:val="22"/>
          <w:szCs w:val="22"/>
        </w:rPr>
        <w:t xml:space="preserve">Authenticity: Real locations, real equipment, real people. Avoid stock footage aesthetic.</w:t>
      </w:r>
    </w:p>
    <w:p>
      <w:pPr>
        <w:spacing w:after="150"/>
      </w:pPr>
    </w:p>
    <w:p>
      <w:pPr>
        <w:spacing w:before="600" w:after="200"/>
        <w:jc w:val="center"/>
      </w:pPr>
      <w:r>
        <w:rPr>
          <w:rFonts w:ascii="Arial" w:cs="Arial" w:eastAsia="Arial" w:hAnsi="Arial"/>
          <w:b/>
          <w:bCs/>
          <w:color w:val="1a365d"/>
          <w:sz w:val="28"/>
          <w:szCs w:val="28"/>
        </w:rPr>
        <w:t xml:space="preserve">- END OF FORENSIC AUDIT -</w:t>
      </w:r>
    </w:p>
    <w:p>
      <w:pPr>
        <w:jc w:val="center"/>
      </w:pPr>
      <w:r>
        <w:rPr>
          <w:rFonts w:ascii="Arial" w:cs="Arial" w:eastAsia="Arial" w:hAnsi="Arial"/>
          <w:color w:val="718096"/>
          <w:sz w:val="20"/>
          <w:szCs w:val="20"/>
        </w:rPr>
        <w:t xml:space="preserve">Propelr Video Brochure Series | 8 Videos | ~42 Minutes | January 2026</w:t>
      </w:r>
    </w:p>
    <w:p>
      <w:pPr>
        <w:spacing w:before="200"/>
        <w:jc w:val="center"/>
      </w:pPr>
      <w:r>
        <w:rPr>
          <w:rFonts w:ascii="Arial" w:cs="Arial" w:eastAsia="Arial" w:hAnsi="Arial"/>
          <w:b/>
          <w:bCs/>
          <w:color w:val="C53030"/>
          <w:sz w:val="18"/>
          <w:szCs w:val="18"/>
        </w:rPr>
        <w:t xml:space="preserve">CONFIDENTIAL - INTERNAL USE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r>
      <w:rPr>
        <w:rFonts w:ascii="Arial" w:cs="Arial" w:eastAsia="Arial" w:hAnsi="Arial"/>
        <w:color w:val="718096"/>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18096"/>
        <w:sz w:val="16"/>
        <w:szCs w:val="16"/>
      </w:rPr>
      <w:t xml:space="preserve">PROPELR VIDEO BROCHURE SERIES - FORENSIC PERSUASION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250" w:after="15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2026-01-17T23:33:50.645Z</dcterms:created>
  <dcterms:modified xsi:type="dcterms:W3CDTF">2026-01-17T23:33:50.646Z</dcterms:modified>
</cp:coreProperties>
</file>

<file path=docProps/custom.xml><?xml version="1.0" encoding="utf-8"?>
<Properties xmlns="http://schemas.openxmlformats.org/officeDocument/2006/custom-properties" xmlns:vt="http://schemas.openxmlformats.org/officeDocument/2006/docPropsVTypes"/>
</file>