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7A" w:rsidRDefault="0068755D" w:rsidP="00EA044F">
      <w:pPr>
        <w:pStyle w:val="a3"/>
      </w:pPr>
      <w:r>
        <w:rPr>
          <w:rFonts w:hint="eastAsia"/>
        </w:rPr>
        <w:t>消防监管部门</w:t>
      </w:r>
      <w:r w:rsidR="005C60C1">
        <w:rPr>
          <w:rFonts w:hint="eastAsia"/>
        </w:rPr>
        <w:t>手持终端</w:t>
      </w:r>
    </w:p>
    <w:p w:rsidR="00241131" w:rsidRDefault="00241131" w:rsidP="00EA044F">
      <w:pPr>
        <w:pStyle w:val="1"/>
      </w:pPr>
      <w:r>
        <w:rPr>
          <w:rFonts w:hint="eastAsia"/>
        </w:rPr>
        <w:t>引导页</w:t>
      </w:r>
    </w:p>
    <w:p w:rsidR="00241131" w:rsidRPr="00241131" w:rsidRDefault="00241131" w:rsidP="00241131">
      <w:pPr>
        <w:ind w:firstLine="420"/>
        <w:rPr>
          <w:rFonts w:ascii="微软雅黑" w:eastAsia="微软雅黑" w:hAnsi="微软雅黑"/>
          <w:sz w:val="24"/>
          <w:szCs w:val="24"/>
        </w:rPr>
      </w:pPr>
      <w:r w:rsidRPr="00241131">
        <w:rPr>
          <w:rFonts w:ascii="微软雅黑" w:eastAsia="微软雅黑" w:hAnsi="微软雅黑" w:hint="eastAsia"/>
          <w:sz w:val="24"/>
          <w:szCs w:val="24"/>
        </w:rPr>
        <w:t xml:space="preserve">包含元素：公司logo、“从人工管到智能控 </w:t>
      </w:r>
      <w:r w:rsidRPr="00241131">
        <w:rPr>
          <w:rFonts w:ascii="微软雅黑" w:eastAsia="微软雅黑" w:hAnsi="微软雅黑"/>
          <w:sz w:val="24"/>
          <w:szCs w:val="24"/>
        </w:rPr>
        <w:t xml:space="preserve"> </w:t>
      </w:r>
      <w:r w:rsidRPr="00241131">
        <w:rPr>
          <w:rFonts w:ascii="微软雅黑" w:eastAsia="微软雅黑" w:hAnsi="微软雅黑" w:hint="eastAsia"/>
          <w:sz w:val="24"/>
          <w:szCs w:val="24"/>
        </w:rPr>
        <w:t>体验科技创新之美”</w:t>
      </w:r>
    </w:p>
    <w:p w:rsidR="00241131" w:rsidRPr="00241131" w:rsidRDefault="00241131" w:rsidP="00241131">
      <w:pPr>
        <w:ind w:firstLine="420"/>
        <w:rPr>
          <w:rFonts w:ascii="微软雅黑" w:eastAsia="微软雅黑" w:hAnsi="微软雅黑"/>
          <w:sz w:val="24"/>
          <w:szCs w:val="24"/>
        </w:rPr>
      </w:pPr>
      <w:r w:rsidRPr="00241131">
        <w:rPr>
          <w:rFonts w:ascii="微软雅黑" w:eastAsia="微软雅黑" w:hAnsi="微软雅黑" w:hint="eastAsia"/>
          <w:sz w:val="24"/>
          <w:szCs w:val="24"/>
        </w:rPr>
        <w:t>要求：体现科技感</w:t>
      </w:r>
    </w:p>
    <w:p w:rsidR="007D6760" w:rsidRDefault="007D6760" w:rsidP="00EA044F">
      <w:pPr>
        <w:pStyle w:val="1"/>
      </w:pPr>
      <w:r>
        <w:rPr>
          <w:rFonts w:hint="eastAsia"/>
        </w:rPr>
        <w:t>登录页</w:t>
      </w:r>
    </w:p>
    <w:p w:rsidR="00F60F7E" w:rsidRDefault="009F65F6">
      <w:r>
        <w:rPr>
          <w:noProof/>
        </w:rPr>
        <w:drawing>
          <wp:inline distT="0" distB="0" distL="0" distR="0">
            <wp:extent cx="2657475" cy="409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7E" w:rsidRDefault="009F65F6" w:rsidP="00EA044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点击密码框右侧的小眼睛图标，可以隐藏或显示密码明文；</w:t>
      </w:r>
    </w:p>
    <w:p w:rsidR="009F65F6" w:rsidRDefault="009F65F6" w:rsidP="00EA044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自动登录默认选中；</w:t>
      </w:r>
    </w:p>
    <w:p w:rsidR="009F65F6" w:rsidRDefault="009F65F6" w:rsidP="00EA044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登录后首页面为“数据监控”。</w:t>
      </w:r>
    </w:p>
    <w:p w:rsidR="00096BB5" w:rsidRPr="005F7A35" w:rsidRDefault="005F7A35" w:rsidP="005F7A3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7A35">
        <w:rPr>
          <w:rFonts w:ascii="微软雅黑" w:eastAsia="微软雅黑" w:hAnsi="微软雅黑" w:hint="eastAsia"/>
          <w:sz w:val="24"/>
          <w:szCs w:val="24"/>
        </w:rPr>
        <w:t>涉及接口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96BB5" w:rsidRPr="004F5101" w:rsidRDefault="00096BB5" w:rsidP="004F5101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5101">
        <w:rPr>
          <w:rFonts w:ascii="微软雅黑" w:eastAsia="微软雅黑" w:hAnsi="微软雅黑" w:hint="eastAsia"/>
          <w:sz w:val="24"/>
          <w:szCs w:val="24"/>
        </w:rPr>
        <w:lastRenderedPageBreak/>
        <w:t>登陆</w:t>
      </w:r>
    </w:p>
    <w:p w:rsidR="00096BB5" w:rsidRPr="004F5101" w:rsidRDefault="005F7A35" w:rsidP="004F5101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获取用户信息</w:t>
      </w:r>
    </w:p>
    <w:p w:rsidR="0068755D" w:rsidRDefault="009F65F6" w:rsidP="00EA044F">
      <w:pPr>
        <w:pStyle w:val="1"/>
      </w:pPr>
      <w:r>
        <w:rPr>
          <w:rFonts w:hint="eastAsia"/>
        </w:rPr>
        <w:t>数据监控</w:t>
      </w:r>
    </w:p>
    <w:p w:rsidR="009F65F6" w:rsidRDefault="009F0E43" w:rsidP="009F65F6">
      <w:r>
        <w:rPr>
          <w:noProof/>
        </w:rPr>
        <w:drawing>
          <wp:inline distT="0" distB="0" distL="0" distR="0">
            <wp:extent cx="2676525" cy="410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72" w:rsidRPr="005F7A35" w:rsidRDefault="00261A07" w:rsidP="005F7A3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7A35">
        <w:rPr>
          <w:rFonts w:ascii="微软雅黑" w:eastAsia="微软雅黑" w:hAnsi="微软雅黑" w:hint="eastAsia"/>
          <w:sz w:val="24"/>
          <w:szCs w:val="24"/>
        </w:rPr>
        <w:t>涉及接口</w:t>
      </w:r>
      <w:r w:rsidR="005F7A35">
        <w:rPr>
          <w:rFonts w:ascii="微软雅黑" w:eastAsia="微软雅黑" w:hAnsi="微软雅黑" w:hint="eastAsia"/>
          <w:sz w:val="24"/>
          <w:szCs w:val="24"/>
        </w:rPr>
        <w:t>：</w:t>
      </w:r>
    </w:p>
    <w:p w:rsidR="002E7672" w:rsidRDefault="002E7672" w:rsidP="002E7672">
      <w:r>
        <w:rPr>
          <w:rFonts w:hint="eastAsia"/>
        </w:rPr>
        <w:t>1</w:t>
      </w:r>
      <w:r>
        <w:rPr>
          <w:rFonts w:hint="eastAsia"/>
        </w:rPr>
        <w:t>、获取当前登陆用户信息；</w:t>
      </w:r>
    </w:p>
    <w:p w:rsidR="002E7672" w:rsidRPr="009F65F6" w:rsidRDefault="002E7672" w:rsidP="002E7672">
      <w:r>
        <w:rPr>
          <w:rFonts w:hint="eastAsia"/>
        </w:rPr>
        <w:t>2</w:t>
      </w:r>
      <w:r>
        <w:rPr>
          <w:rFonts w:hint="eastAsia"/>
        </w:rPr>
        <w:t>、获取数据监控综合接入数量（包括防火单位、微型消防站、市政消火栓、综合数据报表的已接入数量封装在一个接口中返回）</w:t>
      </w:r>
    </w:p>
    <w:p w:rsidR="009B7144" w:rsidRDefault="009873A8" w:rsidP="009873A8">
      <w:pPr>
        <w:pStyle w:val="2"/>
        <w:rPr>
          <w:noProof/>
        </w:rPr>
      </w:pPr>
      <w:r>
        <w:rPr>
          <w:rFonts w:hint="eastAsia"/>
          <w:noProof/>
        </w:rPr>
        <w:lastRenderedPageBreak/>
        <w:t>防火单位</w:t>
      </w:r>
    </w:p>
    <w:p w:rsidR="008B2D4F" w:rsidRDefault="009F0E43" w:rsidP="009873A8">
      <w:r>
        <w:rPr>
          <w:noProof/>
        </w:rPr>
        <w:drawing>
          <wp:inline distT="0" distB="0" distL="0" distR="0">
            <wp:extent cx="5267325" cy="3781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72" w:rsidRPr="005F7A35" w:rsidRDefault="005F7A35" w:rsidP="005F7A3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7A35">
        <w:rPr>
          <w:rFonts w:ascii="微软雅黑" w:eastAsia="微软雅黑" w:hAnsi="微软雅黑" w:hint="eastAsia"/>
          <w:sz w:val="24"/>
          <w:szCs w:val="24"/>
        </w:rPr>
        <w:t>涉及接口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E7672" w:rsidRDefault="002E7672" w:rsidP="002E76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防火单位列表查询接口；</w:t>
      </w:r>
    </w:p>
    <w:p w:rsidR="002E7672" w:rsidRDefault="002E7672" w:rsidP="002E76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单个防火单位基本信息接口。</w:t>
      </w:r>
    </w:p>
    <w:p w:rsidR="009F0E43" w:rsidRDefault="001342CA" w:rsidP="009873A8">
      <w:r>
        <w:rPr>
          <w:noProof/>
        </w:rPr>
        <w:lastRenderedPageBreak/>
        <w:drawing>
          <wp:inline distT="0" distB="0" distL="0" distR="0">
            <wp:extent cx="5267325" cy="385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72" w:rsidRPr="005F7A35" w:rsidRDefault="002E7672" w:rsidP="005F7A3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7A35">
        <w:rPr>
          <w:rFonts w:ascii="微软雅黑" w:eastAsia="微软雅黑" w:hAnsi="微软雅黑" w:hint="eastAsia"/>
          <w:sz w:val="24"/>
          <w:szCs w:val="24"/>
        </w:rPr>
        <w:t>涉及接口：</w:t>
      </w:r>
    </w:p>
    <w:p w:rsidR="002E7672" w:rsidRDefault="002E7672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单个防火单位消防数据获取接口（将安全用电、火警预警、设备设施故障、巡查记录、值班记录统计数据封装在一个接口中返回）</w:t>
      </w:r>
      <w:r w:rsidR="00261A07">
        <w:rPr>
          <w:rFonts w:hint="eastAsia"/>
        </w:rPr>
        <w:t>；</w:t>
      </w:r>
    </w:p>
    <w:p w:rsidR="001342CA" w:rsidRDefault="001342CA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安全用电最近</w:t>
      </w:r>
      <w:r>
        <w:rPr>
          <w:rFonts w:hint="eastAsia"/>
        </w:rPr>
        <w:t>30</w:t>
      </w:r>
      <w:r>
        <w:rPr>
          <w:rFonts w:hint="eastAsia"/>
        </w:rPr>
        <w:t>天报警记录查询接口；</w:t>
      </w:r>
    </w:p>
    <w:p w:rsidR="00261A07" w:rsidRDefault="00261A07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安全用电高频报警部件查询接口；</w:t>
      </w:r>
    </w:p>
    <w:p w:rsidR="001342CA" w:rsidRDefault="001342CA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火警预警最近</w:t>
      </w:r>
      <w:r>
        <w:rPr>
          <w:rFonts w:hint="eastAsia"/>
        </w:rPr>
        <w:t>30</w:t>
      </w:r>
      <w:r>
        <w:rPr>
          <w:rFonts w:hint="eastAsia"/>
        </w:rPr>
        <w:t>天报警记录查询接口；</w:t>
      </w:r>
    </w:p>
    <w:p w:rsidR="00261A07" w:rsidRDefault="00261A07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火警预警高频报警部件查询接口；</w:t>
      </w:r>
    </w:p>
    <w:p w:rsidR="00261A07" w:rsidRDefault="00261A07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设备设施故障待处理故障查询接口；</w:t>
      </w:r>
    </w:p>
    <w:p w:rsidR="00261A07" w:rsidRDefault="00261A07" w:rsidP="00261A0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单个防火单位执法日志获取接口。</w:t>
      </w:r>
    </w:p>
    <w:p w:rsidR="008B2D4F" w:rsidRDefault="008B2D4F" w:rsidP="009873A8">
      <w:r>
        <w:rPr>
          <w:rFonts w:hint="eastAsia"/>
          <w:noProof/>
        </w:rPr>
        <w:lastRenderedPageBreak/>
        <w:drawing>
          <wp:inline distT="0" distB="0" distL="0" distR="0">
            <wp:extent cx="5276850" cy="3733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59" w:rsidRDefault="00900159" w:rsidP="009873A8">
      <w:r>
        <w:rPr>
          <w:rFonts w:hint="eastAsia"/>
          <w:noProof/>
        </w:rPr>
        <w:drawing>
          <wp:inline distT="0" distB="0" distL="0" distR="0">
            <wp:extent cx="2762250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07" w:rsidRPr="00261A07" w:rsidRDefault="00261A07" w:rsidP="009873A8">
      <w:pPr>
        <w:rPr>
          <w:b/>
        </w:rPr>
      </w:pPr>
      <w:r w:rsidRPr="00261A07">
        <w:rPr>
          <w:rFonts w:hint="eastAsia"/>
          <w:b/>
        </w:rPr>
        <w:t>涉及接口：</w:t>
      </w:r>
    </w:p>
    <w:p w:rsidR="00261A07" w:rsidRDefault="00261A07" w:rsidP="009873A8">
      <w:r>
        <w:rPr>
          <w:rFonts w:hint="eastAsia"/>
        </w:rPr>
        <w:t>单个执法日志综合信息获取接口；</w:t>
      </w:r>
    </w:p>
    <w:p w:rsidR="00261A07" w:rsidRDefault="00261A07" w:rsidP="009873A8">
      <w:r>
        <w:rPr>
          <w:rFonts w:hint="eastAsia"/>
        </w:rPr>
        <w:t>单个执法日志项目明细获取接口；</w:t>
      </w:r>
    </w:p>
    <w:p w:rsidR="00900159" w:rsidRPr="008F6E3F" w:rsidRDefault="00900159" w:rsidP="008F6E3F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说明：</w:t>
      </w:r>
    </w:p>
    <w:p w:rsidR="00900159" w:rsidRPr="008F6E3F" w:rsidRDefault="00900159" w:rsidP="008F6E3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lastRenderedPageBreak/>
        <w:t>防火单位列表</w:t>
      </w:r>
      <w:r w:rsidR="0070779A" w:rsidRPr="008F6E3F">
        <w:rPr>
          <w:rFonts w:ascii="微软雅黑" w:eastAsia="微软雅黑" w:hAnsi="微软雅黑" w:hint="eastAsia"/>
          <w:sz w:val="24"/>
          <w:szCs w:val="24"/>
        </w:rPr>
        <w:t>排序：置顶+</w:t>
      </w:r>
      <w:r w:rsidRPr="008F6E3F">
        <w:rPr>
          <w:rFonts w:ascii="微软雅黑" w:eastAsia="微软雅黑" w:hAnsi="微软雅黑" w:hint="eastAsia"/>
          <w:sz w:val="24"/>
          <w:szCs w:val="24"/>
        </w:rPr>
        <w:t>创建时间倒序；</w:t>
      </w:r>
    </w:p>
    <w:p w:rsidR="007979EC" w:rsidRPr="008F6E3F" w:rsidRDefault="007979EC" w:rsidP="008F6E3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消防数据包括：</w:t>
      </w:r>
    </w:p>
    <w:p w:rsidR="007979EC" w:rsidRPr="008F6E3F" w:rsidRDefault="007979EC" w:rsidP="008F6E3F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安全用电：管控点位数量、网关状态、最近30天报警次数</w:t>
      </w:r>
      <w:r w:rsidR="001342CA">
        <w:rPr>
          <w:rFonts w:ascii="微软雅黑" w:eastAsia="微软雅黑" w:hAnsi="微软雅黑" w:hint="eastAsia"/>
          <w:sz w:val="24"/>
          <w:szCs w:val="24"/>
        </w:rPr>
        <w:t>（可查）</w:t>
      </w:r>
      <w:r w:rsidRPr="008F6E3F">
        <w:rPr>
          <w:rFonts w:ascii="微软雅黑" w:eastAsia="微软雅黑" w:hAnsi="微软雅黑" w:hint="eastAsia"/>
          <w:sz w:val="24"/>
          <w:szCs w:val="24"/>
        </w:rPr>
        <w:t>、高频报警部件数量（可查）；</w:t>
      </w:r>
    </w:p>
    <w:p w:rsidR="007979EC" w:rsidRPr="008F6E3F" w:rsidRDefault="007979EC" w:rsidP="008F6E3F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火警预警：管控点位数量、网关状态、最近30天报警次数</w:t>
      </w:r>
      <w:r w:rsidR="001342CA">
        <w:rPr>
          <w:rFonts w:ascii="微软雅黑" w:eastAsia="微软雅黑" w:hAnsi="微软雅黑" w:hint="eastAsia"/>
          <w:sz w:val="24"/>
          <w:szCs w:val="24"/>
        </w:rPr>
        <w:t>（可查）</w:t>
      </w:r>
      <w:r w:rsidRPr="008F6E3F">
        <w:rPr>
          <w:rFonts w:ascii="微软雅黑" w:eastAsia="微软雅黑" w:hAnsi="微软雅黑" w:hint="eastAsia"/>
          <w:sz w:val="24"/>
          <w:szCs w:val="24"/>
        </w:rPr>
        <w:t>、高频报警部件数量（可查）；</w:t>
      </w:r>
    </w:p>
    <w:p w:rsidR="007979EC" w:rsidRPr="008F6E3F" w:rsidRDefault="007979EC" w:rsidP="008F6E3F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设备设施故障：发生故障数量、已处理故障数量、待处理故障数量（可查）</w:t>
      </w:r>
      <w:r w:rsidR="006E6B22" w:rsidRPr="008F6E3F">
        <w:rPr>
          <w:rFonts w:ascii="微软雅黑" w:eastAsia="微软雅黑" w:hAnsi="微软雅黑" w:hint="eastAsia"/>
          <w:sz w:val="24"/>
          <w:szCs w:val="24"/>
        </w:rPr>
        <w:t>；</w:t>
      </w:r>
    </w:p>
    <w:p w:rsidR="00EA613F" w:rsidRPr="008F6E3F" w:rsidRDefault="006E6B22" w:rsidP="008F6E3F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巡查记录：最近提交时间、最近30天提交记录数量；</w:t>
      </w:r>
    </w:p>
    <w:p w:rsidR="00AE618A" w:rsidRPr="008F6E3F" w:rsidRDefault="00AE618A" w:rsidP="008F6E3F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值班记录：最近提交时间、最近30天提交记录数量</w:t>
      </w:r>
    </w:p>
    <w:p w:rsidR="00900159" w:rsidRPr="008F6E3F" w:rsidRDefault="00900159" w:rsidP="008F6E3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执法日志按创建时间倒序排列，只能查看，不能增删改；</w:t>
      </w:r>
    </w:p>
    <w:p w:rsidR="00900159" w:rsidRPr="008F6E3F" w:rsidRDefault="00900159" w:rsidP="008F6E3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执法日志记录显示该单位的所有执法日志记录，不仅限于当前用户添加的；</w:t>
      </w:r>
    </w:p>
    <w:p w:rsidR="0070779A" w:rsidRPr="008F6E3F" w:rsidRDefault="0070779A" w:rsidP="008F6E3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执法日志的项目明细：</w:t>
      </w:r>
      <w:r w:rsidRPr="008F6E3F">
        <w:rPr>
          <w:rFonts w:ascii="微软雅黑" w:eastAsia="微软雅黑" w:hAnsi="微软雅黑"/>
          <w:sz w:val="24"/>
          <w:szCs w:val="24"/>
        </w:rPr>
        <w:t>https://wenku.baidu.com/view/e61b9c8002d276a200292e2c.html</w:t>
      </w:r>
    </w:p>
    <w:p w:rsidR="00900159" w:rsidRDefault="00900159" w:rsidP="008F6E3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对于项目明细中有备注存在的，“合格”或“不合格”显示为link</w:t>
      </w:r>
      <w:r w:rsidRPr="008F6E3F">
        <w:rPr>
          <w:rFonts w:ascii="微软雅黑" w:eastAsia="微软雅黑" w:hAnsi="微软雅黑"/>
          <w:sz w:val="24"/>
          <w:szCs w:val="24"/>
        </w:rPr>
        <w:t>button</w:t>
      </w:r>
      <w:r w:rsidRPr="008F6E3F">
        <w:rPr>
          <w:rFonts w:ascii="微软雅黑" w:eastAsia="微软雅黑" w:hAnsi="微软雅黑" w:hint="eastAsia"/>
          <w:sz w:val="24"/>
          <w:szCs w:val="24"/>
        </w:rPr>
        <w:t>样式，否则显示为默认样式</w:t>
      </w:r>
    </w:p>
    <w:p w:rsidR="004F5101" w:rsidRPr="004F5101" w:rsidRDefault="004F5101" w:rsidP="004F5101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9873A8" w:rsidRDefault="009873A8" w:rsidP="009873A8">
      <w:pPr>
        <w:pStyle w:val="2"/>
        <w:rPr>
          <w:noProof/>
        </w:rPr>
      </w:pPr>
      <w:r>
        <w:rPr>
          <w:rFonts w:hint="eastAsia"/>
          <w:noProof/>
        </w:rPr>
        <w:lastRenderedPageBreak/>
        <w:t>微型消防站</w:t>
      </w:r>
    </w:p>
    <w:p w:rsidR="009B7AB9" w:rsidRDefault="009B7AB9" w:rsidP="009B7AB9">
      <w:r>
        <w:rPr>
          <w:rFonts w:hint="eastAsia"/>
          <w:noProof/>
        </w:rPr>
        <w:drawing>
          <wp:inline distT="0" distB="0" distL="0" distR="0">
            <wp:extent cx="5276850" cy="3838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09" w:rsidRPr="004F2009" w:rsidRDefault="004F2009" w:rsidP="009B7AB9">
      <w:pPr>
        <w:rPr>
          <w:b/>
        </w:rPr>
      </w:pPr>
      <w:r w:rsidRPr="004F2009">
        <w:rPr>
          <w:rFonts w:hint="eastAsia"/>
          <w:b/>
        </w:rPr>
        <w:t>涉及接口：</w:t>
      </w:r>
    </w:p>
    <w:p w:rsidR="004F2009" w:rsidRDefault="004F2009" w:rsidP="004F200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微型消防站列表获取接口；</w:t>
      </w:r>
    </w:p>
    <w:p w:rsidR="004F2009" w:rsidRDefault="004F2009" w:rsidP="004F200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当前用户定位位置获取接口。</w:t>
      </w:r>
    </w:p>
    <w:p w:rsidR="000E4C43" w:rsidRDefault="00C27F53" w:rsidP="009B7AB9">
      <w:r>
        <w:rPr>
          <w:noProof/>
        </w:rPr>
        <w:lastRenderedPageBreak/>
        <w:drawing>
          <wp:inline distT="0" distB="0" distL="0" distR="0">
            <wp:extent cx="2743200" cy="40951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009" w:rsidRPr="004F2009" w:rsidRDefault="004F2009" w:rsidP="009B7AB9">
      <w:pPr>
        <w:rPr>
          <w:b/>
        </w:rPr>
      </w:pPr>
      <w:r w:rsidRPr="004F2009">
        <w:rPr>
          <w:rFonts w:hint="eastAsia"/>
          <w:b/>
        </w:rPr>
        <w:t>涉及接口：</w:t>
      </w:r>
    </w:p>
    <w:p w:rsidR="004F2009" w:rsidRDefault="004F2009" w:rsidP="004F200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单个微型消防站详情接口</w:t>
      </w:r>
    </w:p>
    <w:p w:rsidR="007960D2" w:rsidRDefault="007960D2" w:rsidP="009B7AB9">
      <w:r>
        <w:rPr>
          <w:rFonts w:hint="eastAsia"/>
          <w:noProof/>
        </w:rPr>
        <w:drawing>
          <wp:inline distT="0" distB="0" distL="0" distR="0">
            <wp:extent cx="5267325" cy="3848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09" w:rsidRPr="004F2009" w:rsidRDefault="004F2009" w:rsidP="009B7AB9">
      <w:pPr>
        <w:rPr>
          <w:b/>
        </w:rPr>
      </w:pPr>
      <w:r w:rsidRPr="004F2009">
        <w:rPr>
          <w:rFonts w:hint="eastAsia"/>
          <w:b/>
        </w:rPr>
        <w:t>涉及接口：</w:t>
      </w:r>
    </w:p>
    <w:p w:rsidR="004F2009" w:rsidRDefault="004F2009" w:rsidP="00B469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根据坐标位置查询附近微型消防站</w:t>
      </w:r>
      <w:r w:rsidR="00B4693E">
        <w:rPr>
          <w:rFonts w:hint="eastAsia"/>
        </w:rPr>
        <w:t>列表接口；</w:t>
      </w:r>
    </w:p>
    <w:p w:rsidR="00B4693E" w:rsidRDefault="00B4693E" w:rsidP="00B469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险情短信发送接口</w:t>
      </w:r>
    </w:p>
    <w:p w:rsidR="00B4693E" w:rsidRPr="00B4693E" w:rsidRDefault="00B4693E" w:rsidP="00B4693E">
      <w:pPr>
        <w:ind w:firstLine="420"/>
        <w:rPr>
          <w:rFonts w:ascii="微软雅黑" w:eastAsia="微软雅黑" w:hAnsi="微软雅黑"/>
          <w:sz w:val="24"/>
          <w:szCs w:val="24"/>
        </w:rPr>
      </w:pPr>
      <w:r w:rsidRPr="00B4693E">
        <w:rPr>
          <w:rFonts w:ascii="微软雅黑" w:eastAsia="微软雅黑" w:hAnsi="微软雅黑" w:hint="eastAsia"/>
          <w:sz w:val="24"/>
          <w:szCs w:val="24"/>
        </w:rPr>
        <w:t>说明：</w:t>
      </w:r>
    </w:p>
    <w:p w:rsidR="006C6466" w:rsidRPr="008F6E3F" w:rsidRDefault="006C6466" w:rsidP="008F6E3F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点附近的Tab页时，在搜索框下方显示当前用户定位的位置，用户可点击以当前位置为中心查找附近的微型消防站，也可在上方搜索框中输入一个地址（如果地址不清晰，需要让用户确认一个准确地址），然后以此为中心进行查找。</w:t>
      </w:r>
    </w:p>
    <w:p w:rsidR="006C6466" w:rsidRPr="008F6E3F" w:rsidRDefault="006C6466" w:rsidP="008F6E3F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6E3F">
        <w:rPr>
          <w:rFonts w:ascii="微软雅黑" w:eastAsia="微软雅黑" w:hAnsi="微软雅黑" w:hint="eastAsia"/>
          <w:sz w:val="24"/>
          <w:szCs w:val="24"/>
        </w:rPr>
        <w:t>附近的搜索结果页面中，按距离从近到远排序，最远不超过1K</w:t>
      </w:r>
      <w:r w:rsidRPr="008F6E3F">
        <w:rPr>
          <w:rFonts w:ascii="微软雅黑" w:eastAsia="微软雅黑" w:hAnsi="微软雅黑"/>
          <w:sz w:val="24"/>
          <w:szCs w:val="24"/>
        </w:rPr>
        <w:t>M，</w:t>
      </w:r>
      <w:r w:rsidRPr="008F6E3F">
        <w:rPr>
          <w:rFonts w:ascii="微软雅黑" w:eastAsia="微软雅黑" w:hAnsi="微软雅黑" w:hint="eastAsia"/>
          <w:sz w:val="24"/>
          <w:szCs w:val="24"/>
        </w:rPr>
        <w:t>短信按钮图标是悬浮的，点击后根据短信模板，替换消防站名称以及用户输入的地址，向搜索出的附近消防站管理员手机群发消息。发送后提示短信已成功发送或短信发送失败以及失败原因。</w:t>
      </w:r>
    </w:p>
    <w:p w:rsidR="009873A8" w:rsidRDefault="009873A8" w:rsidP="009873A8">
      <w:pPr>
        <w:pStyle w:val="2"/>
        <w:rPr>
          <w:noProof/>
        </w:rPr>
      </w:pPr>
      <w:r>
        <w:rPr>
          <w:rFonts w:hint="eastAsia"/>
          <w:noProof/>
        </w:rPr>
        <w:t>市政消火栓</w:t>
      </w:r>
    </w:p>
    <w:p w:rsidR="001717CE" w:rsidRDefault="001717CE" w:rsidP="001717CE">
      <w:r>
        <w:rPr>
          <w:rFonts w:hint="eastAsia"/>
          <w:noProof/>
        </w:rPr>
        <w:drawing>
          <wp:inline distT="0" distB="0" distL="0" distR="0">
            <wp:extent cx="5276850" cy="3743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3E" w:rsidRPr="00B4693E" w:rsidRDefault="00B4693E" w:rsidP="001717CE">
      <w:pPr>
        <w:rPr>
          <w:b/>
        </w:rPr>
      </w:pPr>
      <w:r w:rsidRPr="00B4693E">
        <w:rPr>
          <w:rFonts w:hint="eastAsia"/>
          <w:b/>
        </w:rPr>
        <w:t>涉及接口：</w:t>
      </w:r>
    </w:p>
    <w:p w:rsidR="00B4693E" w:rsidRDefault="00B4693E" w:rsidP="00B4693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市政消火栓列表查询接口；</w:t>
      </w:r>
    </w:p>
    <w:p w:rsidR="00B4693E" w:rsidRDefault="00B4693E" w:rsidP="00B4693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单个市政消火栓详情</w:t>
      </w:r>
      <w:r w:rsidR="0067004C">
        <w:rPr>
          <w:rFonts w:hint="eastAsia"/>
        </w:rPr>
        <w:t>查询</w:t>
      </w:r>
      <w:r>
        <w:rPr>
          <w:rFonts w:hint="eastAsia"/>
        </w:rPr>
        <w:t>接口</w:t>
      </w:r>
      <w:r w:rsidR="0067004C">
        <w:rPr>
          <w:rFonts w:hint="eastAsia"/>
        </w:rPr>
        <w:t>;</w:t>
      </w:r>
    </w:p>
    <w:p w:rsidR="0067004C" w:rsidRDefault="0067004C" w:rsidP="00B4693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市政消火栓水压设置查询接口。</w:t>
      </w:r>
    </w:p>
    <w:p w:rsidR="005D044B" w:rsidRDefault="005D044B" w:rsidP="001717CE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说明：</w:t>
      </w:r>
    </w:p>
    <w:p w:rsidR="001717CE" w:rsidRPr="001717CE" w:rsidRDefault="001717CE" w:rsidP="001717CE">
      <w:pPr>
        <w:ind w:firstLine="420"/>
        <w:rPr>
          <w:rFonts w:ascii="微软雅黑" w:eastAsia="微软雅黑" w:hAnsi="微软雅黑"/>
          <w:sz w:val="24"/>
          <w:szCs w:val="24"/>
        </w:rPr>
      </w:pPr>
      <w:r w:rsidRPr="001717CE">
        <w:rPr>
          <w:rFonts w:ascii="微软雅黑" w:eastAsia="微软雅黑" w:hAnsi="微软雅黑" w:hint="eastAsia"/>
          <w:sz w:val="24"/>
          <w:szCs w:val="24"/>
        </w:rPr>
        <w:t>列表排序：先异常、再离线，后正常；</w:t>
      </w:r>
    </w:p>
    <w:p w:rsidR="00241131" w:rsidRDefault="00241131" w:rsidP="009873A8">
      <w:pPr>
        <w:pStyle w:val="2"/>
        <w:rPr>
          <w:noProof/>
        </w:rPr>
      </w:pPr>
      <w:r>
        <w:rPr>
          <w:rFonts w:hint="eastAsia"/>
          <w:noProof/>
        </w:rPr>
        <w:t>综合数据报表</w:t>
      </w:r>
    </w:p>
    <w:p w:rsidR="00AA2F5C" w:rsidRPr="00AA2F5C" w:rsidRDefault="00AA2F5C" w:rsidP="00AA2F5C">
      <w:r>
        <w:rPr>
          <w:rFonts w:hint="eastAsia"/>
          <w:noProof/>
        </w:rPr>
        <w:drawing>
          <wp:inline distT="0" distB="0" distL="0" distR="0">
            <wp:extent cx="2676525" cy="4095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E8" w:rsidRDefault="004708E8" w:rsidP="004708E8">
      <w:pPr>
        <w:pStyle w:val="3"/>
      </w:pPr>
      <w:r>
        <w:rPr>
          <w:rFonts w:hint="eastAsia"/>
        </w:rPr>
        <w:lastRenderedPageBreak/>
        <w:t>安全用电</w:t>
      </w:r>
    </w:p>
    <w:p w:rsidR="004E5B50" w:rsidRDefault="004E5B50" w:rsidP="004E5B50">
      <w:r>
        <w:rPr>
          <w:noProof/>
        </w:rPr>
        <w:drawing>
          <wp:inline distT="0" distB="0" distL="0" distR="0">
            <wp:extent cx="5267325" cy="383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50" w:rsidRDefault="004E5B50" w:rsidP="004E5B50">
      <w:r>
        <w:rPr>
          <w:noProof/>
        </w:rPr>
        <w:drawing>
          <wp:inline distT="0" distB="0" distL="0" distR="0">
            <wp:extent cx="2676525" cy="409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50" w:rsidRPr="004E5B50" w:rsidRDefault="004E5B50" w:rsidP="004E5B50">
      <w:r>
        <w:rPr>
          <w:rFonts w:hint="eastAsia"/>
        </w:rPr>
        <w:lastRenderedPageBreak/>
        <w:t>说明：</w:t>
      </w:r>
    </w:p>
    <w:p w:rsidR="004708E8" w:rsidRDefault="00A24C68" w:rsidP="004708E8">
      <w:r>
        <w:rPr>
          <w:rFonts w:hint="eastAsia"/>
        </w:rPr>
        <w:t>联网防火</w:t>
      </w:r>
      <w:r w:rsidR="004708E8">
        <w:rPr>
          <w:rFonts w:hint="eastAsia"/>
        </w:rPr>
        <w:t>单位（单位类型饼状图）</w:t>
      </w:r>
    </w:p>
    <w:p w:rsidR="004708E8" w:rsidRDefault="00A24C68" w:rsidP="004708E8">
      <w:r>
        <w:rPr>
          <w:rFonts w:hint="eastAsia"/>
        </w:rPr>
        <w:t>联网监控</w:t>
      </w:r>
      <w:r w:rsidR="004708E8">
        <w:rPr>
          <w:rFonts w:hint="eastAsia"/>
        </w:rPr>
        <w:t>点位（单位类型柱状图）</w:t>
      </w:r>
    </w:p>
    <w:p w:rsidR="004E5B50" w:rsidRDefault="004E5B50" w:rsidP="004E5B50">
      <w:r>
        <w:rPr>
          <w:rFonts w:hint="eastAsia"/>
        </w:rPr>
        <w:t>网关离线单位（按离线时间由远到近显示</w:t>
      </w:r>
      <w:r w:rsidR="00492F74">
        <w:rPr>
          <w:rFonts w:hint="eastAsia"/>
        </w:rPr>
        <w:t>，最多显示</w:t>
      </w:r>
      <w:r w:rsidR="00492F74">
        <w:rPr>
          <w:rFonts w:hint="eastAsia"/>
        </w:rPr>
        <w:t>10</w:t>
      </w:r>
      <w:r>
        <w:rPr>
          <w:rFonts w:hint="eastAsia"/>
        </w:rPr>
        <w:t>家，并显示总的离线单位数量）</w:t>
      </w:r>
    </w:p>
    <w:p w:rsidR="004708E8" w:rsidRDefault="00A24C68" w:rsidP="004708E8">
      <w:r>
        <w:rPr>
          <w:rFonts w:hint="eastAsia"/>
        </w:rPr>
        <w:t>安全用电</w:t>
      </w:r>
      <w:r w:rsidR="004E5B50">
        <w:rPr>
          <w:rFonts w:hint="eastAsia"/>
        </w:rPr>
        <w:t>累计预警</w:t>
      </w:r>
      <w:r w:rsidR="004708E8">
        <w:rPr>
          <w:rFonts w:hint="eastAsia"/>
        </w:rPr>
        <w:t>（最近月份流量图）</w:t>
      </w:r>
    </w:p>
    <w:p w:rsidR="00241131" w:rsidRDefault="004708E8" w:rsidP="004708E8">
      <w:r>
        <w:rPr>
          <w:rFonts w:hint="eastAsia"/>
        </w:rPr>
        <w:t>最近</w:t>
      </w:r>
      <w:r>
        <w:rPr>
          <w:rFonts w:hint="eastAsia"/>
        </w:rPr>
        <w:t>30</w:t>
      </w:r>
      <w:r>
        <w:rPr>
          <w:rFonts w:hint="eastAsia"/>
        </w:rPr>
        <w:t>天报警次数</w:t>
      </w:r>
      <w:r w:rsidR="004E5B50">
        <w:rPr>
          <w:rFonts w:hint="eastAsia"/>
        </w:rPr>
        <w:t>Top</w:t>
      </w:r>
      <w:r>
        <w:rPr>
          <w:rFonts w:hint="eastAsia"/>
        </w:rPr>
        <w:t>10</w:t>
      </w:r>
    </w:p>
    <w:p w:rsidR="00B55C04" w:rsidRDefault="00B55C04" w:rsidP="00492F74">
      <w:pPr>
        <w:pStyle w:val="3"/>
      </w:pPr>
      <w:r>
        <w:rPr>
          <w:rFonts w:hint="eastAsia"/>
        </w:rPr>
        <w:t>火警预警</w:t>
      </w:r>
    </w:p>
    <w:p w:rsidR="00B55C04" w:rsidRDefault="00B55C04" w:rsidP="004708E8">
      <w:r>
        <w:rPr>
          <w:rFonts w:hint="eastAsia"/>
          <w:noProof/>
        </w:rPr>
        <w:drawing>
          <wp:inline distT="0" distB="0" distL="0" distR="0">
            <wp:extent cx="5267325" cy="3838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04" w:rsidRDefault="00B55C04" w:rsidP="004708E8">
      <w:r>
        <w:rPr>
          <w:rFonts w:hint="eastAsia"/>
          <w:noProof/>
        </w:rPr>
        <w:lastRenderedPageBreak/>
        <w:drawing>
          <wp:inline distT="0" distB="0" distL="0" distR="0">
            <wp:extent cx="5267325" cy="3829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74" w:rsidRDefault="00492F74" w:rsidP="00492F74">
      <w:pPr>
        <w:pStyle w:val="3"/>
      </w:pPr>
      <w:r>
        <w:rPr>
          <w:rFonts w:hint="eastAsia"/>
        </w:rPr>
        <w:t>值班巡查</w:t>
      </w:r>
    </w:p>
    <w:p w:rsidR="00492F74" w:rsidRDefault="00492F74" w:rsidP="004708E8">
      <w:r>
        <w:rPr>
          <w:rFonts w:hint="eastAsia"/>
          <w:noProof/>
        </w:rPr>
        <w:drawing>
          <wp:inline distT="0" distB="0" distL="0" distR="0">
            <wp:extent cx="5267325" cy="3829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74" w:rsidRDefault="00492F74" w:rsidP="004708E8">
      <w:r>
        <w:rPr>
          <w:rFonts w:hint="eastAsia"/>
        </w:rPr>
        <w:t>说明：</w:t>
      </w:r>
    </w:p>
    <w:p w:rsidR="00492F74" w:rsidRDefault="00492F74" w:rsidP="004708E8">
      <w:r>
        <w:rPr>
          <w:rFonts w:hint="eastAsia"/>
        </w:rPr>
        <w:lastRenderedPageBreak/>
        <w:t>记录缺失的单位，最多显示</w:t>
      </w:r>
      <w:r>
        <w:rPr>
          <w:rFonts w:hint="eastAsia"/>
        </w:rPr>
        <w:t>10</w:t>
      </w:r>
      <w:r>
        <w:rPr>
          <w:rFonts w:hint="eastAsia"/>
        </w:rPr>
        <w:t>家，超出不显示。</w:t>
      </w:r>
    </w:p>
    <w:p w:rsidR="00AA2F5C" w:rsidRDefault="00AA2F5C" w:rsidP="00AA2F5C">
      <w:pPr>
        <w:pStyle w:val="3"/>
      </w:pPr>
      <w:r>
        <w:rPr>
          <w:rFonts w:hint="eastAsia"/>
        </w:rPr>
        <w:t>设施故障</w:t>
      </w:r>
    </w:p>
    <w:p w:rsidR="00AA2F5C" w:rsidRDefault="0015427E" w:rsidP="004708E8">
      <w:r>
        <w:rPr>
          <w:noProof/>
        </w:rPr>
        <w:drawing>
          <wp:inline distT="0" distB="0" distL="0" distR="0">
            <wp:extent cx="2819400" cy="4095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7E" w:rsidRDefault="0015427E" w:rsidP="004708E8">
      <w:r>
        <w:rPr>
          <w:rFonts w:hint="eastAsia"/>
        </w:rPr>
        <w:t>说明：</w:t>
      </w:r>
    </w:p>
    <w:p w:rsidR="0015427E" w:rsidRDefault="0015427E" w:rsidP="004708E8">
      <w:r>
        <w:rPr>
          <w:rFonts w:hint="eastAsia"/>
        </w:rPr>
        <w:t>柱状图蓝色系列表示当月设施故障发现数量；</w:t>
      </w:r>
    </w:p>
    <w:p w:rsidR="0015427E" w:rsidRPr="00241131" w:rsidRDefault="0015427E" w:rsidP="004708E8">
      <w:r>
        <w:rPr>
          <w:rFonts w:hint="eastAsia"/>
        </w:rPr>
        <w:t>柱状图绿色系列表示当月底时设施故障已处理数量</w:t>
      </w:r>
    </w:p>
    <w:p w:rsidR="00241131" w:rsidRDefault="00241131" w:rsidP="00EA044F">
      <w:pPr>
        <w:pStyle w:val="1"/>
      </w:pPr>
      <w:r>
        <w:rPr>
          <w:rFonts w:hint="eastAsia"/>
        </w:rPr>
        <w:lastRenderedPageBreak/>
        <w:t>监管执法</w:t>
      </w:r>
    </w:p>
    <w:p w:rsidR="00980728" w:rsidRDefault="00B15825" w:rsidP="00980728">
      <w:r>
        <w:rPr>
          <w:rFonts w:hint="eastAsia"/>
          <w:noProof/>
        </w:rPr>
        <w:drawing>
          <wp:inline distT="0" distB="0" distL="0" distR="0">
            <wp:extent cx="5276850" cy="3867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38" w:rsidRPr="00657938" w:rsidRDefault="00657938" w:rsidP="00980728">
      <w:pPr>
        <w:rPr>
          <w:b/>
        </w:rPr>
      </w:pPr>
      <w:r w:rsidRPr="00657938">
        <w:rPr>
          <w:rFonts w:hint="eastAsia"/>
          <w:b/>
        </w:rPr>
        <w:t>涉及接口：</w:t>
      </w:r>
    </w:p>
    <w:p w:rsidR="00657938" w:rsidRDefault="00657938" w:rsidP="0065793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当前用户的执法记录列表接口；</w:t>
      </w:r>
    </w:p>
    <w:p w:rsidR="00657938" w:rsidRDefault="00657938" w:rsidP="0065793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单条执法记录的综合信息查询接口。</w:t>
      </w:r>
    </w:p>
    <w:p w:rsidR="00B15825" w:rsidRDefault="00B15825" w:rsidP="00980728">
      <w:r>
        <w:rPr>
          <w:rFonts w:hint="eastAsia"/>
          <w:noProof/>
        </w:rPr>
        <w:lastRenderedPageBreak/>
        <w:drawing>
          <wp:inline distT="0" distB="0" distL="0" distR="0">
            <wp:extent cx="5276850" cy="381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38" w:rsidRPr="00657938" w:rsidRDefault="00657938" w:rsidP="00980728">
      <w:pPr>
        <w:rPr>
          <w:b/>
        </w:rPr>
      </w:pPr>
      <w:r w:rsidRPr="00657938">
        <w:rPr>
          <w:rFonts w:hint="eastAsia"/>
          <w:b/>
        </w:rPr>
        <w:t>涉及接口：</w:t>
      </w:r>
    </w:p>
    <w:p w:rsidR="00657938" w:rsidRDefault="00657938" w:rsidP="00F2696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单条执法记录的项目明细</w:t>
      </w:r>
      <w:r w:rsidR="00F26965">
        <w:rPr>
          <w:rFonts w:hint="eastAsia"/>
        </w:rPr>
        <w:t>查询接口；</w:t>
      </w:r>
    </w:p>
    <w:p w:rsidR="00B15825" w:rsidRDefault="00A77F6B" w:rsidP="00980728">
      <w:r>
        <w:rPr>
          <w:noProof/>
        </w:rPr>
        <w:drawing>
          <wp:inline distT="0" distB="0" distL="0" distR="0">
            <wp:extent cx="5303520" cy="38404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65" w:rsidRPr="00F26965" w:rsidRDefault="00F26965" w:rsidP="00980728">
      <w:pPr>
        <w:rPr>
          <w:b/>
        </w:rPr>
      </w:pPr>
      <w:r w:rsidRPr="00F26965">
        <w:rPr>
          <w:rFonts w:hint="eastAsia"/>
          <w:b/>
        </w:rPr>
        <w:t>涉及接口：</w:t>
      </w:r>
    </w:p>
    <w:p w:rsidR="00F26965" w:rsidRDefault="00F26965" w:rsidP="00F2696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执法日志项目明细模板项获取接口；</w:t>
      </w:r>
    </w:p>
    <w:p w:rsidR="00F26965" w:rsidRDefault="00F26965" w:rsidP="00F2696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执法日志提交接口。</w:t>
      </w:r>
    </w:p>
    <w:p w:rsidR="00812028" w:rsidRDefault="00A77F6B" w:rsidP="00980728">
      <w:r>
        <w:rPr>
          <w:noProof/>
        </w:rPr>
        <w:drawing>
          <wp:inline distT="0" distB="0" distL="0" distR="0">
            <wp:extent cx="5267325" cy="3838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65" w:rsidRPr="00F26965" w:rsidRDefault="00F26965" w:rsidP="00980728">
      <w:pPr>
        <w:rPr>
          <w:b/>
        </w:rPr>
      </w:pPr>
      <w:r w:rsidRPr="00F26965">
        <w:rPr>
          <w:rFonts w:hint="eastAsia"/>
          <w:b/>
        </w:rPr>
        <w:t>涉及接口：</w:t>
      </w:r>
    </w:p>
    <w:p w:rsidR="00F26965" w:rsidRDefault="00F26965" w:rsidP="00980728">
      <w:r>
        <w:rPr>
          <w:rFonts w:hint="eastAsia"/>
        </w:rPr>
        <w:t>无。</w:t>
      </w:r>
    </w:p>
    <w:p w:rsidR="00F26965" w:rsidRDefault="00F26965" w:rsidP="008120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</w:t>
      </w:r>
    </w:p>
    <w:p w:rsidR="00812028" w:rsidRPr="00812028" w:rsidRDefault="00812028" w:rsidP="00812028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2028">
        <w:rPr>
          <w:rFonts w:ascii="微软雅黑" w:eastAsia="微软雅黑" w:hAnsi="微软雅黑" w:hint="eastAsia"/>
          <w:sz w:val="24"/>
          <w:szCs w:val="24"/>
        </w:rPr>
        <w:t>列表按记录创建时间倒序排列</w:t>
      </w:r>
    </w:p>
    <w:p w:rsidR="00812028" w:rsidRPr="00812028" w:rsidRDefault="00812028" w:rsidP="00812028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2028">
        <w:rPr>
          <w:rFonts w:ascii="微软雅黑" w:eastAsia="微软雅黑" w:hAnsi="微软雅黑" w:hint="eastAsia"/>
          <w:sz w:val="24"/>
          <w:szCs w:val="24"/>
        </w:rPr>
        <w:t>只显示当前人员提交的执法记录，如果记录为空，需显示记录为空的页面</w:t>
      </w:r>
    </w:p>
    <w:p w:rsidR="00812028" w:rsidRDefault="00812028" w:rsidP="00812028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2028">
        <w:rPr>
          <w:rFonts w:ascii="微软雅黑" w:eastAsia="微软雅黑" w:hAnsi="微软雅黑" w:hint="eastAsia"/>
          <w:sz w:val="24"/>
          <w:szCs w:val="24"/>
        </w:rPr>
        <w:t>点记录下方的新增记录按钮，防火单位默认填写，如果点页面右上角的新增记录按钮，防火单位为空，用户输入防火单位关键字后，提供下拉模糊查询，供用户</w:t>
      </w:r>
      <w:r w:rsidR="00A77F6B">
        <w:rPr>
          <w:rFonts w:ascii="微软雅黑" w:eastAsia="微软雅黑" w:hAnsi="微软雅黑" w:hint="eastAsia"/>
          <w:sz w:val="24"/>
          <w:szCs w:val="24"/>
        </w:rPr>
        <w:t>确认；</w:t>
      </w:r>
    </w:p>
    <w:p w:rsidR="00A77F6B" w:rsidRPr="00812028" w:rsidRDefault="00A77F6B" w:rsidP="008120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如果是新增记录，在综合页面的下方需要有一个“提交”按钮。</w:t>
      </w:r>
    </w:p>
    <w:p w:rsidR="00FC496D" w:rsidRDefault="00241131" w:rsidP="00EA044F">
      <w:pPr>
        <w:pStyle w:val="1"/>
      </w:pPr>
      <w:r>
        <w:rPr>
          <w:rFonts w:hint="eastAsia"/>
        </w:rPr>
        <w:lastRenderedPageBreak/>
        <w:t>我的</w:t>
      </w:r>
      <w:r w:rsidR="00980728">
        <w:rPr>
          <w:rFonts w:hint="eastAsia"/>
        </w:rPr>
        <w:t>设置</w:t>
      </w:r>
    </w:p>
    <w:p w:rsidR="00FB3E43" w:rsidRDefault="00B51533" w:rsidP="00FB3E43">
      <w:r>
        <w:rPr>
          <w:noProof/>
        </w:rPr>
        <w:drawing>
          <wp:inline distT="0" distB="0" distL="0" distR="0">
            <wp:extent cx="2676525" cy="4105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65" w:rsidRPr="00F26965" w:rsidRDefault="00F26965" w:rsidP="00FB3E43">
      <w:pPr>
        <w:rPr>
          <w:b/>
        </w:rPr>
      </w:pPr>
      <w:r w:rsidRPr="00F26965">
        <w:rPr>
          <w:rFonts w:hint="eastAsia"/>
          <w:b/>
        </w:rPr>
        <w:t>涉及接口：</w:t>
      </w:r>
    </w:p>
    <w:p w:rsidR="00F26965" w:rsidRDefault="00F26965" w:rsidP="00F2696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修改密码接口；</w:t>
      </w:r>
    </w:p>
    <w:p w:rsidR="00F26965" w:rsidRDefault="00F26965" w:rsidP="00F2696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意见提交接口；</w:t>
      </w:r>
    </w:p>
    <w:p w:rsidR="00F26965" w:rsidRDefault="00F26965" w:rsidP="00F2696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注销接口。</w:t>
      </w:r>
    </w:p>
    <w:p w:rsidR="007A097A" w:rsidRDefault="007A097A" w:rsidP="007A097A">
      <w:pPr>
        <w:pStyle w:val="2"/>
      </w:pPr>
      <w:r>
        <w:rPr>
          <w:rFonts w:hint="eastAsia"/>
        </w:rPr>
        <w:t>修改密码</w:t>
      </w:r>
    </w:p>
    <w:p w:rsidR="00266D29" w:rsidRPr="00266D29" w:rsidRDefault="00266D29" w:rsidP="00266D29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6D29">
        <w:rPr>
          <w:rFonts w:ascii="微软雅黑" w:eastAsia="微软雅黑" w:hAnsi="微软雅黑" w:hint="eastAsia"/>
          <w:sz w:val="24"/>
          <w:szCs w:val="24"/>
        </w:rPr>
        <w:t>输入原密码，输入两次新密码，确认。</w:t>
      </w:r>
    </w:p>
    <w:p w:rsidR="007A097A" w:rsidRDefault="007A097A" w:rsidP="007A097A">
      <w:pPr>
        <w:pStyle w:val="2"/>
      </w:pPr>
      <w:r>
        <w:rPr>
          <w:rFonts w:hint="eastAsia"/>
        </w:rPr>
        <w:t>技术支持</w:t>
      </w:r>
    </w:p>
    <w:p w:rsidR="00284AC7" w:rsidRDefault="00284AC7" w:rsidP="00284AC7">
      <w:pPr>
        <w:ind w:firstLine="420"/>
        <w:rPr>
          <w:rFonts w:ascii="微软雅黑" w:eastAsia="微软雅黑" w:hAnsi="微软雅黑"/>
          <w:sz w:val="24"/>
          <w:szCs w:val="24"/>
        </w:rPr>
      </w:pPr>
      <w:r w:rsidRPr="00241131">
        <w:rPr>
          <w:rFonts w:ascii="微软雅黑" w:eastAsia="微软雅黑" w:hAnsi="微软雅黑" w:hint="eastAsia"/>
          <w:sz w:val="24"/>
          <w:szCs w:val="24"/>
        </w:rPr>
        <w:t xml:space="preserve">包含元素：公司logo、“从人工管到智能控 </w:t>
      </w:r>
      <w:r w:rsidRPr="00241131">
        <w:rPr>
          <w:rFonts w:ascii="微软雅黑" w:eastAsia="微软雅黑" w:hAnsi="微软雅黑"/>
          <w:sz w:val="24"/>
          <w:szCs w:val="24"/>
        </w:rPr>
        <w:t xml:space="preserve"> </w:t>
      </w:r>
      <w:r w:rsidRPr="00241131">
        <w:rPr>
          <w:rFonts w:ascii="微软雅黑" w:eastAsia="微软雅黑" w:hAnsi="微软雅黑" w:hint="eastAsia"/>
          <w:sz w:val="24"/>
          <w:szCs w:val="24"/>
        </w:rPr>
        <w:t>体验科技创新之美”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D0830">
        <w:rPr>
          <w:rFonts w:ascii="微软雅黑" w:eastAsia="微软雅黑" w:hAnsi="微软雅黑" w:hint="eastAsia"/>
          <w:sz w:val="24"/>
          <w:szCs w:val="24"/>
        </w:rPr>
        <w:t>显示公司的服务支持电话，电话旁边有个拨打图标，点击后可一键拨打，再下方有</w:t>
      </w:r>
      <w:r>
        <w:rPr>
          <w:rFonts w:ascii="微软雅黑" w:eastAsia="微软雅黑" w:hAnsi="微软雅黑" w:hint="eastAsia"/>
          <w:sz w:val="24"/>
          <w:szCs w:val="24"/>
        </w:rPr>
        <w:t>个按钮：我要提建议。</w:t>
      </w:r>
    </w:p>
    <w:p w:rsidR="00284AC7" w:rsidRDefault="00284AC7" w:rsidP="00284AC7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我要提建议：</w:t>
      </w:r>
      <w:r w:rsidR="009D0830">
        <w:rPr>
          <w:rFonts w:ascii="微软雅黑" w:eastAsia="微软雅黑" w:hAnsi="微软雅黑" w:hint="eastAsia"/>
          <w:sz w:val="24"/>
          <w:szCs w:val="24"/>
        </w:rPr>
        <w:t>点击切换到建议输入页面，页面输入框上方提示语：请输入您的宝贵建议，提交后提示语：您的建议已提交至后台，感谢您的宝贵建议！</w:t>
      </w:r>
    </w:p>
    <w:p w:rsidR="007A097A" w:rsidRDefault="007A097A" w:rsidP="007A097A">
      <w:pPr>
        <w:pStyle w:val="2"/>
      </w:pPr>
      <w:r>
        <w:rPr>
          <w:rFonts w:hint="eastAsia"/>
        </w:rPr>
        <w:t>注销登陆</w:t>
      </w:r>
    </w:p>
    <w:p w:rsidR="00266D29" w:rsidRPr="00266D29" w:rsidRDefault="00266D29" w:rsidP="00266D29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6D29">
        <w:rPr>
          <w:rFonts w:ascii="微软雅黑" w:eastAsia="微软雅黑" w:hAnsi="微软雅黑" w:hint="eastAsia"/>
          <w:sz w:val="24"/>
          <w:szCs w:val="24"/>
        </w:rPr>
        <w:t>点击后询问“确定要注销登陆吗？”，确定后即注销登陆。</w:t>
      </w:r>
    </w:p>
    <w:sectPr w:rsidR="00266D29" w:rsidRPr="0026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13" w:rsidRDefault="00ED4D13" w:rsidP="00891B2D">
      <w:r>
        <w:separator/>
      </w:r>
    </w:p>
  </w:endnote>
  <w:endnote w:type="continuationSeparator" w:id="0">
    <w:p w:rsidR="00ED4D13" w:rsidRDefault="00ED4D13" w:rsidP="0089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13" w:rsidRDefault="00ED4D13" w:rsidP="00891B2D">
      <w:r>
        <w:separator/>
      </w:r>
    </w:p>
  </w:footnote>
  <w:footnote w:type="continuationSeparator" w:id="0">
    <w:p w:rsidR="00ED4D13" w:rsidRDefault="00ED4D13" w:rsidP="00891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3D7"/>
    <w:multiLevelType w:val="hybridMultilevel"/>
    <w:tmpl w:val="3DE29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278C3"/>
    <w:multiLevelType w:val="hybridMultilevel"/>
    <w:tmpl w:val="5768AA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62B7C"/>
    <w:multiLevelType w:val="hybridMultilevel"/>
    <w:tmpl w:val="B87AB7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EC0B28"/>
    <w:multiLevelType w:val="hybridMultilevel"/>
    <w:tmpl w:val="6F6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BC7340"/>
    <w:multiLevelType w:val="hybridMultilevel"/>
    <w:tmpl w:val="515EF2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50954"/>
    <w:multiLevelType w:val="hybridMultilevel"/>
    <w:tmpl w:val="FFB6A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543188"/>
    <w:multiLevelType w:val="hybridMultilevel"/>
    <w:tmpl w:val="D74401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257DD1"/>
    <w:multiLevelType w:val="hybridMultilevel"/>
    <w:tmpl w:val="0E68F0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022E24"/>
    <w:multiLevelType w:val="hybridMultilevel"/>
    <w:tmpl w:val="BB10EC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F97B73"/>
    <w:multiLevelType w:val="hybridMultilevel"/>
    <w:tmpl w:val="2F6EE5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4147EB"/>
    <w:multiLevelType w:val="hybridMultilevel"/>
    <w:tmpl w:val="70025E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F71B5E"/>
    <w:multiLevelType w:val="hybridMultilevel"/>
    <w:tmpl w:val="2F6EE5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AE1F4E"/>
    <w:multiLevelType w:val="hybridMultilevel"/>
    <w:tmpl w:val="2DC42B7A"/>
    <w:lvl w:ilvl="0" w:tplc="E6A4A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0B3C46"/>
    <w:multiLevelType w:val="hybridMultilevel"/>
    <w:tmpl w:val="2F6EE5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227079"/>
    <w:multiLevelType w:val="hybridMultilevel"/>
    <w:tmpl w:val="3DA65C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C95C67"/>
    <w:multiLevelType w:val="hybridMultilevel"/>
    <w:tmpl w:val="69F205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300C95"/>
    <w:multiLevelType w:val="hybridMultilevel"/>
    <w:tmpl w:val="9FEA55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2"/>
  </w:num>
  <w:num w:numId="7">
    <w:abstractNumId w:val="3"/>
  </w:num>
  <w:num w:numId="8">
    <w:abstractNumId w:val="15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5D"/>
    <w:rsid w:val="00096BB5"/>
    <w:rsid w:val="000A4D87"/>
    <w:rsid w:val="000E4C43"/>
    <w:rsid w:val="000F6531"/>
    <w:rsid w:val="001259D6"/>
    <w:rsid w:val="001342CA"/>
    <w:rsid w:val="00151426"/>
    <w:rsid w:val="001519F9"/>
    <w:rsid w:val="0015427E"/>
    <w:rsid w:val="001717CE"/>
    <w:rsid w:val="001A1CFA"/>
    <w:rsid w:val="001C267E"/>
    <w:rsid w:val="001D5FF1"/>
    <w:rsid w:val="00221EC5"/>
    <w:rsid w:val="00226A5E"/>
    <w:rsid w:val="00241131"/>
    <w:rsid w:val="0025757D"/>
    <w:rsid w:val="00261A07"/>
    <w:rsid w:val="00266D29"/>
    <w:rsid w:val="00284AC7"/>
    <w:rsid w:val="002E7672"/>
    <w:rsid w:val="0034671B"/>
    <w:rsid w:val="00365A1E"/>
    <w:rsid w:val="003759D6"/>
    <w:rsid w:val="003825AD"/>
    <w:rsid w:val="003B6711"/>
    <w:rsid w:val="003C0627"/>
    <w:rsid w:val="003C7857"/>
    <w:rsid w:val="003F74B5"/>
    <w:rsid w:val="0040070B"/>
    <w:rsid w:val="0041131B"/>
    <w:rsid w:val="004708E8"/>
    <w:rsid w:val="00492F74"/>
    <w:rsid w:val="004D05F6"/>
    <w:rsid w:val="004E5B50"/>
    <w:rsid w:val="004F2009"/>
    <w:rsid w:val="004F5101"/>
    <w:rsid w:val="00502E96"/>
    <w:rsid w:val="0052112D"/>
    <w:rsid w:val="00527268"/>
    <w:rsid w:val="00591E1D"/>
    <w:rsid w:val="005C60C1"/>
    <w:rsid w:val="005D044B"/>
    <w:rsid w:val="005F44F2"/>
    <w:rsid w:val="005F7A35"/>
    <w:rsid w:val="00602D1D"/>
    <w:rsid w:val="006117FA"/>
    <w:rsid w:val="00616753"/>
    <w:rsid w:val="00645F29"/>
    <w:rsid w:val="00657938"/>
    <w:rsid w:val="0067004C"/>
    <w:rsid w:val="006706E7"/>
    <w:rsid w:val="00673D6E"/>
    <w:rsid w:val="006753B7"/>
    <w:rsid w:val="0068247A"/>
    <w:rsid w:val="0068755D"/>
    <w:rsid w:val="006C6466"/>
    <w:rsid w:val="006E6B22"/>
    <w:rsid w:val="006F3C71"/>
    <w:rsid w:val="0070779A"/>
    <w:rsid w:val="00783791"/>
    <w:rsid w:val="007960D2"/>
    <w:rsid w:val="007979EC"/>
    <w:rsid w:val="007A097A"/>
    <w:rsid w:val="007A2A99"/>
    <w:rsid w:val="007C32F7"/>
    <w:rsid w:val="007D6760"/>
    <w:rsid w:val="00812028"/>
    <w:rsid w:val="008223DF"/>
    <w:rsid w:val="00891B2D"/>
    <w:rsid w:val="008B2D4F"/>
    <w:rsid w:val="008B3038"/>
    <w:rsid w:val="008F6E3F"/>
    <w:rsid w:val="00900159"/>
    <w:rsid w:val="009237AE"/>
    <w:rsid w:val="0094157B"/>
    <w:rsid w:val="00944D2C"/>
    <w:rsid w:val="0096243A"/>
    <w:rsid w:val="0096636E"/>
    <w:rsid w:val="00980648"/>
    <w:rsid w:val="00980728"/>
    <w:rsid w:val="009873A8"/>
    <w:rsid w:val="009B7144"/>
    <w:rsid w:val="009B7AB9"/>
    <w:rsid w:val="009D0830"/>
    <w:rsid w:val="009E0494"/>
    <w:rsid w:val="009F0E43"/>
    <w:rsid w:val="009F65F6"/>
    <w:rsid w:val="00A24C68"/>
    <w:rsid w:val="00A32734"/>
    <w:rsid w:val="00A34C05"/>
    <w:rsid w:val="00A47C87"/>
    <w:rsid w:val="00A613D8"/>
    <w:rsid w:val="00A77F6B"/>
    <w:rsid w:val="00A97AE5"/>
    <w:rsid w:val="00AA2F5C"/>
    <w:rsid w:val="00AB6532"/>
    <w:rsid w:val="00AD07E5"/>
    <w:rsid w:val="00AE618A"/>
    <w:rsid w:val="00B115CE"/>
    <w:rsid w:val="00B15825"/>
    <w:rsid w:val="00B231A8"/>
    <w:rsid w:val="00B4693E"/>
    <w:rsid w:val="00B51533"/>
    <w:rsid w:val="00B55C04"/>
    <w:rsid w:val="00B62090"/>
    <w:rsid w:val="00BC63A7"/>
    <w:rsid w:val="00BD2E5B"/>
    <w:rsid w:val="00BF2F9B"/>
    <w:rsid w:val="00BF3A20"/>
    <w:rsid w:val="00C04CFE"/>
    <w:rsid w:val="00C061E6"/>
    <w:rsid w:val="00C27F53"/>
    <w:rsid w:val="00C40836"/>
    <w:rsid w:val="00C60889"/>
    <w:rsid w:val="00C65B6D"/>
    <w:rsid w:val="00C95B82"/>
    <w:rsid w:val="00D25E85"/>
    <w:rsid w:val="00D4090C"/>
    <w:rsid w:val="00DC1592"/>
    <w:rsid w:val="00E01015"/>
    <w:rsid w:val="00E277B3"/>
    <w:rsid w:val="00E302F7"/>
    <w:rsid w:val="00E9220D"/>
    <w:rsid w:val="00EA044F"/>
    <w:rsid w:val="00EA613F"/>
    <w:rsid w:val="00ED2F6C"/>
    <w:rsid w:val="00ED4D13"/>
    <w:rsid w:val="00EF5CF1"/>
    <w:rsid w:val="00F26965"/>
    <w:rsid w:val="00F37CDD"/>
    <w:rsid w:val="00F43A49"/>
    <w:rsid w:val="00F60F7E"/>
    <w:rsid w:val="00FB3E43"/>
    <w:rsid w:val="00FC07C0"/>
    <w:rsid w:val="00FC3180"/>
    <w:rsid w:val="00F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6D945-FBAB-4329-B691-DA3BC807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7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8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04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04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0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4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F6C"/>
    <w:pPr>
      <w:ind w:firstLineChars="200" w:firstLine="420"/>
    </w:pPr>
  </w:style>
  <w:style w:type="table" w:styleId="a5">
    <w:name w:val="Table Grid"/>
    <w:basedOn w:val="a1"/>
    <w:uiPriority w:val="39"/>
    <w:rsid w:val="00DC1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91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1B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1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1B2D"/>
    <w:rPr>
      <w:sz w:val="18"/>
      <w:szCs w:val="18"/>
    </w:rPr>
  </w:style>
  <w:style w:type="character" w:styleId="a8">
    <w:name w:val="Hyperlink"/>
    <w:basedOn w:val="a0"/>
    <w:uiPriority w:val="99"/>
    <w:unhideWhenUsed/>
    <w:rsid w:val="009B714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08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19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zc</dc:creator>
  <cp:keywords/>
  <dc:description/>
  <cp:lastModifiedBy>l zc</cp:lastModifiedBy>
  <cp:revision>88</cp:revision>
  <dcterms:created xsi:type="dcterms:W3CDTF">2019-04-16T02:59:00Z</dcterms:created>
  <dcterms:modified xsi:type="dcterms:W3CDTF">2019-05-05T03:43:00Z</dcterms:modified>
</cp:coreProperties>
</file>