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CF6F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变更单CH001</w:t>
      </w:r>
    </w:p>
    <w:tbl>
      <w:tblPr>
        <w:tblStyle w:val="1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6603"/>
      </w:tblGrid>
      <w:tr w14:paraId="594A6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C9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E7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5E3F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38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变更编号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A9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CH-00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79098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09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提出日期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99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43143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ED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提出人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C6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乙方</w:t>
            </w:r>
          </w:p>
        </w:tc>
      </w:tr>
      <w:tr w14:paraId="39C62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03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变更类型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64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需求 □设计 □计划 □测试</w:t>
            </w:r>
          </w:p>
        </w:tc>
      </w:tr>
    </w:tbl>
    <w:p w14:paraId="372FAE4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变更描述</w:t>
      </w:r>
    </w:p>
    <w:p w14:paraId="12A14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default"/>
        </w:rPr>
        <w:t>月报改为半月报</w:t>
      </w:r>
      <w:r>
        <w:rPr>
          <w:rFonts w:hint="eastAsia"/>
          <w:lang w:eastAsia="zh-CN"/>
        </w:rPr>
        <w:t>。</w:t>
      </w:r>
    </w:p>
    <w:p w14:paraId="1AB6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原系统设计为“企业每月上报一次就业失业数据”，现变更为“每半月上报一次”（每月1-5日报上半月数据，16-20日报下半月数据）。</w:t>
      </w:r>
    </w:p>
    <w:p w14:paraId="36E7EE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影响分析</w:t>
      </w:r>
    </w:p>
    <w:tbl>
      <w:tblPr>
        <w:tblStyle w:val="12"/>
        <w:tblW w:w="538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2"/>
        <w:gridCol w:w="6186"/>
        <w:gridCol w:w="1723"/>
      </w:tblGrid>
      <w:tr w14:paraId="2656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9F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影响维度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D9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41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工作量增加</w:t>
            </w:r>
          </w:p>
        </w:tc>
      </w:tr>
      <w:tr w14:paraId="2946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73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AC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</w:t>
            </w:r>
            <w:r>
              <w:rPr>
                <w:lang w:val="en-US" w:eastAsia="zh-CN"/>
              </w:rPr>
              <w:t>report_period</w:t>
            </w:r>
            <w:r>
              <w:rPr>
                <w:rFonts w:hint="default"/>
                <w:lang w:val="en-US" w:eastAsia="zh-CN"/>
              </w:rPr>
              <w:t>字段（上旬/下旬），report_year、report_month、report_half联合唯一约束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A7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0.5人天</w:t>
            </w:r>
          </w:p>
        </w:tc>
      </w:tr>
      <w:tr w14:paraId="17B6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AE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企业端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B4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填报页面增加“选择上报周期（上旬/下旬）”控件；填报逻辑增加同周期不可重复提交校验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73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1人天</w:t>
            </w:r>
          </w:p>
        </w:tc>
      </w:tr>
      <w:tr w14:paraId="73BD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13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市级端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11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审核列表增加“上报周期”筛选条件；审核记录区分上下旬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42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0.5人天</w:t>
            </w:r>
          </w:p>
        </w:tc>
      </w:tr>
      <w:tr w14:paraId="36D0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DC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省级端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81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汇总分析页面增加按周期（上旬/下旬/月）切换；对比分析支持跨周期对比；导出功能增加周期字段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26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1.5人天</w:t>
            </w:r>
          </w:p>
        </w:tc>
      </w:tr>
      <w:tr w14:paraId="611D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1E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国家接口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D8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上报数据增加周期标识字段，需与国家系统确认字段映射（暂按扩展字段处理）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70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0.5人天</w:t>
            </w:r>
          </w:p>
        </w:tc>
      </w:tr>
      <w:tr w14:paraId="5B61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4B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46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新增测试用例约20个，覆盖周期切换、重复提交校验等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A4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1人天</w:t>
            </w:r>
          </w:p>
        </w:tc>
      </w:tr>
      <w:tr w14:paraId="6D51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61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3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20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更新用户手册、需求文档</w:t>
            </w:r>
          </w:p>
        </w:tc>
        <w:tc>
          <w:tcPr>
            <w:tcW w:w="93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BA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0.5人天</w:t>
            </w:r>
          </w:p>
        </w:tc>
      </w:tr>
    </w:tbl>
    <w:p w14:paraId="25F2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工作量总计：约5.5人天</w:t>
      </w:r>
    </w:p>
    <w:p w14:paraId="0F2E4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进度影响：延后2天</w:t>
      </w:r>
    </w:p>
    <w:p w14:paraId="6039778B">
      <w:pPr>
        <w:pStyle w:val="2"/>
        <w:bidi w:val="0"/>
        <w:rPr>
          <w:rFonts w:hint="default"/>
        </w:rPr>
      </w:pPr>
      <w:r>
        <w:rPr>
          <w:rFonts w:hint="default"/>
        </w:rPr>
        <w:t>处理方案</w:t>
      </w:r>
    </w:p>
    <w:p w14:paraId="213CF2E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</w:pPr>
      <w:r>
        <w:rPr>
          <w:rFonts w:hint="default"/>
        </w:rPr>
        <w:t>数据库增加</w:t>
      </w:r>
      <w:r>
        <w:t>report_period</w:t>
      </w:r>
      <w:r>
        <w:rPr>
          <w:rFonts w:hint="default"/>
        </w:rPr>
        <w:t>字段（枚举值：FIRST_HALF/SECOND_HALF）</w:t>
      </w:r>
      <w:r>
        <w:rPr>
          <w:rFonts w:hint="eastAsia"/>
          <w:lang w:eastAsia="zh-CN"/>
        </w:rPr>
        <w:t>；</w:t>
      </w:r>
    </w:p>
    <w:p w14:paraId="7D3E241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</w:pPr>
      <w:r>
        <w:rPr>
          <w:rFonts w:hint="default"/>
        </w:rPr>
        <w:t>调整后端校验逻辑，同一企业同一月同一周期不可重复填报</w:t>
      </w:r>
      <w:r>
        <w:rPr>
          <w:rFonts w:hint="eastAsia"/>
          <w:lang w:eastAsia="zh-CN"/>
        </w:rPr>
        <w:t>；</w:t>
      </w:r>
    </w:p>
    <w:p w14:paraId="23FD11E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</w:pPr>
      <w:r>
        <w:rPr>
          <w:rFonts w:hint="default"/>
        </w:rPr>
        <w:t>前端所有列表和表单增加周期筛选/显示</w:t>
      </w:r>
      <w:r>
        <w:rPr>
          <w:rFonts w:hint="eastAsia"/>
          <w:lang w:eastAsia="zh-CN"/>
        </w:rPr>
        <w:t>；</w:t>
      </w:r>
    </w:p>
    <w:p w14:paraId="3693436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</w:pPr>
      <w:r>
        <w:rPr>
          <w:rFonts w:hint="default"/>
        </w:rPr>
        <w:t>省级汇总报表增加周期维度</w:t>
      </w:r>
      <w:r>
        <w:rPr>
          <w:rFonts w:hint="eastAsia"/>
          <w:lang w:eastAsia="zh-CN"/>
        </w:rPr>
        <w:t>；</w:t>
      </w:r>
    </w:p>
    <w:p w14:paraId="1BA1868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</w:pPr>
      <w:r>
        <w:rPr>
          <w:rFonts w:hint="default"/>
        </w:rPr>
        <w:t>更新测试用例和文档</w:t>
      </w:r>
    </w:p>
    <w:p w14:paraId="294EB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1125DA31">
      <w:pPr>
        <w:pStyle w:val="2"/>
        <w:bidi w:val="0"/>
        <w:rPr>
          <w:rFonts w:hint="default"/>
        </w:rPr>
      </w:pPr>
      <w:r>
        <w:rPr>
          <w:rFonts w:hint="default"/>
        </w:rPr>
        <w:t>审批意见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3"/>
        <w:gridCol w:w="1485"/>
        <w:gridCol w:w="2675"/>
        <w:gridCol w:w="2600"/>
      </w:tblGrid>
      <w:tr w14:paraId="48ED839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EC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86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59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  <w:tc>
          <w:tcPr>
            <w:tcW w:w="156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F0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意见</w:t>
            </w:r>
          </w:p>
        </w:tc>
        <w:tc>
          <w:tcPr>
            <w:tcW w:w="152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CA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日期</w:t>
            </w:r>
          </w:p>
        </w:tc>
      </w:tr>
      <w:tr w14:paraId="073DB16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FE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86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C9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56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81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同意 □拒绝</w:t>
            </w:r>
          </w:p>
        </w:tc>
        <w:tc>
          <w:tcPr>
            <w:tcW w:w="1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EC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11E99A4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5F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需求负责人</w:t>
            </w:r>
          </w:p>
        </w:tc>
        <w:tc>
          <w:tcPr>
            <w:tcW w:w="86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EE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56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F9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同意 □拒绝</w:t>
            </w:r>
          </w:p>
        </w:tc>
        <w:tc>
          <w:tcPr>
            <w:tcW w:w="1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0F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2A349A2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9E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技术负责人</w:t>
            </w:r>
          </w:p>
        </w:tc>
        <w:tc>
          <w:tcPr>
            <w:tcW w:w="86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90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56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F5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同意 □拒绝</w:t>
            </w:r>
          </w:p>
        </w:tc>
        <w:tc>
          <w:tcPr>
            <w:tcW w:w="1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98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14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日</w:t>
            </w:r>
          </w:p>
        </w:tc>
      </w:tr>
    </w:tbl>
    <w:p w14:paraId="24D47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</w:p>
    <w:p w14:paraId="1FC86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rPr>
          <w:rFonts w:hint="default"/>
        </w:rPr>
        <w:t>变更状态：已批准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6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D318AE4"/>
    <w:multiLevelType w:val="singleLevel"/>
    <w:tmpl w:val="1D318AE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6D09E2A3"/>
    <w:multiLevelType w:val="multilevel"/>
    <w:tmpl w:val="6D09E2A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33B3632"/>
    <w:rsid w:val="06476EA6"/>
    <w:rsid w:val="089E6363"/>
    <w:rsid w:val="0A5E5DEA"/>
    <w:rsid w:val="0A864726"/>
    <w:rsid w:val="0CF5721C"/>
    <w:rsid w:val="0D1E34A8"/>
    <w:rsid w:val="0D610BED"/>
    <w:rsid w:val="0E06452B"/>
    <w:rsid w:val="0E984DDC"/>
    <w:rsid w:val="10C67A22"/>
    <w:rsid w:val="121E3FB8"/>
    <w:rsid w:val="143A6CDD"/>
    <w:rsid w:val="1590681D"/>
    <w:rsid w:val="1B3874B6"/>
    <w:rsid w:val="1BAF1D5E"/>
    <w:rsid w:val="1CD20110"/>
    <w:rsid w:val="20974EDC"/>
    <w:rsid w:val="24A406BB"/>
    <w:rsid w:val="25B222C3"/>
    <w:rsid w:val="28631ED0"/>
    <w:rsid w:val="286D29E1"/>
    <w:rsid w:val="30C7305D"/>
    <w:rsid w:val="32DC55BA"/>
    <w:rsid w:val="3B8C1F45"/>
    <w:rsid w:val="3C4A43D6"/>
    <w:rsid w:val="46853C85"/>
    <w:rsid w:val="478D4A9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DE01011"/>
    <w:rsid w:val="5FC82225"/>
    <w:rsid w:val="61073325"/>
    <w:rsid w:val="6177259E"/>
    <w:rsid w:val="61A84853"/>
    <w:rsid w:val="61B24724"/>
    <w:rsid w:val="630D2356"/>
    <w:rsid w:val="63B617C7"/>
    <w:rsid w:val="68181876"/>
    <w:rsid w:val="6AB15EFF"/>
    <w:rsid w:val="6AB41639"/>
    <w:rsid w:val="71136FA4"/>
    <w:rsid w:val="71296A70"/>
    <w:rsid w:val="71890EB9"/>
    <w:rsid w:val="72CE2AB2"/>
    <w:rsid w:val="74237BDB"/>
    <w:rsid w:val="748341CE"/>
    <w:rsid w:val="75F25CA0"/>
    <w:rsid w:val="76EB5D5C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  <w:style w:type="paragraph" w:customStyle="1" w:styleId="16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579</Words>
  <Characters>699</Characters>
  <Lines>0</Lines>
  <Paragraphs>0</Paragraphs>
  <TotalTime>139</TotalTime>
  <ScaleCrop>false</ScaleCrop>
  <LinksUpToDate>false</LinksUpToDate>
  <CharactersWithSpaces>709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2026-04-21T10:55:56Z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