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Group Presentation</w:t>
      </w:r>
    </w:p>
    <w:p>
      <w:pPr>
        <w:spacing w:before="0" w:after="120"/>
      </w:pPr>
      <w:r>
        <w:rPr>
          <w:b/>
          <w:sz w:val="16"/>
        </w:rPr>
        <w:t>Course:</w:t>
      </w:r>
      <w:r>
        <w:rPr>
          <w:sz w:val="16"/>
        </w:rPr>
        <w:t xml:space="preserve"> BCI2AU - Business Communication</w:t>
      </w:r>
    </w:p>
    <w:p>
      <w:pPr>
        <w:spacing w:before="0" w:after="120"/>
      </w:pPr>
      <w:r>
        <w:rPr>
          <w:b/>
          <w:sz w:val="16"/>
        </w:rPr>
        <w:t>Due:</w:t>
      </w:r>
      <w:r>
        <w:rPr>
          <w:sz w:val="16"/>
        </w:rPr>
        <w:t xml:space="preserve"> Week 12</w:t>
      </w:r>
    </w:p>
    <w:p>
      <w:pPr>
        <w:spacing w:before="0" w:after="120"/>
      </w:pPr>
      <w:r>
        <w:rPr>
          <w:b/>
          <w:sz w:val="16"/>
        </w:rPr>
        <w:t>Weight:</w:t>
      </w:r>
      <w:r>
        <w:rPr>
          <w:sz w:val="16"/>
        </w:rPr>
        <w:t xml:space="preserve"> 25%</w:t>
      </w:r>
    </w:p>
    <w:p>
      <w:pPr>
        <w:pStyle w:val="Heading2"/>
        <w:keepNext/>
        <w:spacing w:before="240" w:after="120"/>
      </w:pPr>
      <w:r>
        <w:rPr>
          <w:sz w:val="16"/>
        </w:rPr>
        <w:t>Task Overview</w:t>
      </w:r>
    </w:p>
    <w:p>
      <w:pPr>
        <w:spacing w:before="0" w:after="120"/>
      </w:pPr>
      <w:r>
        <w:rPr>
          <w:sz w:val="16"/>
        </w:rPr>
        <w:t>Deliver a 15-minute team presentation followed by 10-minute Q&amp;A analyzing a business communication challenge and presenting evidence-based recommendations. This capstone presentation synthesizes all course frameworks.</w:t>
      </w:r>
    </w:p>
    <w:p>
      <w:pPr>
        <w:pStyle w:val="Heading2"/>
        <w:keepNext/>
        <w:spacing w:before="240" w:after="120"/>
      </w:pPr>
      <w:r>
        <w:rPr>
          <w:sz w:val="16"/>
        </w:rPr>
        <w:t>Presentation Topics (Choose ONE)</w:t>
      </w:r>
    </w:p>
    <w:p>
      <w:pPr>
        <w:spacing w:before="0" w:after="120"/>
      </w:pPr>
      <w:r>
        <w:rPr>
          <w:b/>
          <w:sz w:val="16"/>
        </w:rPr>
        <w:t>Topic A: Internal Communication Audit</w:t>
      </w:r>
    </w:p>
    <w:p>
      <w:pPr>
        <w:spacing w:before="0" w:after="120"/>
      </w:pPr>
      <w:r>
        <w:rPr>
          <w:sz w:val="16"/>
        </w:rPr>
        <w:t>Analyze internal communication practices at a real organization (with permission) or case study organization. Present findings and recommendations to simulate a consulting engagement.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Identify 3+ communication breakdowns or opportunities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course frameworks to diagnose root causes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Present actionable recommendations with implementation plan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visual examples (anonymized if real organization)</w:t>
      </w:r>
    </w:p>
    <w:p>
      <w:pPr>
        <w:spacing w:before="0" w:after="120"/>
      </w:pPr>
      <w:r>
        <w:rPr>
          <w:b/>
          <w:sz w:val="16"/>
        </w:rPr>
        <w:t>Topic B: Cross-Cultural Communication Strategy</w:t>
      </w:r>
    </w:p>
    <w:p>
      <w:pPr>
        <w:spacing w:before="0" w:after="120"/>
      </w:pPr>
      <w:r>
        <w:rPr>
          <w:sz w:val="16"/>
        </w:rPr>
        <w:t>A company is expanding from Vietnam to a new market (Japan, Germany, or USA). Present a communication strategy for the leadership team.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Hofstede's cultural dimensions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Address specific communication adaptations needed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stakeholder communication plan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Provide training recommendations for staff</w:t>
      </w:r>
    </w:p>
    <w:p>
      <w:pPr>
        <w:spacing w:before="0" w:after="120"/>
      </w:pPr>
      <w:r>
        <w:rPr>
          <w:b/>
          <w:sz w:val="16"/>
        </w:rPr>
        <w:t>Topic C: Crisis Communication Plan</w:t>
      </w:r>
    </w:p>
    <w:p>
      <w:pPr>
        <w:spacing w:before="0" w:after="120"/>
      </w:pPr>
      <w:r>
        <w:rPr>
          <w:sz w:val="16"/>
        </w:rPr>
        <w:t>Develop a crisis communication plan for a specific scenario (product recall, data breach, or executive scandal). Present to the executive team.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Apply crisis communication framework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stakeholder messaging matrix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Present timeline for 24-hour, 72-hour, 1-week responses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media response guidelines</w:t>
      </w:r>
    </w:p>
    <w:p>
      <w:pPr>
        <w:pStyle w:val="Heading2"/>
        <w:keepNext/>
        <w:spacing w:before="240" w:after="120"/>
      </w:pPr>
      <w:r>
        <w:rPr>
          <w:sz w:val="16"/>
        </w:rPr>
        <w:t>Requirements</w:t>
      </w:r>
    </w:p>
    <w:p>
      <w:pPr>
        <w:spacing w:before="0" w:after="120"/>
      </w:pPr>
      <w:r>
        <w:rPr>
          <w:b/>
          <w:sz w:val="16"/>
        </w:rPr>
        <w:t>Content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Clear analysis using at least 3 course frameworks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Evidence-based arguments (industry data, case studies)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Specific, actionable recommendations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Implementation considerations (timeline, resources, metrics)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Balanced team participation (all members present)</w:t>
      </w:r>
    </w:p>
    <w:p>
      <w:pPr>
        <w:spacing w:before="0" w:after="120"/>
      </w:pPr>
      <w:r>
        <w:rPr>
          <w:b/>
          <w:sz w:val="16"/>
        </w:rPr>
        <w:t>Presentation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15 minutes (±1 minute; penalties for over/under)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Professional slide deck (10-15 slides)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Strong opening hook and memorable closing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Smooth transitions between speakers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Confident delivery (voice, pace, eye contact)</w:t>
      </w:r>
    </w:p>
    <w:p>
      <w:pPr>
        <w:spacing w:before="0" w:after="120"/>
      </w:pPr>
      <w:r>
        <w:rPr>
          <w:b/>
          <w:sz w:val="16"/>
        </w:rPr>
        <w:t>Q&amp;A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10 minutes audience Q&amp;A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Demonstrate deep knowledge of topic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Handle challenging questions professionally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Team supports each other (not solo responses)</w:t>
      </w:r>
    </w:p>
    <w:p>
      <w:pPr>
        <w:spacing w:before="0" w:after="120"/>
      </w:pPr>
      <w:r>
        <w:rPr>
          <w:b/>
          <w:sz w:val="16"/>
        </w:rPr>
        <w:t>Team Requirements: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3-4 members per team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Equal speaking time (±1 minute per member)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☐ </w:t>
      </w:r>
      <w:r>
        <w:rPr>
          <w:sz w:val="16"/>
        </w:rPr>
        <w:t>Evidence of collaboration (not siloed sections)</w:t>
      </w:r>
    </w:p>
    <w:p>
      <w:pPr>
        <w:pStyle w:val="Heading2"/>
        <w:keepNext/>
        <w:spacing w:before="240" w:after="120"/>
      </w:pPr>
      <w:r>
        <w:rPr>
          <w:sz w:val="16"/>
        </w:rPr>
        <w:t>Submission Format</w:t>
      </w:r>
    </w:p>
    <w:p>
      <w:pPr>
        <w:spacing w:before="0" w:after="120"/>
      </w:pPr>
      <w:r>
        <w:rPr>
          <w:b/>
          <w:sz w:val="16"/>
        </w:rPr>
        <w:t>Slide deck:</w:t>
      </w:r>
      <w:r>
        <w:rPr>
          <w:sz w:val="16"/>
        </w:rPr>
        <w:t xml:space="preserve"> TeamName_GroupPresentation_Week12.pptx</w:t>
      </w:r>
    </w:p>
    <w:p>
      <w:pPr>
        <w:spacing w:before="0" w:after="120"/>
      </w:pPr>
      <w:r>
        <w:rPr>
          <w:b/>
          <w:sz w:val="16"/>
        </w:rPr>
        <w:t>Submit via:</w:t>
      </w:r>
      <w:r>
        <w:rPr>
          <w:sz w:val="16"/>
        </w:rPr>
        <w:t xml:space="preserve"> Moodle by start of Week 12 tutorial</w:t>
      </w:r>
    </w:p>
    <w:p>
      <w:pPr>
        <w:spacing w:before="0" w:after="120"/>
      </w:pPr>
      <w:r>
        <w:rPr>
          <w:b/>
          <w:sz w:val="16"/>
        </w:rPr>
        <w:t>In-person delivery:</w:t>
      </w:r>
      <w:r>
        <w:rPr>
          <w:sz w:val="16"/>
        </w:rPr>
        <w:t xml:space="preserve"> Week 12 tutorial session</w:t>
      </w:r>
    </w:p>
    <w:p>
      <w:pPr>
        <w:pStyle w:val="Heading2"/>
        <w:keepNext/>
        <w:spacing w:before="240" w:after="120"/>
      </w:pPr>
      <w:r>
        <w:rPr>
          <w:sz w:val="16"/>
        </w:rPr>
        <w:t>Rubric</w:t>
      </w:r>
    </w:p>
    <w:p>
      <w:pPr>
        <w:pStyle w:val="Heading3"/>
        <w:keepNext/>
        <w:spacing w:before="240" w:after="120"/>
      </w:pPr>
      <w:r>
        <w:rPr>
          <w:sz w:val="16"/>
        </w:rPr>
        <w:t>Group Presentation Rubric</w:t>
      </w:r>
    </w:p>
    <w:p>
      <w:pPr>
        <w:sectPr>
          <w:footerReference w:type="default" r:id="rId7"/>
          <w:pgSz w:w="12240" w:h="15840"/>
          <w:pgMar w:top="1134" w:right="1134" w:bottom="1134" w:left="1417" w:header="708" w:footer="708" w:gutter="0"/>
          <w:cols w:space="708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2215"/>
        <w:gridCol w:w="2215"/>
        <w:gridCol w:w="2215"/>
        <w:gridCol w:w="2215"/>
        <w:gridCol w:w="2215"/>
        <w:gridCol w:w="2215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Excellent (94-100%)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Good (84-93%)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Satisfactory (74-83%)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Needs Work (60-73%)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Failing (&lt;60%)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 Integration &amp; Analysis (30%)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Masterfully integrates multiple course frameworks (Munter, Stakeholder Mapping, Pyramid Principle, SCQA, Cialdini, Cultural Dimensions); sophisticated analysis applying frameworks to communication challenge; compelling evidence throughout; exceptional depth demonstrating expert understanding of strategic communication theory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Effectively integrates 3-4 course frameworks with clear application; strong analytical framework use; good supporting evidence; solid depth showing strong grasp of communication frameworks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Adequately applies 1-2 frameworks; shows framework awareness; sufficient evidence; basic depth demonstrating foundational framework knowledge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framework application; mentions frameworks but minimal integration; limited evidence; superficial understanding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No framework application; no reference to course concepts; no evidence; no analytical depth; completely disconnected from course content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Delivery, Presence &amp; Persuasion (25%)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Commanding Executive Presence (Hewlett Model) projecting confidence and credibility; masterfully employs Cialdini's Persuasion Principles and Storytelling Arc Framework; expert voice modulation, pace, and eye contact; manages Communication Apprehension perfectly; engages audience emotionally (pathos) and logically (logos) throughout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Confident delivery demonstrating Executive Presence; effectively uses 2-3 Cialdini principles and storytelling elements; strong voice and pace showing apprehension management; mostly engaging with good rhetorical appeals balance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delivery; shows basic Executive Presence awareness; attempts Cialdini principles or storytelling; acceptable voice and pace; some apprehension visible but managed; somewhat engaging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Hesitant delivery; limited Executive Presence; minimal persuasion framework use; voice or pace issues; high communication apprehension evident; rarely engaging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Poor delivery; no Executive Presence; no persuasion strategy; significant voice/pace problems; unmanaged apprehension; not engaging; fails communication competence standards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Visual Communication &amp; Design (20%)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Professional-quality slides applying Duarte's Resonate Framework and Visual Communication Theory; perfect visual hierarchy; exceptional use of cognitive load management principles; slides enhance message significantly following all visual design best practices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slides applying visual communication principles; good visual hierarchy per Duarte; effective cognitive load management; slides support message well; follows most design best practices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slides; shows awareness of visual communication principles; basic visual hierarchy; some cognitive load consideration; doesn't distract; follows some best practices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Weak slides; minimal visual communication principles applied; poor visual hierarchy; cognitive overload issues; distracts from message; ignores design best practices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Unprofessional slides; no visual communication framework; terrible visual hierarchy; extreme cognitive overload; undermines message; completely ignores all visual principles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Team Coordination &amp; Cultural Communication (15%)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Seamless transitions; perfect balance demonstrating Virtual Team Communication Model mastery; appears as unified team; sophisticated cross-cultural awareness applying Hofstede's Cultural Dimensions; exceptional collaborative presentation skills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Smooth transitions; good balance showing virtual team coordination understanding; team cohesion evident; good cultural awareness; strong collaborative skills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transitions; acceptable balance; some team coordination visible; basic cultural awareness; shows collaboration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Awkward transitions; unbalanced contributions; limited team coordination; minimal cultural consideration; weak collaboration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No transitions; very unbalanced; no team coordination; no cultural awareness; no evidence of collaboration; appears as disconnected individuals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Q&amp;A Handling &amp; Executive Communication (10%)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Handles all questions brilliantly applying Executive Presence Model and Crisis Communication Framework; demonstrates expert knowledge across all frameworks; composed under pressure; responses demonstrate strategic communication mastery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Handles most questions well showing Executive Presence; strong framework knowledge; generally composed; good strategic responses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Handles basic questions adequately; shows framework awareness; some composure; acceptable strategic thinking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Struggles with questions; limited framework knowledge; visibly uncomfortable; weak strategic responses; poor Executive Presence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Cannot respond to questions; no framework knowledge; completely uncomfortable; no strategic thinking; fails Executive Presence; demonstrates no communication competence</w:t>
            </w:r>
          </w:p>
        </w:tc>
      </w:tr>
    </w:tbl>
    <w:sectPr w:rsidR="00F3238A" w:rsidRPr="00B3540B">
      <w:pgSz w:w="15840" w:h="12240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NEU,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