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Individual Presentation Grade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- Business Communication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Week 12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15%</w:t>
      </w:r>
    </w:p>
    <w:p>
      <w:pPr>
        <w:pStyle w:val="Heading2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Your individual presentation grade assesses your personal contribution and performance within the group presentation. This includes preparation, delivery quality, and team citizenship.</w:t>
      </w:r>
    </w:p>
    <w:p>
      <w:pPr>
        <w:pStyle w:val="Heading2"/>
        <w:keepNext/>
        <w:spacing w:before="240" w:after="120"/>
      </w:pPr>
      <w:r>
        <w:rPr>
          <w:sz w:val="16"/>
        </w:rPr>
        <w:t>Assessment Components</w:t>
      </w:r>
    </w:p>
    <w:p>
      <w:pPr>
        <w:spacing w:before="0" w:after="120"/>
      </w:pPr>
      <w:r>
        <w:rPr>
          <w:b/>
          <w:sz w:val="16"/>
        </w:rPr>
        <w:t>Individual Delivery (10%):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Personal speaking quality (voice, pace, clarity)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Eye contact and audience engagement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Confidence and executive presence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Handling of individual Q&amp;A questions</w:t>
      </w:r>
    </w:p>
    <w:p>
      <w:pPr>
        <w:spacing w:before="0" w:after="120"/>
      </w:pPr>
      <w:r>
        <w:rPr>
          <w:b/>
          <w:sz w:val="16"/>
        </w:rPr>
        <w:t>Team Contribution (5%):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evaluation from team members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Evidence of preparation and collaboration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Support for other team members during presentation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Constructive participation in Q&amp;A</w:t>
      </w:r>
    </w:p>
    <w:p>
      <w:pPr>
        <w:pStyle w:val="Heading2"/>
        <w:keepNext/>
        <w:spacing w:before="240" w:after="120"/>
      </w:pPr>
      <w:r>
        <w:rPr>
          <w:sz w:val="16"/>
        </w:rPr>
        <w:t>Peer Evaluation</w:t>
      </w:r>
    </w:p>
    <w:p>
      <w:pPr>
        <w:spacing w:before="0" w:after="120"/>
      </w:pPr>
      <w:r>
        <w:rPr>
          <w:sz w:val="16"/>
        </w:rPr>
        <w:t>Each team member completes a confidential peer evaluation form assessing: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Preparation:</w:t>
      </w:r>
      <w:r>
        <w:rPr>
          <w:sz w:val="16"/>
        </w:rPr>
        <w:t xml:space="preserve"> Did this person prepare thoroughly?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Collaboration:</w:t>
      </w:r>
      <w:r>
        <w:rPr>
          <w:sz w:val="16"/>
        </w:rPr>
        <w:t xml:space="preserve"> Did this person contribute to team discussions?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Reliability:</w:t>
      </w:r>
      <w:r>
        <w:rPr>
          <w:sz w:val="16"/>
        </w:rPr>
        <w:t xml:space="preserve"> Did this person meet deadlines and commitments?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Support:</w:t>
      </w:r>
      <w:r>
        <w:rPr>
          <w:sz w:val="16"/>
        </w:rPr>
        <w:t xml:space="preserve"> Did this person help others succeed?</w:t>
      </w:r>
    </w:p>
    <w:p>
      <w:pPr>
        <w:spacing w:before="0" w:after="120"/>
      </w:pPr>
      <w:r>
        <w:rPr>
          <w:sz w:val="16"/>
        </w:rPr>
        <w:t>Peer evaluation scores are averaged and can adjust individual grade ±5%.</w:t>
      </w:r>
    </w:p>
    <w:p>
      <w:pPr>
        <w:pStyle w:val="Heading2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Individual Performance: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Strong personal speaking quality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Confident delivery with executive presence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Effective eye contact and audience engagement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handling of Q&amp;A questions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Equal speaking time with other team members</w:t>
      </w:r>
    </w:p>
    <w:p>
      <w:pPr>
        <w:spacing w:before="0" w:after="120"/>
      </w:pPr>
      <w:r>
        <w:rPr>
          <w:b/>
          <w:sz w:val="16"/>
        </w:rPr>
        <w:t>Team Citizenship: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Thorough preparation before presentation day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Active collaboration during team meetings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Meeting all team deadlines and commitments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Supporting other team members during delivery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Constructive participation in team Q&amp;A</w:t>
      </w:r>
    </w:p>
    <w:p>
      <w:pPr>
        <w:pStyle w:val="Heading2"/>
        <w:keepNext/>
        <w:spacing w:before="240" w:after="120"/>
      </w:pPr>
      <w:r>
        <w:rPr>
          <w:sz w:val="16"/>
        </w:rPr>
        <w:t>Rubric</w:t>
      </w:r>
    </w:p>
    <w:p>
      <w:pPr>
        <w:pStyle w:val="Heading3"/>
        <w:keepNext/>
        <w:spacing w:before="240" w:after="120"/>
      </w:pPr>
      <w:r>
        <w:rPr>
          <w:sz w:val="16"/>
        </w:rPr>
        <w:t>Individual Presentation Rubric</w:t>
      </w:r>
    </w:p>
    <w:p>
      <w:pPr>
        <w:sectPr>
          <w:footerReference w:type="default" r:id="rId7"/>
          <w:pgSz w:w="12240" w:h="15840"/>
          <w:pgMar w:top="1134" w:right="1134" w:bottom="1134" w:left="1417" w:header="708" w:footer="708" w:gutter="0"/>
          <w:cols w:space="708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Individual Delivery, Presence &amp; Persuasion (50%)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Outstanding Executive Presence (Hewlett Model) projecting exceptional confidence, credibility, and gravitas; masterfully employs Cialdini's Persuasion Principles and Storytelling Arc; expertly manages Communication Apprehension demonstrating all three competence dimensions (motivation, knowledge, skills); commands attention with perfect voice modulation, pace, body language; highly engaging throughout using rhetorical appeals (ethos, pathos, logos) effectively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Executive Presence; confident delivery using 2-3 Cialdini principles and storytelling elements; effectively manages Communication Apprehension showing good competence; professional voice and pace; engages audience with rhetorical appeals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personal delivery; shows basic Executive Presence awareness; attempts Cialdini or storytelling; manages Communication Apprehension with visible effort; acceptable voice and pace; some audience engagement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delivery; limited Executive Presence; minimal persuasion framework application; struggles with Communication Apprehension; lacks confidence; poor voice/pace; unprofessional moments; rarely engaging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delivery; no Executive Presence; no persuasion strategy; unmanaged Communication Apprehension; no confidence; significant delivery problems; completely unprofessional; fails communication competence standards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Q&amp;A Handling &amp; Crisis Communication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Exceptional Q&amp;A responses applying Executive Presence Model and Crisis Communication Framework; handles difficult questions with composure under pressure; demonstrates expert knowledge integrating multiple course frameworks; strategic responses show deep understanding; maintains credibility throughout challenging questions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Q&amp;A handling showing Executive Presence; good Crisis Communication principles application; composed under pressure; demonstrates solid framework knowledge; strategic responses; maintains professional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Q&amp;A responses; shows framework awareness; some composure with occasional uncertainty; basic knowledge demonstrated; generally maintains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Q&amp;A handling; limited Executive Presence; poor Crisis Communication approach; visibly uncomfortable; limited framework knowledge; weak strategic thinking; credibility challenged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Cannot respond effectively to Q&amp;A; no Executive Presence; no Crisis Communication skills; extremely uncomfortable; no framework knowledge; no strategic thinking; completely loses credibility; fails under pressure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Team Contribution &amp; Collaborative Communication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Outstanding peer evaluations; exceptional team citizen demonstrating Virtual Team Communication Model mastery; sophisticated cultural awareness applying Hofstede's Dimensions; proactive support; seamless collaboration; exemplifies all aspects of communication competence in team setting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peer evaluations; good team player showing Virtual Team coordination; good cultural awareness; reliable support; effective collaboration; demonstrates communication competence with team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peer evaluations; acceptable team contribution; basic cultural awareness; generally supportive; shows collaborative effort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peer evaluations; limited team contribution; minimal cultural consideration; unreliable; poor collaboration; limited communication competence in team context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peer evaluations; no meaningful contribution; no cultural awareness; unsupportive; no collaboration; fails communication competence standards in team setting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Professional Preparation &amp; Reflective Practice (10%)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Exemplary preparation demonstrating Reflective Practice Model (Schön) and Experiential Learning Cycle (Kolb); systematic self-assessment and continuous improvement evident; completely reliable; supports team success strategically; shows sophisticated understanding of personal communication development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preparation showing Reflective Practice application; good self-assessment; reliable; supports team effectively; demonstrates communication growth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preparation; attempts reflection; mostly reliable; acceptable team support; shows some development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Limited preparation; minimal reflective practice; unreliable; weak team support; little growth awareness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preparation; no reflection; completely unreliable; no team support; shows no development or growth; fails professionalism standards</w:t>
            </w:r>
          </w:p>
        </w:tc>
      </w:tr>
    </w:tbl>
    <w:sectPr w:rsidR="00F3238A" w:rsidRPr="00B354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NEU,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