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3 Tutorial: Structured Business Writing</w:t>
      </w:r>
    </w:p>
    <w:p>
      <w:pPr>
        <w:spacing w:before="0" w:after="120"/>
      </w:pPr>
      <w:r>
        <w:rPr>
          <w:b/>
          <w:sz w:val="16"/>
        </w:rPr>
        <w:t>Topic:</w:t>
      </w:r>
      <w:r>
        <w:rPr>
          <w:sz w:val="16"/>
        </w:rPr>
        <w:t xml:space="preserve"> Structured Business Writing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Business Memo: Audience Analysis (Due Week 4, 10%) - Pyramid Principle structure practice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Pyramid Principle:</w:t>
      </w:r>
      <w:r>
        <w:rPr>
          <w:sz w:val="16"/>
        </w:rPr>
        <w:t xml:space="preserve"> Think bottom-up (do analysis) but present top-down (state conclusion first, then provide 3 supporting arguments with data). This is the McKinsey standard for structured business communication.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SCQA Framework:</w:t>
      </w:r>
      <w:r>
        <w:rPr>
          <w:sz w:val="16"/>
        </w:rPr>
        <w:t xml:space="preserve"> Structure document openings with Situation (accepted context), Complication (problem creating urgency), Question (what naturally arises), Answer (your recommendation).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MECE Principle:</w:t>
      </w:r>
      <w:r>
        <w:rPr>
          <w:sz w:val="16"/>
        </w:rPr>
        <w:t xml:space="preserve"> Arguments must be Mutually Exclusive (no overlap) and Collectively Exhaustive (nothing relevant missing). This ensures logical rigor.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Clarity &amp; Concision:</w:t>
      </w:r>
      <w:r>
        <w:rPr>
          <w:sz w:val="16"/>
        </w:rPr>
        <w:t xml:space="preserve"> Omit needless words, use active voice 80%+ of the time, and replace vague language ("many," "soon") with specific data (numbers, dates).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Organization (20% of rubric): Pyramid Principle masterfully applied; flawless logical flow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Clear governing thought stated in first sentence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Three distinct supporting arguments that are MECE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SCQA opening creates context and urgency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Active voice and specific language throughout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1 (Business Memo: Written Communication Rubric)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Business Memo Draft (Pyramid Principle Practice)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Business Memo: Audience Analysis (Due Week 4) - this activity practices Pyramid Principle structure, the core organization skill for your graded memo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>You will draft a structured business memo using the Pyramid Principle and SCQA framework. This is a practice version of the Organization criterion from your Week 4 assessment rubric.</w:t>
      </w:r>
    </w:p>
    <w:p>
      <w:pPr>
        <w:spacing w:before="0" w:after="120"/>
      </w:pPr>
      <w:r>
        <w:rPr>
          <w:b/>
          <w:sz w:val="16"/>
        </w:rPr>
        <w:t>Scenario:</w:t>
      </w:r>
    </w:p>
    <w:p>
      <w:pPr>
        <w:spacing w:before="0" w:after="120"/>
      </w:pPr>
      <w:r>
        <w:rPr>
          <w:sz w:val="16"/>
        </w:rPr>
        <w:t xml:space="preserve">You are a junior manager at </w:t>
      </w:r>
      <w:r>
        <w:rPr>
          <w:b/>
          <w:sz w:val="16"/>
        </w:rPr>
        <w:t>VietTech Solutions</w:t>
      </w:r>
      <w:r>
        <w:rPr>
          <w:sz w:val="16"/>
        </w:rPr>
        <w:t>, a software company in Ho Chi Minh City. Your CEO has announced a new hybrid work policy requiring all employees to work in-office 3 days per week (up from 1 day currently). You must write a memo to your team explaining the policy change.</w:t>
      </w:r>
    </w:p>
    <w:p>
      <w:pPr>
        <w:spacing w:before="0" w:after="120"/>
      </w:pPr>
      <w:r>
        <w:rPr>
          <w:b/>
          <w:sz w:val="16"/>
        </w:rPr>
        <w:t>Team composition: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2 senior staff members (10+ years experience)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3 mid-level staff members (3-5 years experience)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5 recent graduates (less than 1 year experience)</w:t>
      </w:r>
    </w:p>
    <w:p>
      <w:pPr>
        <w:spacing w:before="0" w:after="120"/>
      </w:pPr>
      <w:r>
        <w:rPr>
          <w:b/>
          <w:sz w:val="16"/>
        </w:rPr>
        <w:t>Known concerns: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Commute costs have increased 30% this year (fuel prices, parking)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Some team members have caregiving responsibilities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Current 1-day policy has maintained 95% productivity metrics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Three team members live 60+ minutes from office</w:t>
      </w:r>
    </w:p>
    <w:p>
      <w:pPr>
        <w:spacing w:before="0" w:after="120"/>
      </w:pPr>
      <w:r>
        <w:rPr>
          <w:b/>
          <w:sz w:val="16"/>
        </w:rPr>
        <w:t>Your task:</w:t>
      </w:r>
      <w:r>
        <w:rPr>
          <w:sz w:val="16"/>
        </w:rPr>
        <w:t xml:space="preserve"> Draft a 200-word memo using Pyramid Principle to explain the policy change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120"/>
      </w:pPr>
      <w:r>
        <w:rPr>
          <w:sz w:val="16"/>
        </w:rPr>
        <w:t>A 200-word business memo structured as follows: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Professional memo header:</w:t>
      </w:r>
    </w:p>
    <w:p>
      <w:pPr>
        <w:ind w:left="720"/>
      </w:pPr>
      <w:r>
        <w:rPr>
          <w:rFonts w:ascii="Courier New" w:hAnsi="Courier New"/>
          <w:sz w:val="20"/>
        </w:rPr>
        <w:t xml:space="preserve">   To: VietTech Development Team</w:t>
        <w:br/>
        <w:t xml:space="preserve">   From: [Your Name], Team Manager</w:t>
        <w:br/>
        <w:t xml:space="preserve">   Date: [Today's date]</w:t>
        <w:br/>
        <w:t xml:space="preserve">   Subject: New Hybrid Work Policy - Effective March 1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SCQA Opening paragraph (4-5 sentences):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Situation: Current 1-day policy context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Complication: CEO's new 3-day requirement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Question: How will this affect our team?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Answer: Main point first (what team needs to know/do)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Three supporting points (Pyramid Structure):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Point 1: [Supporting information]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Point 2: [Supporting information]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Point 3: [Supporting information]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Must be MECE (no overlap, collectively complete)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Call to action (1-2 sentences):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Specific next steps for the team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Written Communication Rubric - Organization 20%)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Pyramid Principle applied:</w:t>
      </w:r>
      <w:r>
        <w:rPr>
          <w:sz w:val="16"/>
        </w:rPr>
        <w:t xml:space="preserve"> Recommendation/main point stated in first paragraph, not buried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Logical flow:</w:t>
      </w:r>
      <w:r>
        <w:rPr>
          <w:sz w:val="16"/>
        </w:rPr>
        <w:t xml:space="preserve"> Supporting points follow naturally from main point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SCQA structure:</w:t>
      </w:r>
      <w:r>
        <w:rPr>
          <w:sz w:val="16"/>
        </w:rPr>
        <w:t xml:space="preserve"> Opening creates context (S), urgency (C), frames question (Q), and answers it (A)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Active voice:</w:t>
      </w:r>
      <w:r>
        <w:rPr>
          <w:sz w:val="16"/>
        </w:rPr>
        <w:t xml:space="preserve"> 80%+ of sentences use active voice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Specific language:</w:t>
      </w:r>
      <w:r>
        <w:rPr>
          <w:sz w:val="16"/>
        </w:rPr>
        <w:t xml:space="preserve"> No vague qualifiers ("some," "soon"); use concrete details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Concision:</w:t>
      </w:r>
      <w:r>
        <w:rPr>
          <w:sz w:val="16"/>
        </w:rPr>
        <w:t xml:space="preserve"> 200 words maximum (body of memo, excluding header)</w:t>
      </w:r>
    </w:p>
    <w:p>
      <w:pPr>
        <w:spacing w:before="0" w:after="120"/>
      </w:pPr>
      <w:r>
        <w:rPr>
          <w:b/>
          <w:sz w:val="16"/>
        </w:rPr>
        <w:t>Resources: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Lecture Slide 6 (Pyramid Structure visual)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Lecture Slide 11 (SCQA breakdown)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Assessment Handbook Section 1 (Business Memo scenario for Week 4)</w:t>
      </w:r>
    </w:p>
    <w:p>
      <w:pPr>
        <w:spacing w:before="0" w:after="120"/>
      </w:pPr>
      <w:r>
        <w:rPr>
          <w:b/>
          <w:sz w:val="16"/>
        </w:rPr>
        <w:t>Class Feedback:</w:t>
      </w:r>
    </w:p>
    <w:p>
      <w:pPr>
        <w:spacing w:before="0" w:after="120"/>
      </w:pPr>
      <w:r>
        <w:rPr>
          <w:sz w:val="16"/>
        </w:rPr>
        <w:t>At the end of the session, 4-6 students will share their work. Be prepared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Read your SCQA opening paragraph aloud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your main point and three supporting points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Explain how you applied Pyramid Principle (main point first)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Answer one question from peers</w:t>
      </w:r>
    </w:p>
    <w:p>
      <w:pPr>
        <w:spacing w:before="0" w:after="120"/>
      </w:pPr>
      <w:r>
        <w:rPr>
          <w:sz w:val="16"/>
        </w:rPr>
        <w:t xml:space="preserve">⚠️ </w:t>
      </w:r>
      <w:r>
        <w:rPr>
          <w:b/>
          <w:sz w:val="16"/>
        </w:rPr>
        <w:t>Participation:</w:t>
      </w:r>
      <w:r>
        <w:rPr>
          <w:sz w:val="16"/>
        </w:rPr>
        <w:t xml:space="preserve"> You must produce a complete deliverable to share. Incomplete work will affect your participation marks (10% of final grade). Even if uncertain about quality, having a finished draft shows engagement.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</w:t>
      </w:r>
      <w:r>
        <w:rPr>
          <w:sz w:val="16"/>
        </w:rPr>
        <w:t xml:space="preserve"> - Week 3 Quiz on Moodle, covering Pyramid Principle, SCQA, MECE, and Strunk &amp; White rules (due Sunday 11:59 PM)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Pre-reading for Week 4</w:t>
      </w:r>
      <w:r>
        <w:rPr>
          <w:sz w:val="16"/>
        </w:rPr>
        <w:t xml:space="preserve"> - Cialdini, R. B. (2001). Harnessing the science of persuasion. Harvard Business Review. Focus on the 6 principles of persuasion.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Save Your Work</w:t>
      </w:r>
      <w:r>
        <w:rPr>
          <w:sz w:val="16"/>
        </w:rPr>
        <w:t xml:space="preserve"> - Keep your memo draft for portfolio reference. The Pyramid Principle structure you practiced today will be graded in your Week 4 Business Memo assignment (Organization criterion = 20% of that assessment).</w:t>
      </w:r>
    </w:p>
    <w:p>
      <w:pPr>
        <w:spacing w:before="0" w:after="120"/>
      </w:pPr>
      <w:r>
        <w:rPr>
          <w:b/>
          <w:sz w:val="16"/>
        </w:rPr>
        <w:t>END OF TUTORIAL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