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563EB"/>
          <w:sz w:val="26"/>
        </w:rPr>
        <w:t>TÀI LIỆU HƯỚNG DẪN KỸ THUẬT</w:t>
      </w:r>
    </w:p>
    <w:p>
      <w:pPr>
        <w:spacing w:before="0" w:after="120"/>
      </w:pPr>
      <w:r>
        <w:rPr>
          <w:rFonts w:ascii="Segoe UI" w:hAnsi="Segoe UI"/>
          <w:b/>
          <w:color w:val="0F172A"/>
          <w:sz w:val="36"/>
        </w:rPr>
        <w:t>TÍCH HỢP CHATBOT AI (UNIBOT) VÀO WEBSITE GỐC</w:t>
        <w:br/>
        <w:t>https://tdtk.vercel.app/</w:t>
      </w:r>
    </w:p>
    <w:p>
      <w:pPr>
        <w:spacing w:after="320"/>
      </w:pPr>
      <w:r>
        <w:rPr>
          <w:rFonts w:ascii="Segoe UI" w:hAnsi="Segoe UI"/>
          <w:i/>
          <w:color w:val="64748B"/>
          <w:sz w:val="19"/>
        </w:rPr>
        <w:t>Phiên bản: 2.2.0 • Chi phí API: 0 VNĐ (100% Miễn phí) • Thời gian phản hồi: &lt; 0.2s</w:t>
      </w:r>
    </w:p>
    <w:p>
      <w:pPr>
        <w:spacing w:before="280" w:after="120"/>
      </w:pPr>
      <w:r>
        <w:rPr>
          <w:rFonts w:ascii="Segoe UI" w:hAnsi="Segoe UI"/>
          <w:b/>
          <w:color w:val="1E40AF"/>
          <w:sz w:val="26"/>
        </w:rPr>
        <w:t>1. TỔNG QUAN &amp; ĐẶC TÍNH KỸ THUẬT CỦA CHATBOT</w:t>
      </w:r>
    </w:p>
    <w:p>
      <w:pPr>
        <w:spacing w:line="300" w:lineRule="auto" w:after="160"/>
      </w:pPr>
      <w:r>
        <w:rPr>
          <w:rFonts w:ascii="Segoe UI" w:hAnsi="Segoe UI"/>
          <w:sz w:val="20"/>
        </w:rPr>
        <w:t>Chatbot UniBot AI được xây dựng theo kiến trúc Dual-Engine (Động cơ kép) tối ưu dành riêng cho nền tảng định hướng đại học UniFind. Hệ thống cho phép người dùng tra cứu điểm chuẩn 3 năm liên tiếp (2023–2025), biểu phí dự kiến năm học 2026–2027 của 56 trường đại học, gợi ý nguyện vọng theo mức điểm thi chính xác và tích hợp bảng 8 nhóm mẫu câu hỏi có nút Copy tiện lợi.</w:t>
      </w:r>
    </w:p>
    <w:p>
      <w:pPr>
        <w:pStyle w:val="ListBullet"/>
        <w:spacing w:after="60" w:line="288" w:lineRule="auto"/>
      </w:pPr>
      <w:r>
        <w:rPr>
          <w:rFonts w:ascii="Segoe UI" w:hAnsi="Segoe UI"/>
          <w:b/>
          <w:color w:val="1E293B"/>
          <w:sz w:val="20"/>
        </w:rPr>
        <w:t xml:space="preserve">⚡ Tốc độ phản hồi tức thì (&lt; 0.2 giây): </w:t>
      </w:r>
      <w:r>
        <w:rPr>
          <w:rFonts w:ascii="Segoe UI" w:hAnsi="Segoe UI"/>
          <w:color w:val="475569"/>
          <w:sz w:val="20"/>
        </w:rPr>
        <w:t>Các câu hỏi về điểm chuẩn, học phí, so sánh trường và gợi ý điểm thi được xử lý ngay lập tức trên trình duyệt thông qua Bộ tri thức cục bộ.</w:t>
      </w:r>
    </w:p>
    <w:p>
      <w:pPr>
        <w:pStyle w:val="ListBullet"/>
        <w:spacing w:after="60" w:line="288" w:lineRule="auto"/>
      </w:pPr>
      <w:r>
        <w:rPr>
          <w:rFonts w:ascii="Segoe UI" w:hAnsi="Segoe UI"/>
          <w:b/>
          <w:color w:val="1E293B"/>
          <w:sz w:val="20"/>
        </w:rPr>
        <w:t xml:space="preserve">🧠 AI tư vấn định hướng chuyên sâu: </w:t>
      </w:r>
      <w:r>
        <w:rPr>
          <w:rFonts w:ascii="Segoe UI" w:hAnsi="Segoe UI"/>
          <w:color w:val="475569"/>
          <w:sz w:val="20"/>
        </w:rPr>
        <w:t>Sử dụng mô hình Google Gemini AI (Free Tier 1,500 lượt/ngày) để giải đáp mở rộng về tâm lý thi cử, xu hướng ngành nghề mà không tốn phí thuê API.</w:t>
      </w:r>
    </w:p>
    <w:p>
      <w:pPr>
        <w:pStyle w:val="ListBullet"/>
        <w:spacing w:after="60" w:line="288" w:lineRule="auto"/>
      </w:pPr>
      <w:r>
        <w:rPr>
          <w:rFonts w:ascii="Segoe UI" w:hAnsi="Segoe UI"/>
          <w:b/>
          <w:color w:val="1E293B"/>
          <w:sz w:val="20"/>
        </w:rPr>
        <w:t xml:space="preserve">📋 Bảng 8 nhóm mẫu câu hỏi tích hợp: </w:t>
      </w:r>
      <w:r>
        <w:rPr>
          <w:rFonts w:ascii="Segoe UI" w:hAnsi="Segoe UI"/>
          <w:color w:val="475569"/>
          <w:sz w:val="20"/>
        </w:rPr>
        <w:t>Thay thế các nút gợi ý vướng mắt bằng bảng mẫu câu hỏi chuyên nghiệp với nút 'Dùng' và 'Copy' cạnh từng câu.</w:t>
      </w:r>
    </w:p>
    <w:p>
      <w:pPr>
        <w:pStyle w:val="ListBullet"/>
        <w:spacing w:after="60" w:line="288" w:lineRule="auto"/>
      </w:pPr>
      <w:r>
        <w:rPr>
          <w:rFonts w:ascii="Segoe UI" w:hAnsi="Segoe UI"/>
          <w:b/>
          <w:color w:val="1E293B"/>
          <w:sz w:val="20"/>
        </w:rPr>
        <w:t xml:space="preserve">🔒 Bảo mật API Key tuyệt đối: </w:t>
      </w:r>
      <w:r>
        <w:rPr>
          <w:rFonts w:ascii="Segoe UI" w:hAnsi="Segoe UI"/>
          <w:color w:val="475569"/>
          <w:sz w:val="20"/>
        </w:rPr>
        <w:t>Toàn bộ API Key được bảo vệ phía backend thông qua Vercel Serverless Function, không bị lộ ra mã nguồn trình duyệt.</w:t>
      </w:r>
    </w:p>
    <w:p>
      <w:pPr>
        <w:spacing w:before="320" w:after="120"/>
      </w:pPr>
      <w:r>
        <w:rPr>
          <w:rFonts w:ascii="Segoe UI" w:hAnsi="Segoe UI"/>
          <w:b/>
          <w:color w:val="1E40AF"/>
          <w:sz w:val="26"/>
        </w:rPr>
        <w:t>2. ĐƯỜNG DẪN CÁC FILE MÃ NGUỒN CHATBOT (TRÊN MÁY TÍNH)</w:t>
      </w:r>
    </w:p>
    <w:p>
      <w:pPr>
        <w:spacing w:after="120"/>
      </w:pPr>
      <w:r>
        <w:rPr>
          <w:rFonts w:ascii="Segoe UI" w:hAnsi="Segoe UI"/>
          <w:sz w:val="20"/>
        </w:rPr>
        <w:t>Toàn bộ mã nguồn Chatbot hoàn chỉnh đã được lập trình sẵn và lưu tại thư mục C:\kn\web:</w:t>
      </w:r>
    </w:p>
    <w:tbl>
      <w:tblPr>
        <w:tblW w:type="auto" w:w="0"/>
        <w:jc w:val="center"/>
        <w:tblLayout w:type="fixed"/>
        <w:tblLook w:firstColumn="1" w:firstRow="1" w:lastColumn="0" w:lastRow="0" w:noHBand="0" w:noVBand="1" w:val="04A0"/>
      </w:tblPr>
      <w:tblGrid>
        <w:gridCol w:w="3216"/>
        <w:gridCol w:w="3216"/>
        <w:gridCol w:w="3216"/>
      </w:tblGrid>
      <w:tr>
        <w:tc>
          <w:tcPr>
            <w:tcW w:type="dxa" w:w="864"/>
            <w:shd w:val="clear" w:color="auto" w:fill="1E40AF"/>
            <w:tcMar>
              <w:top w:w="100" w:type="dxa"/>
              <w:bottom w:w="100" w:type="dxa"/>
              <w:left w:w="120" w:type="dxa"/>
              <w:right w:w="120" w:type="dxa"/>
            </w:tcMar>
          </w:tcPr>
          <w:p>
            <w:pPr>
              <w:jc w:val="center"/>
            </w:pPr>
            <w:r>
              <w:rPr>
                <w:rFonts w:ascii="Segoe UI" w:hAnsi="Segoe UI"/>
                <w:b/>
                <w:color w:val="FFFFFF"/>
                <w:sz w:val="19"/>
              </w:rPr>
              <w:t>STT</w:t>
            </w:r>
          </w:p>
        </w:tc>
        <w:tc>
          <w:tcPr>
            <w:tcW w:type="dxa" w:w="3744"/>
            <w:shd w:val="clear" w:color="auto" w:fill="1E40AF"/>
            <w:tcMar>
              <w:top w:w="100" w:type="dxa"/>
              <w:bottom w:w="100" w:type="dxa"/>
              <w:left w:w="120" w:type="dxa"/>
              <w:right w:w="120" w:type="dxa"/>
            </w:tcMar>
          </w:tcPr>
          <w:p>
            <w:pPr>
              <w:jc w:val="center"/>
            </w:pPr>
            <w:r>
              <w:rPr>
                <w:rFonts w:ascii="Segoe UI" w:hAnsi="Segoe UI"/>
                <w:b/>
                <w:color w:val="FFFFFF"/>
                <w:sz w:val="19"/>
              </w:rPr>
              <w:t>Đường dẫn file trên máy (C:\kn\web)</w:t>
            </w:r>
          </w:p>
        </w:tc>
        <w:tc>
          <w:tcPr>
            <w:tcW w:type="dxa" w:w="4752"/>
            <w:shd w:val="clear" w:color="auto" w:fill="1E40AF"/>
            <w:tcMar>
              <w:top w:w="100" w:type="dxa"/>
              <w:bottom w:w="100" w:type="dxa"/>
              <w:left w:w="120" w:type="dxa"/>
              <w:right w:w="120" w:type="dxa"/>
            </w:tcMar>
          </w:tcPr>
          <w:p>
            <w:pPr>
              <w:jc w:val="center"/>
            </w:pPr>
            <w:r>
              <w:rPr>
                <w:rFonts w:ascii="Segoe UI" w:hAnsi="Segoe UI"/>
                <w:b/>
                <w:color w:val="FFFFFF"/>
                <w:sz w:val="19"/>
              </w:rPr>
              <w:t>Chức năng chi tiết</w:t>
            </w:r>
          </w:p>
        </w:tc>
      </w:tr>
      <w:tr>
        <w:tc>
          <w:tcPr>
            <w:tcW w:type="dxa" w:w="864"/>
            <w:shd w:val="clear" w:color="auto" w:fill="FFFFFF"/>
            <w:tcMar>
              <w:top w:w="80" w:type="dxa"/>
              <w:bottom w:w="80" w:type="dxa"/>
              <w:left w:w="100" w:type="dxa"/>
              <w:right w:w="100" w:type="dxa"/>
            </w:tcMar>
          </w:tcPr>
          <w:p>
            <w:pPr>
              <w:jc w:val="center"/>
            </w:pPr>
            <w:r>
              <w:rPr>
                <w:rFonts w:ascii="Segoe UI" w:hAnsi="Segoe UI"/>
                <w:color w:val="0F172A"/>
                <w:sz w:val="18"/>
              </w:rPr>
              <w:t>1</w:t>
            </w:r>
          </w:p>
        </w:tc>
        <w:tc>
          <w:tcPr>
            <w:tcW w:type="dxa" w:w="3744"/>
            <w:shd w:val="clear" w:color="auto" w:fill="FFFFFF"/>
            <w:tcMar>
              <w:top w:w="80" w:type="dxa"/>
              <w:bottom w:w="80" w:type="dxa"/>
              <w:left w:w="100" w:type="dxa"/>
              <w:right w:w="100" w:type="dxa"/>
            </w:tcMar>
          </w:tcPr>
          <w:p>
            <w:r>
              <w:rPr>
                <w:rFonts w:ascii="Consolas" w:hAnsi="Consolas"/>
                <w:color w:val="0F172A"/>
                <w:sz w:val="18"/>
              </w:rPr>
              <w:t>C:\kn\web\assets\chatbot.js</w:t>
            </w:r>
          </w:p>
        </w:tc>
        <w:tc>
          <w:tcPr>
            <w:tcW w:type="dxa" w:w="4752"/>
            <w:shd w:val="clear" w:color="auto" w:fill="FFFFFF"/>
            <w:tcMar>
              <w:top w:w="80" w:type="dxa"/>
              <w:bottom w:w="80" w:type="dxa"/>
              <w:left w:w="100" w:type="dxa"/>
              <w:right w:w="100" w:type="dxa"/>
            </w:tcMar>
          </w:tcPr>
          <w:p>
            <w:r>
              <w:rPr>
                <w:rFonts w:ascii="Segoe UI" w:hAnsi="Segoe UI"/>
                <w:color w:val="0F172A"/>
                <w:sz w:val="18"/>
              </w:rPr>
              <w:t>Lõi xử lý trung tâm: Chứa giao diện chat, bộ tri thức 56 trường ĐH, NLU Engine lọc chính xác ngành + điểm, bảng 8 nhóm mẫu câu hỏi và kết nối Gemini AI.</w:t>
            </w:r>
          </w:p>
        </w:tc>
      </w:tr>
      <w:tr>
        <w:tc>
          <w:tcPr>
            <w:tcW w:type="dxa" w:w="864"/>
            <w:shd w:val="clear" w:color="auto" w:fill="F8FAFC"/>
            <w:tcMar>
              <w:top w:w="80" w:type="dxa"/>
              <w:bottom w:w="80" w:type="dxa"/>
              <w:left w:w="100" w:type="dxa"/>
              <w:right w:w="100" w:type="dxa"/>
            </w:tcMar>
          </w:tcPr>
          <w:p>
            <w:pPr>
              <w:jc w:val="center"/>
            </w:pPr>
            <w:r>
              <w:rPr>
                <w:rFonts w:ascii="Segoe UI" w:hAnsi="Segoe UI"/>
                <w:color w:val="0F172A"/>
                <w:sz w:val="18"/>
              </w:rPr>
              <w:t>2</w:t>
            </w:r>
          </w:p>
        </w:tc>
        <w:tc>
          <w:tcPr>
            <w:tcW w:type="dxa" w:w="3744"/>
            <w:shd w:val="clear" w:color="auto" w:fill="F8FAFC"/>
            <w:tcMar>
              <w:top w:w="80" w:type="dxa"/>
              <w:bottom w:w="80" w:type="dxa"/>
              <w:left w:w="100" w:type="dxa"/>
              <w:right w:w="100" w:type="dxa"/>
            </w:tcMar>
          </w:tcPr>
          <w:p>
            <w:r>
              <w:rPr>
                <w:rFonts w:ascii="Consolas" w:hAnsi="Consolas"/>
                <w:color w:val="0F172A"/>
                <w:sz w:val="18"/>
              </w:rPr>
              <w:t>C:\kn\web\assets\chatbot.css</w:t>
            </w:r>
          </w:p>
        </w:tc>
        <w:tc>
          <w:tcPr>
            <w:tcW w:type="dxa" w:w="4752"/>
            <w:shd w:val="clear" w:color="auto" w:fill="F8FAFC"/>
            <w:tcMar>
              <w:top w:w="80" w:type="dxa"/>
              <w:bottom w:w="80" w:type="dxa"/>
              <w:left w:w="100" w:type="dxa"/>
              <w:right w:w="100" w:type="dxa"/>
            </w:tcMar>
          </w:tcPr>
          <w:p>
            <w:r>
              <w:rPr>
                <w:rFonts w:ascii="Segoe UI" w:hAnsi="Segoe UI"/>
                <w:color w:val="0F172A"/>
                <w:sz w:val="18"/>
              </w:rPr>
              <w:t>Giao diện &amp; Hiệu ứng hoạt họa: Thiết kế launcher tròn nổi, khung chat, bảng trượt mẫu câu hỏi, hiệu ứng sao chép nút Copy.</w:t>
            </w:r>
          </w:p>
        </w:tc>
      </w:tr>
      <w:tr>
        <w:tc>
          <w:tcPr>
            <w:tcW w:type="dxa" w:w="864"/>
            <w:shd w:val="clear" w:color="auto" w:fill="FFFFFF"/>
            <w:tcMar>
              <w:top w:w="80" w:type="dxa"/>
              <w:bottom w:w="80" w:type="dxa"/>
              <w:left w:w="100" w:type="dxa"/>
              <w:right w:w="100" w:type="dxa"/>
            </w:tcMar>
          </w:tcPr>
          <w:p>
            <w:pPr>
              <w:jc w:val="center"/>
            </w:pPr>
            <w:r>
              <w:rPr>
                <w:rFonts w:ascii="Segoe UI" w:hAnsi="Segoe UI"/>
                <w:color w:val="0F172A"/>
                <w:sz w:val="18"/>
              </w:rPr>
              <w:t>3</w:t>
            </w:r>
          </w:p>
        </w:tc>
        <w:tc>
          <w:tcPr>
            <w:tcW w:type="dxa" w:w="3744"/>
            <w:shd w:val="clear" w:color="auto" w:fill="FFFFFF"/>
            <w:tcMar>
              <w:top w:w="80" w:type="dxa"/>
              <w:bottom w:w="80" w:type="dxa"/>
              <w:left w:w="100" w:type="dxa"/>
              <w:right w:w="100" w:type="dxa"/>
            </w:tcMar>
          </w:tcPr>
          <w:p>
            <w:r>
              <w:rPr>
                <w:rFonts w:ascii="Consolas" w:hAnsi="Consolas"/>
                <w:color w:val="0F172A"/>
                <w:sz w:val="18"/>
              </w:rPr>
              <w:t>C:\kn\web\api\chat.js</w:t>
            </w:r>
          </w:p>
        </w:tc>
        <w:tc>
          <w:tcPr>
            <w:tcW w:type="dxa" w:w="4752"/>
            <w:shd w:val="clear" w:color="auto" w:fill="FFFFFF"/>
            <w:tcMar>
              <w:top w:w="80" w:type="dxa"/>
              <w:bottom w:w="80" w:type="dxa"/>
              <w:left w:w="100" w:type="dxa"/>
              <w:right w:w="100" w:type="dxa"/>
            </w:tcMar>
          </w:tcPr>
          <w:p>
            <w:r>
              <w:rPr>
                <w:rFonts w:ascii="Segoe UI" w:hAnsi="Segoe UI"/>
                <w:color w:val="0F172A"/>
                <w:sz w:val="18"/>
              </w:rPr>
              <w:t>Vercel Serverless Backend: Điểm tiếp nhận request từ frontend, giấu Gemini API Key và gọi trực tiếp mô hình Gemini AI.</w:t>
            </w:r>
          </w:p>
        </w:tc>
      </w:tr>
      <w:tr>
        <w:tc>
          <w:tcPr>
            <w:tcW w:type="dxa" w:w="864"/>
            <w:shd w:val="clear" w:color="auto" w:fill="F8FAFC"/>
            <w:tcMar>
              <w:top w:w="80" w:type="dxa"/>
              <w:bottom w:w="80" w:type="dxa"/>
              <w:left w:w="100" w:type="dxa"/>
              <w:right w:w="100" w:type="dxa"/>
            </w:tcMar>
          </w:tcPr>
          <w:p>
            <w:pPr>
              <w:jc w:val="center"/>
            </w:pPr>
            <w:r>
              <w:rPr>
                <w:rFonts w:ascii="Segoe UI" w:hAnsi="Segoe UI"/>
                <w:color w:val="0F172A"/>
                <w:sz w:val="18"/>
              </w:rPr>
              <w:t>4</w:t>
            </w:r>
          </w:p>
        </w:tc>
        <w:tc>
          <w:tcPr>
            <w:tcW w:type="dxa" w:w="3744"/>
            <w:shd w:val="clear" w:color="auto" w:fill="F8FAFC"/>
            <w:tcMar>
              <w:top w:w="80" w:type="dxa"/>
              <w:bottom w:w="80" w:type="dxa"/>
              <w:left w:w="100" w:type="dxa"/>
              <w:right w:w="100" w:type="dxa"/>
            </w:tcMar>
          </w:tcPr>
          <w:p>
            <w:r>
              <w:rPr>
                <w:rFonts w:ascii="Consolas" w:hAnsi="Consolas"/>
                <w:color w:val="0F172A"/>
                <w:sz w:val="18"/>
              </w:rPr>
              <w:t>C:\kn\web\vercel.json</w:t>
            </w:r>
          </w:p>
        </w:tc>
        <w:tc>
          <w:tcPr>
            <w:tcW w:type="dxa" w:w="4752"/>
            <w:shd w:val="clear" w:color="auto" w:fill="F8FAFC"/>
            <w:tcMar>
              <w:top w:w="80" w:type="dxa"/>
              <w:bottom w:w="80" w:type="dxa"/>
              <w:left w:w="100" w:type="dxa"/>
              <w:right w:w="100" w:type="dxa"/>
            </w:tcMar>
          </w:tcPr>
          <w:p>
            <w:r>
              <w:rPr>
                <w:rFonts w:ascii="Segoe UI" w:hAnsi="Segoe UI"/>
                <w:color w:val="0F172A"/>
                <w:sz w:val="18"/>
              </w:rPr>
              <w:t>Cấu hình điều hướng Vercel: Cấu hình SPA rewrite kết hợp Serverless route /api/chat.</w:t>
            </w:r>
          </w:p>
        </w:tc>
      </w:tr>
    </w:tbl>
    <w:p>
      <w:pPr>
        <w:spacing w:before="320" w:after="120"/>
      </w:pPr>
      <w:r>
        <w:rPr>
          <w:rFonts w:ascii="Segoe UI" w:hAnsi="Segoe UI"/>
          <w:b/>
          <w:color w:val="1E40AF"/>
          <w:sz w:val="26"/>
        </w:rPr>
        <w:t>3. HƯỚNG DẪN 5 BƯỚC TÍCH HỢP VÀO DỰ ÁN GỐC TDTK</w:t>
      </w:r>
    </w:p>
    <w:p>
      <w:pPr>
        <w:spacing w:before="160" w:after="60"/>
      </w:pPr>
      <w:r>
        <w:rPr>
          <w:rFonts w:ascii="Segoe UI" w:hAnsi="Segoe UI"/>
          <w:b/>
          <w:color w:val="2563EB"/>
          <w:sz w:val="22"/>
        </w:rPr>
        <w:t>Bước 1: Sao chép các file vào thư mục dự án gốc tdtk</w:t>
      </w:r>
    </w:p>
    <w:p>
      <w:pPr>
        <w:spacing w:line="288" w:lineRule="auto" w:after="80"/>
      </w:pPr>
      <w:r>
        <w:rPr>
          <w:rFonts w:ascii="Segoe UI" w:hAnsi="Segoe UI"/>
          <w:sz w:val="19"/>
        </w:rPr>
        <w:t>Mở thư mục mã nguồn dự án gốc của bạn trên máy tính và tiến hành sao chép:</w:t>
        <w:br/>
        <w:t>• Chép 2 file chatbot.js và chatbot.css từ C:\kn\web\assets\ vào thư mục public/assets/ (hoặc assets/) của dự án gốc.</w:t>
        <w:br/>
        <w:t>• Chép thư mục api/ (chứa file chat.js) từ C:\kn\web\api\ vào ngay thư mục gốc của dự án (ngang cấp với file package.json).</w:t>
        <w:br/>
        <w:t>• Tạo hoặc cập nhật file vercel.json ở thư mục gốc của dự án với nội dung bên dưới:</w:t>
      </w:r>
    </w:p>
    <w:tbl>
      <w:tblPr>
        <w:tblW w:type="auto" w:w="0"/>
        <w:jc w:val="center"/>
        <w:tblLayout w:type="fixed"/>
        <w:tblLook w:firstColumn="1" w:firstRow="1" w:lastColumn="0" w:lastRow="0" w:noHBand="0" w:noVBand="1" w:val="04A0"/>
      </w:tblPr>
      <w:tblGrid>
        <w:gridCol w:w="9360"/>
      </w:tblGrid>
      <w:tr>
        <w:tc>
          <w:tcPr>
            <w:tcW w:type="dxa" w:w="9648"/>
            <w:shd w:val="clear" w:color="auto" w:fill="F8FAFC"/>
            <w:tcMar>
              <w:top w:w="120" w:type="dxa"/>
              <w:bottom w:w="120" w:type="dxa"/>
              <w:left w:w="180" w:type="dxa"/>
              <w:right w:w="180" w:type="dxa"/>
            </w:tcMar>
            <w:tcBorders>
              <w:top w:val="single" w:sz="6" w:color="E2E8F0"/>
              <w:bottom w:val="single" w:sz="6" w:color="E2E8F0"/>
              <w:left w:val="single" w:sz="6" w:color="E2E8F0"/>
              <w:right w:val="single" w:sz="6" w:color="E2E8F0"/>
            </w:tcBorders>
          </w:tcPr>
          <w:p>
            <w:pPr>
              <w:spacing w:before="0" w:after="0"/>
            </w:pPr>
            <w:r>
              <w:rPr>
                <w:rFonts w:ascii="Consolas" w:hAnsi="Consolas"/>
                <w:color w:val="0F172A"/>
                <w:sz w:val="18"/>
              </w:rPr>
              <w:t>{</w:t>
              <w:br/>
            </w:r>
            <w:r>
              <w:rPr>
                <w:rFonts w:ascii="Consolas" w:hAnsi="Consolas"/>
                <w:color w:val="0F172A"/>
                <w:sz w:val="18"/>
              </w:rPr>
              <w:t xml:space="preserve">  "version": 2,</w:t>
              <w:br/>
            </w:r>
            <w:r>
              <w:rPr>
                <w:rFonts w:ascii="Consolas" w:hAnsi="Consolas"/>
                <w:color w:val="0F172A"/>
                <w:sz w:val="18"/>
              </w:rPr>
              <w:t xml:space="preserve">  "rewrites": [</w:t>
              <w:br/>
            </w:r>
            <w:r>
              <w:rPr>
                <w:rFonts w:ascii="Consolas" w:hAnsi="Consolas"/>
                <w:color w:val="0F172A"/>
                <w:sz w:val="18"/>
              </w:rPr>
              <w:t xml:space="preserve">    { "source": "/api/(.*)", "destination": "/api/$1" },</w:t>
              <w:br/>
            </w:r>
            <w:r>
              <w:rPr>
                <w:rFonts w:ascii="Consolas" w:hAnsi="Consolas"/>
                <w:color w:val="0F172A"/>
                <w:sz w:val="18"/>
              </w:rPr>
              <w:t xml:space="preserve">    { "source": "/(.*)", "destination": "/index.html" }</w:t>
              <w:br/>
            </w:r>
            <w:r>
              <w:rPr>
                <w:rFonts w:ascii="Consolas" w:hAnsi="Consolas"/>
                <w:color w:val="0F172A"/>
                <w:sz w:val="18"/>
              </w:rPr>
              <w:t xml:space="preserve">  ]</w:t>
              <w:br/>
            </w:r>
            <w:r>
              <w:rPr>
                <w:rFonts w:ascii="Consolas" w:hAnsi="Consolas"/>
                <w:color w:val="0F172A"/>
                <w:sz w:val="18"/>
              </w:rPr>
              <w:t>}</w:t>
            </w:r>
          </w:p>
        </w:tc>
      </w:tr>
    </w:tbl>
    <w:p>
      <w:pPr>
        <w:spacing w:after="80"/>
      </w:pPr>
    </w:p>
    <w:p>
      <w:pPr>
        <w:spacing w:before="160" w:after="60"/>
      </w:pPr>
      <w:r>
        <w:rPr>
          <w:rFonts w:ascii="Segoe UI" w:hAnsi="Segoe UI"/>
          <w:b/>
          <w:color w:val="2563EB"/>
          <w:sz w:val="22"/>
        </w:rPr>
        <w:t>Bước 2: Nhúng Chatbot vào index.html của dự án gốc</w:t>
      </w:r>
    </w:p>
    <w:p>
      <w:pPr>
        <w:spacing w:after="80"/>
      </w:pPr>
      <w:r>
        <w:rPr>
          <w:rFonts w:ascii="Segoe UI" w:hAnsi="Segoe UI"/>
          <w:sz w:val="19"/>
        </w:rPr>
        <w:t>Mở file index.html của dự án gốc và chèn thêm 2 dòng mã sau vào trước thẻ đóng &lt;/head&gt; (hoặc trước &lt;/body&gt;):</w:t>
      </w:r>
    </w:p>
    <w:tbl>
      <w:tblPr>
        <w:tblW w:type="auto" w:w="0"/>
        <w:jc w:val="center"/>
        <w:tblLayout w:type="fixed"/>
        <w:tblLook w:firstColumn="1" w:firstRow="1" w:lastColumn="0" w:lastRow="0" w:noHBand="0" w:noVBand="1" w:val="04A0"/>
      </w:tblPr>
      <w:tblGrid>
        <w:gridCol w:w="9360"/>
      </w:tblGrid>
      <w:tr>
        <w:tc>
          <w:tcPr>
            <w:tcW w:type="dxa" w:w="9648"/>
            <w:shd w:val="clear" w:color="auto" w:fill="F8FAFC"/>
            <w:tcMar>
              <w:top w:w="120" w:type="dxa"/>
              <w:bottom w:w="120" w:type="dxa"/>
              <w:left w:w="180" w:type="dxa"/>
              <w:right w:w="180" w:type="dxa"/>
            </w:tcMar>
            <w:tcBorders>
              <w:top w:val="single" w:sz="6" w:color="E2E8F0"/>
              <w:bottom w:val="single" w:sz="6" w:color="E2E8F0"/>
              <w:left w:val="single" w:sz="6" w:color="E2E8F0"/>
              <w:right w:val="single" w:sz="6" w:color="E2E8F0"/>
            </w:tcBorders>
          </w:tcPr>
          <w:p>
            <w:pPr>
              <w:spacing w:before="0" w:after="0"/>
            </w:pPr>
            <w:r>
              <w:rPr>
                <w:rFonts w:ascii="Consolas" w:hAnsi="Consolas"/>
                <w:color w:val="0F172A"/>
                <w:sz w:val="18"/>
              </w:rPr>
              <w:t>&lt;!-- Tích hợp UniBot AI Chatbot --&gt;</w:t>
              <w:br/>
            </w:r>
            <w:r>
              <w:rPr>
                <w:rFonts w:ascii="Consolas" w:hAnsi="Consolas"/>
                <w:color w:val="0F172A"/>
                <w:sz w:val="18"/>
              </w:rPr>
              <w:t>&lt;link rel="stylesheet" href="/assets/chatbot.css"&gt;</w:t>
              <w:br/>
            </w:r>
            <w:r>
              <w:rPr>
                <w:rFonts w:ascii="Consolas" w:hAnsi="Consolas"/>
                <w:color w:val="0F172A"/>
                <w:sz w:val="18"/>
              </w:rPr>
              <w:t>&lt;script type="module" src="/assets/chatbot.js"&gt;&lt;/script&gt;</w:t>
            </w:r>
          </w:p>
        </w:tc>
      </w:tr>
    </w:tbl>
    <w:p>
      <w:pPr>
        <w:spacing w:after="80"/>
      </w:pPr>
    </w:p>
    <w:p>
      <w:pPr>
        <w:spacing w:before="160" w:after="60"/>
      </w:pPr>
      <w:r>
        <w:rPr>
          <w:rFonts w:ascii="Segoe UI" w:hAnsi="Segoe UI"/>
          <w:b/>
          <w:color w:val="2563EB"/>
          <w:sz w:val="22"/>
        </w:rPr>
        <w:t>Bước 3: Lấy Google Gemini API Key hoàn toàn miễn phí (100% Free)</w:t>
      </w:r>
    </w:p>
    <w:p>
      <w:pPr>
        <w:spacing w:line="300" w:lineRule="auto" w:after="120"/>
      </w:pPr>
      <w:r>
        <w:rPr>
          <w:rFonts w:ascii="Segoe UI" w:hAnsi="Segoe UI"/>
          <w:sz w:val="19"/>
        </w:rPr>
        <w:t>1. Mở trình duyệt và truy cập trang chính thức: https://aistudio.google.com/</w:t>
        <w:br/>
        <w:t>2. Đăng nhập bằng tài khoản Google (Gmail) cá nhân của bạn.</w:t>
        <w:br/>
        <w:t>3. Tại thanh menu bên trái, nhấn vào nút Get API key.</w:t>
        <w:br/>
        <w:t>4. Nhấn nút xanh Create API key ➜ Chọn Create key in new project.</w:t>
        <w:br/>
        <w:t>5. Hệ thống sẽ hiển thị một chuỗi ký tự (bắt đầu bằng AIzaSy...). Bấm nút Copy để lưu mã này.</w:t>
      </w:r>
    </w:p>
    <w:tbl>
      <w:tblPr>
        <w:tblW w:type="auto" w:w="0"/>
        <w:jc w:val="center"/>
        <w:tblLayout w:type="fixed"/>
        <w:tblLook w:firstColumn="1" w:firstRow="1" w:lastColumn="0" w:lastRow="0" w:noHBand="0" w:noVBand="1" w:val="04A0"/>
      </w:tblPr>
      <w:tblGrid>
        <w:gridCol w:w="9360"/>
      </w:tblGrid>
      <w:tr>
        <w:tc>
          <w:tcPr>
            <w:tcW w:type="dxa" w:w="9648"/>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40AF"/>
                <w:sz w:val="20"/>
              </w:rPr>
              <w:t xml:space="preserve">💡 CHÍNH SÁCH MIỄN PHÍ: </w:t>
            </w:r>
            <w:r>
              <w:rPr>
                <w:rFonts w:ascii="Segoe UI" w:hAnsi="Segoe UI"/>
                <w:color w:val="1E293B"/>
                <w:sz w:val="19"/>
              </w:rPr>
              <w:t>Gói Free Tier của Google Gemini cung cấp miễn phí 1,500 lượt hỏi đáp mỗi ngày và hoàn toàn KHÔNG yêu cầu nhập thẻ tín dụng (No Credit Card Required). Đủ cho website hoạt động lâu dài mà không phát sinh bất kỳ khoản phí nào.</w:t>
            </w:r>
          </w:p>
        </w:tc>
      </w:tr>
    </w:tbl>
    <w:p>
      <w:pPr>
        <w:spacing w:after="80"/>
      </w:pPr>
    </w:p>
    <w:p>
      <w:pPr>
        <w:spacing w:before="160" w:after="60"/>
      </w:pPr>
      <w:r>
        <w:rPr>
          <w:rFonts w:ascii="Segoe UI" w:hAnsi="Segoe UI"/>
          <w:b/>
          <w:color w:val="2563EB"/>
          <w:sz w:val="22"/>
        </w:rPr>
        <w:t>Bước 4: Cấu hình biến môi trường trên Vercel Dashboard</w:t>
      </w:r>
    </w:p>
    <w:p>
      <w:pPr>
        <w:spacing w:line="300" w:lineRule="auto" w:after="120"/>
      </w:pPr>
      <w:r>
        <w:rPr>
          <w:rFonts w:ascii="Segoe UI" w:hAnsi="Segoe UI"/>
          <w:sz w:val="19"/>
        </w:rPr>
        <w:t>1. Truy cập vào trang quản trị Vercel: https://vercel.com/dashboard</w:t>
        <w:br/>
        <w:t>2. Nhấp chọn dự án web gốc của bạn (dự án ứng với tên miền tdtk.vercel.app).</w:t>
        <w:br/>
        <w:t>3. Bấm vào tab Settings ở hàng menu ngang phía trên.</w:t>
        <w:br/>
        <w:t>4. Ở cột danh mục bên trái, chọn Environment Variables.</w:t>
        <w:br/>
        <w:t>5. Nhập các thông số sau:</w:t>
        <w:br/>
        <w:t xml:space="preserve">   • Key (Name): GEMINI_API_KEY</w:t>
        <w:br/>
        <w:t xml:space="preserve">   • Value: (Dán đoạn mã API Key đã lấy ở Bước 3 vào đây)</w:t>
        <w:br/>
        <w:t xml:space="preserve">   • Environments: Tích chọn cả 3 mục (Production, Preview, Development)</w:t>
        <w:br/>
        <w:t>6. Nhấn nút Save để hoàn tất.</w:t>
      </w:r>
    </w:p>
    <w:p>
      <w:pPr>
        <w:spacing w:before="160" w:after="60"/>
      </w:pPr>
      <w:r>
        <w:rPr>
          <w:rFonts w:ascii="Segoe UI" w:hAnsi="Segoe UI"/>
          <w:b/>
          <w:color w:val="2563EB"/>
          <w:sz w:val="22"/>
        </w:rPr>
        <w:t>Bước 5: Redeploy dự án để kích hoạt Chatbot trên web gốc</w:t>
      </w:r>
    </w:p>
    <w:p>
      <w:pPr>
        <w:spacing w:line="300" w:lineRule="auto" w:after="120"/>
      </w:pPr>
      <w:r>
        <w:rPr>
          <w:rFonts w:ascii="Segoe UI" w:hAnsi="Segoe UI"/>
          <w:sz w:val="19"/>
        </w:rPr>
        <w:t>Để Vercel nhận diện code mới và nạp biến môi trường GEMINI_API_KEY vào Serverless Function, bạn thực hiện một trong hai cách:</w:t>
        <w:br/>
        <w:t>• Cách 1 (Khuyên dùng): Chạy lệnh git commit và đẩy code lên GitHub của web gốc:</w:t>
        <w:br/>
        <w:t xml:space="preserve">    git add .</w:t>
        <w:br/>
        <w:t xml:space="preserve">    git commit -m 'feat: integrate unibot ai chatbot'</w:t>
        <w:br/>
        <w:t xml:space="preserve">    git push origin main</w:t>
        <w:br/>
        <w:t>• Cách 2: Vào tab Deployments trên Vercel Dashboard ➜ Nhấn nút ba chấm (...) ở bản deploy mới nhất ➜ Chọn Redeploy.</w:t>
      </w:r>
    </w:p>
    <w:p>
      <w:pPr>
        <w:spacing w:before="320" w:after="120"/>
      </w:pPr>
      <w:r>
        <w:rPr>
          <w:rFonts w:ascii="Segoe UI" w:hAnsi="Segoe UI"/>
          <w:b/>
          <w:color w:val="1E40AF"/>
          <w:sz w:val="26"/>
        </w:rPr>
        <w:t>4. DANH MỤC 8 NHÓM MẪU CÂU HỎI TRONG BẢNG THAM KHẢO</w:t>
      </w:r>
    </w:p>
    <w:p>
      <w:pPr>
        <w:spacing w:after="120"/>
      </w:pPr>
      <w:r>
        <w:rPr>
          <w:rFonts w:ascii="Segoe UI" w:hAnsi="Segoe UI"/>
          <w:sz w:val="19"/>
        </w:rPr>
        <w:t>Bảng 'Mẫu câu hỏi' trên thanh Header của UniBot bao gồm 8 nhóm với các câu hỏi tiêu biểu:</w:t>
      </w:r>
    </w:p>
    <w:tbl>
      <w:tblPr>
        <w:tblW w:type="auto" w:w="0"/>
        <w:jc w:val="center"/>
        <w:tblLayout w:type="fixed"/>
        <w:tblLook w:firstColumn="1" w:firstRow="1" w:lastColumn="0" w:lastRow="0" w:noHBand="0" w:noVBand="1" w:val="04A0"/>
      </w:tblPr>
      <w:tblGrid>
        <w:gridCol w:w="3312"/>
        <w:gridCol w:w="6048"/>
      </w:tblGrid>
      <w:tr>
        <w:tc>
          <w:tcPr>
            <w:tcW w:type="dxa" w:w="4824"/>
            <w:shd w:val="clear" w:color="auto" w:fill="2563EB"/>
            <w:tcMar>
              <w:top w:w="80" w:type="dxa"/>
              <w:bottom w:w="80" w:type="dxa"/>
              <w:left w:w="100" w:type="dxa"/>
              <w:right w:w="100" w:type="dxa"/>
            </w:tcMar>
          </w:tcPr>
          <w:p>
            <w:r>
              <w:rPr>
                <w:rFonts w:ascii="Segoe UI" w:hAnsi="Segoe UI"/>
                <w:b/>
                <w:color w:val="FFFFFF"/>
                <w:sz w:val="19"/>
              </w:rPr>
              <w:t>Nhóm câu hỏi</w:t>
            </w:r>
          </w:p>
        </w:tc>
        <w:tc>
          <w:tcPr>
            <w:tcW w:type="dxa" w:w="4824"/>
            <w:shd w:val="clear" w:color="auto" w:fill="2563EB"/>
            <w:tcMar>
              <w:top w:w="80" w:type="dxa"/>
              <w:bottom w:w="80" w:type="dxa"/>
              <w:left w:w="100" w:type="dxa"/>
              <w:right w:w="100" w:type="dxa"/>
            </w:tcMar>
          </w:tcPr>
          <w:p>
            <w:r>
              <w:rPr>
                <w:rFonts w:ascii="Segoe UI" w:hAnsi="Segoe UI"/>
                <w:b/>
                <w:color w:val="FFFFFF"/>
                <w:sz w:val="19"/>
              </w:rPr>
              <w:t>Mẫu câu hỏi mẫu tiêu biểu</w:t>
            </w:r>
          </w:p>
        </w:tc>
      </w:tr>
      <w:tr>
        <w:tc>
          <w:tcPr>
            <w:tcW w:type="dxa" w:w="4824"/>
            <w:shd w:val="clear" w:color="auto" w:fill="FFFFFF"/>
            <w:tcMar>
              <w:top w:w="70" w:type="dxa"/>
              <w:bottom w:w="70" w:type="dxa"/>
              <w:left w:w="90" w:type="dxa"/>
              <w:right w:w="90" w:type="dxa"/>
            </w:tcMar>
          </w:tcPr>
          <w:p>
            <w:r>
              <w:rPr>
                <w:rFonts w:ascii="Segoe UI" w:hAnsi="Segoe UI"/>
                <w:b/>
                <w:color w:val="1E293B"/>
                <w:sz w:val="18"/>
              </w:rPr>
              <w:t>Nhóm 1: Điểm thi + Ngành học cụ thể</w:t>
            </w:r>
          </w:p>
        </w:tc>
        <w:tc>
          <w:tcPr>
            <w:tcW w:type="dxa" w:w="4824"/>
            <w:shd w:val="clear" w:color="auto" w:fill="FFFFFF"/>
            <w:tcMar>
              <w:top w:w="70" w:type="dxa"/>
              <w:bottom w:w="70" w:type="dxa"/>
              <w:left w:w="90" w:type="dxa"/>
              <w:right w:w="90" w:type="dxa"/>
            </w:tcMar>
          </w:tcPr>
          <w:p>
            <w:r>
              <w:rPr>
                <w:rFonts w:ascii="Segoe UI" w:hAnsi="Segoe UI"/>
                <w:color w:val="475569"/>
                <w:sz w:val="17"/>
              </w:rPr>
              <w:t>Tôi thi được 25 điểm muốn học kinh tế ngành kinh doanh quốc tế thì nên học trường nào? | 24 điểm ngành CNTT ở TP.HCM | 26 điểm ngành Marketing...</w:t>
            </w:r>
          </w:p>
        </w:tc>
      </w:tr>
      <w:tr>
        <w:tc>
          <w:tcPr>
            <w:tcW w:type="dxa" w:w="4824"/>
            <w:shd w:val="clear" w:color="auto" w:fill="F8FAFC"/>
            <w:tcMar>
              <w:top w:w="70" w:type="dxa"/>
              <w:bottom w:w="70" w:type="dxa"/>
              <w:left w:w="90" w:type="dxa"/>
              <w:right w:w="90" w:type="dxa"/>
            </w:tcMar>
          </w:tcPr>
          <w:p>
            <w:r>
              <w:rPr>
                <w:rFonts w:ascii="Segoe UI" w:hAnsi="Segoe UI"/>
                <w:b/>
                <w:color w:val="1E293B"/>
                <w:sz w:val="18"/>
              </w:rPr>
              <w:t>Nhóm 2: Gợi ý theo Mức điểm chung</w:t>
            </w:r>
          </w:p>
        </w:tc>
        <w:tc>
          <w:tcPr>
            <w:tcW w:type="dxa" w:w="4824"/>
            <w:shd w:val="clear" w:color="auto" w:fill="F8FAFC"/>
            <w:tcMar>
              <w:top w:w="70" w:type="dxa"/>
              <w:bottom w:w="70" w:type="dxa"/>
              <w:left w:w="90" w:type="dxa"/>
              <w:right w:w="90" w:type="dxa"/>
            </w:tcMar>
          </w:tcPr>
          <w:p>
            <w:r>
              <w:rPr>
                <w:rFonts w:ascii="Segoe UI" w:hAnsi="Segoe UI"/>
                <w:color w:val="475569"/>
                <w:sz w:val="17"/>
              </w:rPr>
              <w:t>Tôi được 24 điểm nên học trường nào? | 25 điểm khối A00 nên đăng ký những trường nào? | 26.5 điểm khối D01...</w:t>
            </w:r>
          </w:p>
        </w:tc>
      </w:tr>
      <w:tr>
        <w:tc>
          <w:tcPr>
            <w:tcW w:type="dxa" w:w="4824"/>
            <w:shd w:val="clear" w:color="auto" w:fill="FFFFFF"/>
            <w:tcMar>
              <w:top w:w="70" w:type="dxa"/>
              <w:bottom w:w="70" w:type="dxa"/>
              <w:left w:w="90" w:type="dxa"/>
              <w:right w:w="90" w:type="dxa"/>
            </w:tcMar>
          </w:tcPr>
          <w:p>
            <w:r>
              <w:rPr>
                <w:rFonts w:ascii="Segoe UI" w:hAnsi="Segoe UI"/>
                <w:b/>
                <w:color w:val="1E293B"/>
                <w:sz w:val="18"/>
              </w:rPr>
              <w:t>Nhóm 3: Tra cứu Điểm chuẩn 3 năm</w:t>
            </w:r>
          </w:p>
        </w:tc>
        <w:tc>
          <w:tcPr>
            <w:tcW w:type="dxa" w:w="4824"/>
            <w:shd w:val="clear" w:color="auto" w:fill="FFFFFF"/>
            <w:tcMar>
              <w:top w:w="70" w:type="dxa"/>
              <w:bottom w:w="70" w:type="dxa"/>
              <w:left w:w="90" w:type="dxa"/>
              <w:right w:w="90" w:type="dxa"/>
            </w:tcMar>
          </w:tcPr>
          <w:p>
            <w:r>
              <w:rPr>
                <w:rFonts w:ascii="Segoe UI" w:hAnsi="Segoe UI"/>
                <w:color w:val="475569"/>
                <w:sz w:val="17"/>
              </w:rPr>
              <w:t>Điểm chuẩn Bách Khoa | Điểm chuẩn HCMUS | Điểm chuẩn PTIT 3 năm gần nhất | UEL năm 2025 lấy bao nhiêu điểm...</w:t>
            </w:r>
          </w:p>
        </w:tc>
      </w:tr>
      <w:tr>
        <w:tc>
          <w:tcPr>
            <w:tcW w:type="dxa" w:w="4824"/>
            <w:shd w:val="clear" w:color="auto" w:fill="F8FAFC"/>
            <w:tcMar>
              <w:top w:w="70" w:type="dxa"/>
              <w:bottom w:w="70" w:type="dxa"/>
              <w:left w:w="90" w:type="dxa"/>
              <w:right w:w="90" w:type="dxa"/>
            </w:tcMar>
          </w:tcPr>
          <w:p>
            <w:r>
              <w:rPr>
                <w:rFonts w:ascii="Segoe UI" w:hAnsi="Segoe UI"/>
                <w:b/>
                <w:color w:val="1E293B"/>
                <w:sz w:val="18"/>
              </w:rPr>
              <w:t>Nhóm 4: Tra cứu Học phí 2026–2027</w:t>
            </w:r>
          </w:p>
        </w:tc>
        <w:tc>
          <w:tcPr>
            <w:tcW w:type="dxa" w:w="4824"/>
            <w:shd w:val="clear" w:color="auto" w:fill="F8FAFC"/>
            <w:tcMar>
              <w:top w:w="70" w:type="dxa"/>
              <w:bottom w:w="70" w:type="dxa"/>
              <w:left w:w="90" w:type="dxa"/>
              <w:right w:w="90" w:type="dxa"/>
            </w:tcMar>
          </w:tcPr>
          <w:p>
            <w:r>
              <w:rPr>
                <w:rFonts w:ascii="Segoe UI" w:hAnsi="Segoe UI"/>
                <w:color w:val="475569"/>
                <w:sz w:val="17"/>
              </w:rPr>
              <w:t>Học phí Bách Khoa Hà Nội | Học phí trường PTIT năm 2026 | Học phí Đại học Ngoại Thương | Học phí ĐH FPT...</w:t>
            </w:r>
          </w:p>
        </w:tc>
      </w:tr>
      <w:tr>
        <w:tc>
          <w:tcPr>
            <w:tcW w:type="dxa" w:w="4824"/>
            <w:shd w:val="clear" w:color="auto" w:fill="FFFFFF"/>
            <w:tcMar>
              <w:top w:w="70" w:type="dxa"/>
              <w:bottom w:w="70" w:type="dxa"/>
              <w:left w:w="90" w:type="dxa"/>
              <w:right w:w="90" w:type="dxa"/>
            </w:tcMar>
          </w:tcPr>
          <w:p>
            <w:r>
              <w:rPr>
                <w:rFonts w:ascii="Segoe UI" w:hAnsi="Segoe UI"/>
                <w:b/>
                <w:color w:val="1E293B"/>
                <w:sz w:val="18"/>
              </w:rPr>
              <w:t>Nhóm 5: So sánh trực diện 2 trường</w:t>
            </w:r>
          </w:p>
        </w:tc>
        <w:tc>
          <w:tcPr>
            <w:tcW w:type="dxa" w:w="4824"/>
            <w:shd w:val="clear" w:color="auto" w:fill="FFFFFF"/>
            <w:tcMar>
              <w:top w:w="70" w:type="dxa"/>
              <w:bottom w:w="70" w:type="dxa"/>
              <w:left w:w="90" w:type="dxa"/>
              <w:right w:w="90" w:type="dxa"/>
            </w:tcMar>
          </w:tcPr>
          <w:p>
            <w:r>
              <w:rPr>
                <w:rFonts w:ascii="Segoe UI" w:hAnsi="Segoe UI"/>
                <w:color w:val="475569"/>
                <w:sz w:val="17"/>
              </w:rPr>
              <w:t>So sánh Bách Khoa và PTIT | So sánh trường HUST và UET | So sánh UEH và UEL ngành kinh tế...</w:t>
            </w:r>
          </w:p>
        </w:tc>
      </w:tr>
      <w:tr>
        <w:tc>
          <w:tcPr>
            <w:tcW w:type="dxa" w:w="4824"/>
            <w:shd w:val="clear" w:color="auto" w:fill="F8FAFC"/>
            <w:tcMar>
              <w:top w:w="70" w:type="dxa"/>
              <w:bottom w:w="70" w:type="dxa"/>
              <w:left w:w="90" w:type="dxa"/>
              <w:right w:w="90" w:type="dxa"/>
            </w:tcMar>
          </w:tcPr>
          <w:p>
            <w:r>
              <w:rPr>
                <w:rFonts w:ascii="Segoe UI" w:hAnsi="Segoe UI"/>
                <w:b/>
                <w:color w:val="1E293B"/>
                <w:sz w:val="18"/>
              </w:rPr>
              <w:t>Nhóm 6: Khám phá trường theo Ngành</w:t>
            </w:r>
          </w:p>
        </w:tc>
        <w:tc>
          <w:tcPr>
            <w:tcW w:type="dxa" w:w="4824"/>
            <w:shd w:val="clear" w:color="auto" w:fill="F8FAFC"/>
            <w:tcMar>
              <w:top w:w="70" w:type="dxa"/>
              <w:bottom w:w="70" w:type="dxa"/>
              <w:left w:w="90" w:type="dxa"/>
              <w:right w:w="90" w:type="dxa"/>
            </w:tcMar>
          </w:tcPr>
          <w:p>
            <w:r>
              <w:rPr>
                <w:rFonts w:ascii="Segoe UI" w:hAnsi="Segoe UI"/>
                <w:color w:val="475569"/>
                <w:sz w:val="17"/>
              </w:rPr>
              <w:t>Ngành Kinh doanh quốc tế có những trường nào đào tạo? | Ngành Trí tuệ nhân tạo nên học ở đâu tốt nhất?...</w:t>
            </w:r>
          </w:p>
        </w:tc>
      </w:tr>
      <w:tr>
        <w:tc>
          <w:tcPr>
            <w:tcW w:type="dxa" w:w="4824"/>
            <w:shd w:val="clear" w:color="auto" w:fill="FFFFFF"/>
            <w:tcMar>
              <w:top w:w="70" w:type="dxa"/>
              <w:bottom w:w="70" w:type="dxa"/>
              <w:left w:w="90" w:type="dxa"/>
              <w:right w:w="90" w:type="dxa"/>
            </w:tcMar>
          </w:tcPr>
          <w:p>
            <w:r>
              <w:rPr>
                <w:rFonts w:ascii="Segoe UI" w:hAnsi="Segoe UI"/>
                <w:b/>
                <w:color w:val="1E293B"/>
                <w:sz w:val="18"/>
              </w:rPr>
              <w:t>Nhóm 7: Chính sách Miễn học phí</w:t>
            </w:r>
          </w:p>
        </w:tc>
        <w:tc>
          <w:tcPr>
            <w:tcW w:type="dxa" w:w="4824"/>
            <w:shd w:val="clear" w:color="auto" w:fill="FFFFFF"/>
            <w:tcMar>
              <w:top w:w="70" w:type="dxa"/>
              <w:bottom w:w="70" w:type="dxa"/>
              <w:left w:w="90" w:type="dxa"/>
              <w:right w:w="90" w:type="dxa"/>
            </w:tcMar>
          </w:tcPr>
          <w:p>
            <w:r>
              <w:rPr>
                <w:rFonts w:ascii="Segoe UI" w:hAnsi="Segoe UI"/>
                <w:color w:val="475569"/>
                <w:sz w:val="17"/>
              </w:rPr>
              <w:t>Những trường nào được miễn 100% học phí? | Chính sách học phí ngành sư phạm theo Nghị định 116...</w:t>
            </w:r>
          </w:p>
        </w:tc>
      </w:tr>
      <w:tr>
        <w:tc>
          <w:tcPr>
            <w:tcW w:type="dxa" w:w="4824"/>
            <w:shd w:val="clear" w:color="auto" w:fill="F8FAFC"/>
            <w:tcMar>
              <w:top w:w="70" w:type="dxa"/>
              <w:bottom w:w="70" w:type="dxa"/>
              <w:left w:w="90" w:type="dxa"/>
              <w:right w:w="90" w:type="dxa"/>
            </w:tcMar>
          </w:tcPr>
          <w:p>
            <w:r>
              <w:rPr>
                <w:rFonts w:ascii="Segoe UI" w:hAnsi="Segoe UI"/>
                <w:b/>
                <w:color w:val="1E293B"/>
                <w:sz w:val="18"/>
              </w:rPr>
              <w:t>Nhóm 8: Tư vấn Chiến lược &amp; Tâm lý</w:t>
            </w:r>
          </w:p>
        </w:tc>
        <w:tc>
          <w:tcPr>
            <w:tcW w:type="dxa" w:w="4824"/>
            <w:shd w:val="clear" w:color="auto" w:fill="F8FAFC"/>
            <w:tcMar>
              <w:top w:w="70" w:type="dxa"/>
              <w:bottom w:w="70" w:type="dxa"/>
              <w:left w:w="90" w:type="dxa"/>
              <w:right w:w="90" w:type="dxa"/>
            </w:tcMar>
          </w:tcPr>
          <w:p>
            <w:r>
              <w:rPr>
                <w:rFonts w:ascii="Segoe UI" w:hAnsi="Segoe UI"/>
                <w:color w:val="475569"/>
                <w:sz w:val="17"/>
              </w:rPr>
              <w:t>Phân vân giữa ngành AI và An toàn thông tin | Học Kinh doanh quốc tế có bắt buộc phải giỏi tiếng Anh không?... (Gemini AI xử lý)</w:t>
            </w:r>
          </w:p>
        </w:tc>
      </w:tr>
    </w:tbl>
    <w:p>
      <w:pPr>
        <w:spacing w:before="480" w:after="0"/>
      </w:pPr>
      <w:r>
        <w:rPr>
          <w:rFonts w:ascii="Segoe UI" w:hAnsi="Segoe UI"/>
          <w:i/>
          <w:color w:val="94A3B8"/>
          <w:sz w:val="17"/>
        </w:rPr>
        <w:t>© 2026 UniFind Platform • Tài liệu kỹ thuật phát triển bởi wwm100107-creator.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