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8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王文娜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f25011312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2026.10.11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58F7A17C">
      <w:pPr>
        <w:widowControl/>
        <w:jc w:val="center"/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</w:p>
    <w:p w14:paraId="389FC1C7">
      <w:pPr>
        <w:widowControl/>
        <w:numPr>
          <w:ilvl w:val="0"/>
          <w:numId w:val="1"/>
        </w:numPr>
        <w:jc w:val="both"/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  <w:t>开源项目介绍</w:t>
      </w:r>
    </w:p>
    <w:p w14:paraId="63501B1B">
      <w:pPr>
        <w:widowControl/>
        <w:numPr>
          <w:ilvl w:val="0"/>
          <w:numId w:val="0"/>
        </w:numPr>
        <w:ind w:firstLine="422" w:firstLineChars="200"/>
        <w:jc w:val="both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本次实验选用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Apache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基金会下的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httpcomponents-core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开源项目作为扫描对象。该项目使用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Java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语言开发，是一套成熟的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HTTP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网络组件库，能够帮助开发者快速实现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HTTP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请求、连接管理等网络相关功能，在后端开发、爬虫程序里应用比较广泛。项目遵循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Apache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-2.0 开源许可证发布代码。本次实验借助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Scancode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开源许可证检测工具，对项目源码文件进行批量扫描，识别文件附带的许可证信息，学习开源项目合规检测的基本流程，理解开源许可证对于软件项目的约束作用，掌握开源合规检测的实操方法。</w:t>
      </w:r>
    </w:p>
    <w:p w14:paraId="0F1E67A1">
      <w:pPr>
        <w:widowControl/>
        <w:numPr>
          <w:ilvl w:val="0"/>
          <w:numId w:val="0"/>
        </w:numPr>
        <w:ind w:firstLine="422" w:firstLineChars="200"/>
        <w:jc w:val="both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7D85F7FB">
      <w:pPr>
        <w:widowControl/>
        <w:numPr>
          <w:ilvl w:val="0"/>
          <w:numId w:val="0"/>
        </w:numPr>
        <w:ind w:firstLine="422" w:firstLineChars="200"/>
        <w:jc w:val="both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0A49132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720" w:firstLine="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  <w:t xml:space="preserve">工具安装过程及实验遇到的问题 </w:t>
      </w:r>
    </w:p>
    <w:p w14:paraId="3D219A9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720" w:rightChars="0" w:firstLine="422" w:firstLineChars="20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本次实验在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GitHub Codespaces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云端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Linux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容器环境完成操作。在终端输入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pip install scancode-toolkit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安装工具，执行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scancode --version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验证成功（版本 32.5.0）。实验中遇到两处问题并成功解决：问题一：首次运行扫描时提示底层插件钩子报错。经排查是依赖库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pluggy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版本过高，通过执行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pip install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pluggy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&lt;1.7.0" 将其降级到 1.6.0 版本后问题解决。问题二：使用多进程扫描时，由于云端高版本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Python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的兼容性问题导致进度卡死。通过强制中断，改用单进程模式，并只针对核心源码目录（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httpcore5/src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）进行扫描，最终顺利跑通。                           </w:t>
      </w:r>
    </w:p>
    <w:p w14:paraId="5F8D09D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720" w:rightChars="0"/>
        <w:rPr>
          <w:rFonts w:hint="default" w:ascii="仿宋_GB2312" w:hAnsi="宋体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  <w:t xml:space="preserve">                                       </w:t>
      </w:r>
    </w:p>
    <w:p w14:paraId="23332220">
      <w:pPr>
        <w:widowControl/>
        <w:numPr>
          <w:ilvl w:val="0"/>
          <w:numId w:val="1"/>
        </w:numPr>
        <w:ind w:left="0" w:leftChars="0" w:firstLine="0" w:firstLineChars="0"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  <w:t>Scancode工具输出检测报告</w:t>
      </w:r>
    </w:p>
    <w:p w14:paraId="0819CCB3">
      <w:pPr>
        <w:widowControl/>
        <w:numPr>
          <w:numId w:val="0"/>
        </w:numPr>
        <w:ind w:leftChars="0" w:firstLine="422" w:firstLineChars="20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扫描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执行命令：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scancode -l --json-pp result.json --html-app result.html httpcore5/src --license-score 50 --timeout 10。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执行完成后，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ScanCode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输出了详细的检测报告。根据终端摘要显示：本次共扫描了 800 个文件（93 个目录），扫描错误数为 0，总耗时约 417 秒。检测结果显示，项目核心源码均采用 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 xml:space="preserve">Apache-2.0 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许可证，未发现包含强传染性 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Copyleft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 的代码片段。</w:t>
      </w:r>
    </w:p>
    <w:p w14:paraId="3CB5728C">
      <w:pPr>
        <w:widowControl/>
        <w:numPr>
          <w:numId w:val="0"/>
        </w:numPr>
        <w:ind w:leftChars="0" w:firstLine="422" w:firstLineChars="20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712A2A19">
      <w:pPr>
        <w:widowControl/>
        <w:numPr>
          <w:numId w:val="0"/>
        </w:numPr>
        <w:ind w:leftChars="0" w:firstLine="422" w:firstLineChars="20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31ABB7BF">
      <w:pPr>
        <w:widowControl/>
        <w:numPr>
          <w:numId w:val="0"/>
        </w:numPr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05C08F41">
      <w:pPr>
        <w:widowControl/>
        <w:numPr>
          <w:numId w:val="0"/>
        </w:numPr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default" w:ascii="仿宋_GB2312" w:hAnsi="宋体" w:eastAsia="仿宋_GB2312" w:cs="仿宋_GB2312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4808220" cy="3778250"/>
            <wp:effectExtent l="0" t="0" r="1905" b="3175"/>
            <wp:docPr id="2" name="图片 2" descr="0c693cf2f3e710c9d61bdcf8054ded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c693cf2f3e710c9d61bdcf8054ded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9D0A">
      <w:pPr>
        <w:widowControl/>
        <w:numPr>
          <w:numId w:val="0"/>
        </w:numPr>
        <w:ind w:leftChars="0"/>
        <w:jc w:val="left"/>
        <w:rPr>
          <w:rFonts w:hint="default" w:ascii="仿宋_GB2312" w:hAnsi="宋体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  <w:t xml:space="preserve">           </w:t>
      </w:r>
    </w:p>
    <w:p w14:paraId="58058863">
      <w:pPr>
        <w:widowControl/>
        <w:numPr>
          <w:ilvl w:val="0"/>
          <w:numId w:val="0"/>
        </w:numPr>
        <w:ind w:leftChars="0"/>
        <w:jc w:val="left"/>
        <w:rPr>
          <w:rFonts w:hint="default" w:ascii="仿宋_GB2312" w:hAnsi="宋体" w:eastAsia="仿宋_GB2312" w:cs="仿宋_GB2312"/>
          <w:b/>
          <w:bCs/>
          <w:sz w:val="24"/>
          <w:szCs w:val="24"/>
          <w:lang w:val="en-US" w:eastAsia="zh-CN"/>
        </w:rPr>
      </w:pPr>
    </w:p>
    <w:p w14:paraId="663ECDEF">
      <w:pPr>
        <w:widowControl/>
        <w:numPr>
          <w:ilvl w:val="0"/>
          <w:numId w:val="0"/>
        </w:numPr>
        <w:ind w:leftChars="0"/>
        <w:jc w:val="left"/>
        <w:rPr>
          <w:rFonts w:hint="default" w:ascii="仿宋_GB2312" w:hAnsi="宋体" w:eastAsia="仿宋_GB2312" w:cs="仿宋_GB2312"/>
          <w:b/>
          <w:bCs/>
          <w:sz w:val="24"/>
          <w:szCs w:val="24"/>
          <w:lang w:val="en-US" w:eastAsia="zh-CN"/>
        </w:rPr>
      </w:pPr>
    </w:p>
    <w:p w14:paraId="6B1DC66A">
      <w:pPr>
        <w:widowControl/>
        <w:numPr>
          <w:ilvl w:val="0"/>
          <w:numId w:val="1"/>
        </w:numPr>
        <w:ind w:left="0" w:leftChars="0" w:firstLine="0" w:firstLineChars="0"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  <w:t>扫描结果合规分析</w:t>
      </w:r>
    </w:p>
    <w:p w14:paraId="6F4B47A5">
      <w:pPr>
        <w:widowControl/>
        <w:numPr>
          <w:ilvl w:val="0"/>
          <w:numId w:val="0"/>
        </w:numPr>
        <w:ind w:leftChars="0" w:firstLine="422" w:firstLineChars="200"/>
        <w:jc w:val="left"/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从扫描结果来看，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httpcomponents-core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 项目的核心源码许可信息高度统一，全部源码均遵循 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 xml:space="preserve">Apache-2.0 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协议。具体测试分析如下：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(1) 测试方法分析：本次采用静态源码扫描方法。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ScanCode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 通过文本特征匹配和索引，准确识别了许可证头和版权信息。针对扫描中途卡死的问题，及时调整测试策略，采用“单进程+指定核心目录”的降级扫描方案，确保了测试的顺利执行。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(2) 测试风险分析：</w:t>
      </w:r>
      <w:r>
        <w:rPr>
          <w:rFonts w:hint="default" w:ascii="Times New Roman" w:hAnsi="Times New Roman" w:eastAsia="微软雅黑" w:cs="Times New Roman"/>
          <w:b/>
          <w:bCs/>
          <w:kern w:val="0"/>
          <w:sz w:val="21"/>
          <w:szCs w:val="21"/>
          <w:lang w:val="en-US" w:eastAsia="zh-CN" w:bidi="ar"/>
        </w:rPr>
        <w:t xml:space="preserve">Apache-2.0 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属于宽松型开源协议。如果在自身项目中引入该组件，存在的合规风险在于：若未保留原始版权声明、未保留 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 xml:space="preserve">NOTICE 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文件，或者修改代码后未明确标注改动内容，将违反协议要求。此外，工具扫描存在漏报误报的客观风险。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(3) 测试充分性与结论：结合终端摘要与报告数据，800 个文件扫描错误数为 0，覆盖了核心业务代码。本次实验充分证明了该组件在合规性上的可靠性。同时让我深刻认识到，在开发中引入开源代码前，必须提前检测许可证类型，规避开源合规风险，养成规范使用开源软件的习惯。</w:t>
      </w:r>
    </w:p>
    <w:p w14:paraId="318C2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jc w:val="left"/>
        <w:textAlignment w:val="auto"/>
        <w:rPr>
          <w:rFonts w:ascii="仿宋_GB2312" w:hAnsi="宋体" w:eastAsia="仿宋_GB2312" w:cs="仿宋_GB2312"/>
          <w:b/>
          <w:bCs/>
          <w:sz w:val="24"/>
          <w:szCs w:val="24"/>
        </w:rPr>
      </w:pPr>
    </w:p>
    <w:p w14:paraId="6812789B">
      <w:pPr>
        <w:widowControl/>
        <w:spacing w:line="300" w:lineRule="auto"/>
        <w:jc w:val="left"/>
        <w:rPr>
          <w:rFonts w:ascii="仿宋_GB2312" w:hAnsi="宋体" w:eastAsia="仿宋_GB2312"/>
          <w:sz w:val="24"/>
          <w:szCs w:val="24"/>
        </w:rPr>
      </w:pPr>
    </w:p>
    <w:p w14:paraId="27A9C28E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p w14:paraId="369978CF">
      <w:pPr>
        <w:widowControl/>
        <w:jc w:val="left"/>
        <w:rPr>
          <w:rFonts w:ascii="仿宋_GB2312" w:hAnsi="宋体" w:eastAsia="仿宋_GB2312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bookmarkStart w:id="0" w:name="_GoBack"/>
      <w:bookmarkEnd w:id="0"/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8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4AB7E"/>
    <w:multiLevelType w:val="singleLevel"/>
    <w:tmpl w:val="D234AB7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8D833C0"/>
    <w:rsid w:val="0C620734"/>
    <w:rsid w:val="12FD788F"/>
    <w:rsid w:val="14D1093B"/>
    <w:rsid w:val="1A101EFF"/>
    <w:rsid w:val="1AB55DD4"/>
    <w:rsid w:val="1C064033"/>
    <w:rsid w:val="1C787CA6"/>
    <w:rsid w:val="23E65FFA"/>
    <w:rsid w:val="2F4A6B22"/>
    <w:rsid w:val="2F6A7056"/>
    <w:rsid w:val="32FB6306"/>
    <w:rsid w:val="36034403"/>
    <w:rsid w:val="38DD575A"/>
    <w:rsid w:val="3BDF39ED"/>
    <w:rsid w:val="3D775432"/>
    <w:rsid w:val="44DF70AD"/>
    <w:rsid w:val="47351CE1"/>
    <w:rsid w:val="4C987DD0"/>
    <w:rsid w:val="60CA19D8"/>
    <w:rsid w:val="665D5E75"/>
    <w:rsid w:val="6D2E4BAB"/>
    <w:rsid w:val="71E75D3D"/>
    <w:rsid w:val="720A1066"/>
    <w:rsid w:val="7F03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12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3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6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901</Words>
  <Characters>1151</Characters>
  <Lines>3</Lines>
  <Paragraphs>1</Paragraphs>
  <TotalTime>28</TotalTime>
  <ScaleCrop>false</ScaleCrop>
  <LinksUpToDate>false</LinksUpToDate>
  <CharactersWithSpaces>1298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？</cp:lastModifiedBy>
  <dcterms:modified xsi:type="dcterms:W3CDTF">2026-10-29T08:35:17Z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eyJoZGlkIjoiOTQzNjcwNGQ1M2NjMTc5OWZmNTJmYjNjNjg0OTQ3ZjYiLCJ1c2VySWQiOiIxMjQyNTIwNzQ1In0=</vt:lpwstr>
  </property>
  <property fmtid="{D5CDD505-2E9C-101B-9397-08002B2CF9AE}" pid="4" name="ICV">
    <vt:lpwstr>35CE2202E1E44EA491F8FEADCE8251DC_13</vt:lpwstr>
  </property>
</Properties>
</file>