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1667B" w14:textId="62650980" w:rsidR="00393DFA" w:rsidRPr="00C33309" w:rsidRDefault="00393DFA">
      <w:pPr>
        <w:rPr>
          <w:rFonts w:asciiTheme="majorHAnsi" w:hAnsiTheme="majorHAnsi" w:cstheme="majorHAnsi"/>
          <w:color w:val="222222"/>
          <w:sz w:val="24"/>
          <w:szCs w:val="24"/>
          <w:shd w:val="clear" w:color="auto" w:fill="FFFFFF"/>
        </w:rPr>
      </w:pPr>
      <w:r w:rsidRPr="00C33309">
        <w:rPr>
          <w:rFonts w:asciiTheme="majorHAnsi" w:hAnsiTheme="majorHAnsi" w:cstheme="majorHAnsi"/>
          <w:color w:val="222222"/>
          <w:sz w:val="24"/>
          <w:szCs w:val="24"/>
          <w:shd w:val="clear" w:color="auto" w:fill="FFFFFF"/>
        </w:rPr>
        <w:t>SOP for Reservoir Continuum Sampling</w:t>
      </w:r>
      <w:r w:rsidRPr="00C33309">
        <w:rPr>
          <w:rFonts w:asciiTheme="majorHAnsi" w:hAnsiTheme="majorHAnsi" w:cstheme="majorHAnsi"/>
          <w:color w:val="222222"/>
          <w:sz w:val="24"/>
          <w:szCs w:val="24"/>
          <w:shd w:val="clear" w:color="auto" w:fill="FFFFFF"/>
        </w:rPr>
        <w:br/>
        <w:t>Written by W. Woelmer</w:t>
      </w:r>
      <w:r w:rsidRPr="00C33309">
        <w:rPr>
          <w:rFonts w:asciiTheme="majorHAnsi" w:hAnsiTheme="majorHAnsi" w:cstheme="majorHAnsi"/>
          <w:color w:val="222222"/>
          <w:sz w:val="24"/>
          <w:szCs w:val="24"/>
          <w:shd w:val="clear" w:color="auto" w:fill="FFFFFF"/>
        </w:rPr>
        <w:br/>
        <w:t>Apr 27, 2019</w:t>
      </w:r>
    </w:p>
    <w:p w14:paraId="592A6FE1" w14:textId="4E85F1B2" w:rsidR="00393DFA" w:rsidRPr="00C33309" w:rsidRDefault="008D5EFE" w:rsidP="008D5EFE">
      <w:pPr>
        <w:pStyle w:val="ListParagraph"/>
        <w:numPr>
          <w:ilvl w:val="0"/>
          <w:numId w:val="1"/>
        </w:numPr>
        <w:rPr>
          <w:rFonts w:asciiTheme="majorHAnsi" w:hAnsiTheme="majorHAnsi" w:cstheme="majorHAnsi"/>
          <w:color w:val="222222"/>
          <w:sz w:val="24"/>
          <w:szCs w:val="24"/>
          <w:shd w:val="clear" w:color="auto" w:fill="FFFFFF"/>
        </w:rPr>
      </w:pPr>
      <w:r w:rsidRPr="00C33309">
        <w:rPr>
          <w:rFonts w:asciiTheme="majorHAnsi" w:hAnsiTheme="majorHAnsi" w:cstheme="majorHAnsi"/>
          <w:color w:val="222222"/>
          <w:sz w:val="24"/>
          <w:szCs w:val="24"/>
          <w:shd w:val="clear" w:color="auto" w:fill="FFFFFF"/>
        </w:rPr>
        <w:t xml:space="preserve">Within-reservoir sites should be sampled as you move upstream (i.e., Site 50 -&gt; Site </w:t>
      </w:r>
      <w:proofErr w:type="gramStart"/>
      <w:r w:rsidRPr="00C33309">
        <w:rPr>
          <w:rFonts w:asciiTheme="majorHAnsi" w:hAnsiTheme="majorHAnsi" w:cstheme="majorHAnsi"/>
          <w:color w:val="222222"/>
          <w:sz w:val="24"/>
          <w:szCs w:val="24"/>
          <w:shd w:val="clear" w:color="auto" w:fill="FFFFFF"/>
        </w:rPr>
        <w:t>45  -</w:t>
      </w:r>
      <w:proofErr w:type="gramEnd"/>
      <w:r w:rsidRPr="00C33309">
        <w:rPr>
          <w:rFonts w:asciiTheme="majorHAnsi" w:hAnsiTheme="majorHAnsi" w:cstheme="majorHAnsi"/>
          <w:color w:val="222222"/>
          <w:sz w:val="24"/>
          <w:szCs w:val="24"/>
          <w:shd w:val="clear" w:color="auto" w:fill="FFFFFF"/>
        </w:rPr>
        <w:t>&gt; Site 30 -&gt; Site 20)</w:t>
      </w:r>
    </w:p>
    <w:p w14:paraId="0396203F" w14:textId="4B38C002" w:rsidR="008D5EFE" w:rsidRPr="00C33309" w:rsidRDefault="008D5EFE" w:rsidP="008D5EFE">
      <w:pPr>
        <w:pStyle w:val="ListParagraph"/>
        <w:numPr>
          <w:ilvl w:val="0"/>
          <w:numId w:val="1"/>
        </w:numPr>
        <w:rPr>
          <w:rFonts w:asciiTheme="majorHAnsi" w:hAnsiTheme="majorHAnsi" w:cstheme="majorHAnsi"/>
          <w:color w:val="222222"/>
          <w:sz w:val="24"/>
          <w:szCs w:val="24"/>
          <w:shd w:val="clear" w:color="auto" w:fill="FFFFFF"/>
        </w:rPr>
      </w:pPr>
      <w:r w:rsidRPr="00C33309">
        <w:rPr>
          <w:rFonts w:asciiTheme="majorHAnsi" w:hAnsiTheme="majorHAnsi" w:cstheme="majorHAnsi"/>
          <w:color w:val="222222"/>
          <w:sz w:val="24"/>
          <w:szCs w:val="24"/>
          <w:shd w:val="clear" w:color="auto" w:fill="FFFFFF"/>
        </w:rPr>
        <w:t>Stream sites should also be sampled in a downstream -&gt; upstream manner (</w:t>
      </w:r>
      <w:r w:rsidR="00280224">
        <w:rPr>
          <w:rFonts w:asciiTheme="majorHAnsi" w:hAnsiTheme="majorHAnsi" w:cstheme="majorHAnsi"/>
          <w:color w:val="222222"/>
          <w:sz w:val="24"/>
          <w:szCs w:val="24"/>
          <w:shd w:val="clear" w:color="auto" w:fill="FFFFFF"/>
        </w:rPr>
        <w:t>where</w:t>
      </w:r>
      <w:r w:rsidRPr="00C33309">
        <w:rPr>
          <w:rFonts w:asciiTheme="majorHAnsi" w:hAnsiTheme="majorHAnsi" w:cstheme="majorHAnsi"/>
          <w:color w:val="222222"/>
          <w:sz w:val="24"/>
          <w:szCs w:val="24"/>
          <w:shd w:val="clear" w:color="auto" w:fill="FFFFFF"/>
        </w:rPr>
        <w:t xml:space="preserve"> applicable).</w:t>
      </w:r>
    </w:p>
    <w:p w14:paraId="2FA78418" w14:textId="7852E13F" w:rsidR="008D5EFE" w:rsidRPr="00C33309" w:rsidRDefault="008D5EFE" w:rsidP="008D5EFE">
      <w:pPr>
        <w:pStyle w:val="ListParagraph"/>
        <w:numPr>
          <w:ilvl w:val="0"/>
          <w:numId w:val="1"/>
        </w:numPr>
        <w:rPr>
          <w:rFonts w:asciiTheme="majorHAnsi" w:hAnsiTheme="majorHAnsi" w:cstheme="majorHAnsi"/>
          <w:color w:val="222222"/>
          <w:sz w:val="24"/>
          <w:szCs w:val="24"/>
          <w:shd w:val="clear" w:color="auto" w:fill="FFFFFF"/>
        </w:rPr>
      </w:pPr>
      <w:r w:rsidRPr="00C33309">
        <w:rPr>
          <w:rFonts w:asciiTheme="majorHAnsi" w:hAnsiTheme="majorHAnsi" w:cstheme="majorHAnsi"/>
          <w:color w:val="222222"/>
          <w:sz w:val="24"/>
          <w:szCs w:val="24"/>
          <w:shd w:val="clear" w:color="auto" w:fill="FFFFFF"/>
        </w:rPr>
        <w:t>All sites should be sampled following the procedure below:</w:t>
      </w:r>
    </w:p>
    <w:p w14:paraId="696D56C0" w14:textId="77777777" w:rsidR="00121C8D" w:rsidRPr="00C33309" w:rsidRDefault="008D5EFE" w:rsidP="00121C8D">
      <w:pPr>
        <w:pStyle w:val="ListParagraph"/>
        <w:numPr>
          <w:ilvl w:val="1"/>
          <w:numId w:val="1"/>
        </w:numPr>
        <w:rPr>
          <w:rFonts w:asciiTheme="majorHAnsi" w:hAnsiTheme="majorHAnsi" w:cstheme="majorHAnsi"/>
          <w:color w:val="222222"/>
          <w:sz w:val="24"/>
          <w:szCs w:val="24"/>
          <w:shd w:val="clear" w:color="auto" w:fill="FFFFFF"/>
        </w:rPr>
      </w:pPr>
      <w:r w:rsidRPr="00C33309">
        <w:rPr>
          <w:rFonts w:asciiTheme="majorHAnsi" w:hAnsiTheme="majorHAnsi" w:cstheme="majorHAnsi"/>
          <w:color w:val="222222"/>
          <w:sz w:val="24"/>
          <w:szCs w:val="24"/>
          <w:shd w:val="clear" w:color="auto" w:fill="FFFFFF"/>
        </w:rPr>
        <w:t xml:space="preserve">Collect </w:t>
      </w:r>
      <w:r w:rsidRPr="00C33309">
        <w:rPr>
          <w:rFonts w:asciiTheme="majorHAnsi" w:hAnsiTheme="majorHAnsi" w:cstheme="majorHAnsi"/>
          <w:b/>
          <w:color w:val="222222"/>
          <w:sz w:val="24"/>
          <w:szCs w:val="24"/>
          <w:shd w:val="clear" w:color="auto" w:fill="FFFFFF"/>
        </w:rPr>
        <w:t>EEMs sample</w:t>
      </w:r>
      <w:r w:rsidRPr="00C33309">
        <w:rPr>
          <w:rFonts w:asciiTheme="majorHAnsi" w:hAnsiTheme="majorHAnsi" w:cstheme="majorHAnsi"/>
          <w:color w:val="222222"/>
          <w:sz w:val="24"/>
          <w:szCs w:val="24"/>
          <w:shd w:val="clear" w:color="auto" w:fill="FFFFFF"/>
        </w:rPr>
        <w:t xml:space="preserve"> </w:t>
      </w:r>
    </w:p>
    <w:p w14:paraId="0B9E107A" w14:textId="2B8D394C" w:rsidR="00121C8D" w:rsidRPr="00C33309" w:rsidRDefault="00121C8D" w:rsidP="00121C8D">
      <w:pPr>
        <w:pStyle w:val="ListParagraph"/>
        <w:numPr>
          <w:ilvl w:val="2"/>
          <w:numId w:val="1"/>
        </w:numPr>
        <w:spacing w:after="0" w:line="240" w:lineRule="auto"/>
        <w:rPr>
          <w:rFonts w:asciiTheme="majorHAnsi" w:hAnsiTheme="majorHAnsi" w:cstheme="majorHAnsi"/>
          <w:sz w:val="24"/>
          <w:szCs w:val="24"/>
        </w:rPr>
      </w:pPr>
      <w:r w:rsidRPr="00C33309">
        <w:rPr>
          <w:rFonts w:asciiTheme="majorHAnsi" w:hAnsiTheme="majorHAnsi" w:cstheme="majorHAnsi"/>
          <w:sz w:val="24"/>
          <w:szCs w:val="24"/>
        </w:rPr>
        <w:t xml:space="preserve">Use </w:t>
      </w:r>
      <w:r w:rsidR="00C33309">
        <w:rPr>
          <w:rFonts w:asciiTheme="majorHAnsi" w:hAnsiTheme="majorHAnsi" w:cstheme="majorHAnsi"/>
          <w:sz w:val="24"/>
          <w:szCs w:val="24"/>
        </w:rPr>
        <w:t xml:space="preserve">an acid-washed </w:t>
      </w:r>
      <w:r w:rsidRPr="00C33309">
        <w:rPr>
          <w:rFonts w:asciiTheme="majorHAnsi" w:hAnsiTheme="majorHAnsi" w:cstheme="majorHAnsi"/>
          <w:sz w:val="24"/>
          <w:szCs w:val="24"/>
        </w:rPr>
        <w:t>syringe to suck up a small amount of sample water and filter (but do not collect!) through the filter</w:t>
      </w:r>
      <w:r w:rsidR="00C33309">
        <w:rPr>
          <w:rFonts w:asciiTheme="majorHAnsi" w:hAnsiTheme="majorHAnsi" w:cstheme="majorHAnsi"/>
          <w:sz w:val="24"/>
          <w:szCs w:val="24"/>
        </w:rPr>
        <w:t xml:space="preserve"> and filter cartridge</w:t>
      </w:r>
      <w:r w:rsidRPr="00C33309">
        <w:rPr>
          <w:rFonts w:asciiTheme="majorHAnsi" w:hAnsiTheme="majorHAnsi" w:cstheme="majorHAnsi"/>
          <w:sz w:val="24"/>
          <w:szCs w:val="24"/>
        </w:rPr>
        <w:t>. This serves as a sample rinse for both the syringe and the filter/f</w:t>
      </w:r>
      <w:r w:rsidR="00C33309">
        <w:rPr>
          <w:rFonts w:asciiTheme="majorHAnsi" w:hAnsiTheme="majorHAnsi" w:cstheme="majorHAnsi"/>
          <w:sz w:val="24"/>
          <w:szCs w:val="24"/>
        </w:rPr>
        <w:t>ilter cartridge</w:t>
      </w:r>
    </w:p>
    <w:p w14:paraId="4F87E38E" w14:textId="63DBE243" w:rsidR="00121C8D" w:rsidRPr="00C33309" w:rsidRDefault="00121C8D" w:rsidP="00121C8D">
      <w:pPr>
        <w:pStyle w:val="ListParagraph"/>
        <w:numPr>
          <w:ilvl w:val="2"/>
          <w:numId w:val="1"/>
        </w:numPr>
        <w:spacing w:after="0" w:line="240" w:lineRule="auto"/>
        <w:rPr>
          <w:rFonts w:asciiTheme="majorHAnsi" w:hAnsiTheme="majorHAnsi" w:cstheme="majorHAnsi"/>
          <w:sz w:val="24"/>
          <w:szCs w:val="24"/>
        </w:rPr>
      </w:pPr>
      <w:r w:rsidRPr="00C33309">
        <w:rPr>
          <w:rFonts w:asciiTheme="majorHAnsi" w:hAnsiTheme="majorHAnsi" w:cstheme="majorHAnsi"/>
          <w:sz w:val="24"/>
          <w:szCs w:val="24"/>
        </w:rPr>
        <w:t>Use syringe to suck up ~ 20 mL of sample water, then filter sample water into previously combusted glass vial. ONLY fill the vial ¾ full (in order to prevent cracking when freezing; especially important for freshwaters)</w:t>
      </w:r>
    </w:p>
    <w:p w14:paraId="1D776A9E" w14:textId="05841363" w:rsidR="008D5EFE" w:rsidRPr="00C33309" w:rsidRDefault="00121C8D" w:rsidP="00FC44E9">
      <w:pPr>
        <w:pStyle w:val="ListParagraph"/>
        <w:numPr>
          <w:ilvl w:val="2"/>
          <w:numId w:val="1"/>
        </w:numPr>
        <w:spacing w:after="0" w:line="240" w:lineRule="auto"/>
        <w:rPr>
          <w:rFonts w:asciiTheme="majorHAnsi" w:hAnsiTheme="majorHAnsi" w:cstheme="majorHAnsi"/>
          <w:color w:val="222222"/>
          <w:sz w:val="24"/>
          <w:szCs w:val="24"/>
          <w:shd w:val="clear" w:color="auto" w:fill="FFFFFF"/>
        </w:rPr>
      </w:pPr>
      <w:r w:rsidRPr="00C33309">
        <w:rPr>
          <w:rFonts w:asciiTheme="majorHAnsi" w:hAnsiTheme="majorHAnsi" w:cstheme="majorHAnsi"/>
          <w:sz w:val="24"/>
          <w:szCs w:val="24"/>
        </w:rPr>
        <w:t>Store in the dark, preferably in a cooler with ice, and transport back to the lab</w:t>
      </w:r>
    </w:p>
    <w:p w14:paraId="05D0ABBF" w14:textId="4C65812C" w:rsidR="00C33309" w:rsidRPr="00C33309" w:rsidRDefault="00C33309" w:rsidP="00FC44E9">
      <w:pPr>
        <w:pStyle w:val="ListParagraph"/>
        <w:numPr>
          <w:ilvl w:val="2"/>
          <w:numId w:val="1"/>
        </w:numPr>
        <w:spacing w:after="0" w:line="240" w:lineRule="auto"/>
        <w:rPr>
          <w:rFonts w:asciiTheme="majorHAnsi" w:hAnsiTheme="majorHAnsi" w:cstheme="majorHAnsi"/>
          <w:color w:val="222222"/>
          <w:sz w:val="24"/>
          <w:szCs w:val="24"/>
          <w:shd w:val="clear" w:color="auto" w:fill="FFFFFF"/>
        </w:rPr>
      </w:pPr>
      <w:r>
        <w:rPr>
          <w:rFonts w:asciiTheme="majorHAnsi" w:hAnsiTheme="majorHAnsi" w:cstheme="majorHAnsi"/>
          <w:sz w:val="24"/>
          <w:szCs w:val="24"/>
        </w:rPr>
        <w:t>Repeat steps 1a-1d for Rep. 2</w:t>
      </w:r>
    </w:p>
    <w:p w14:paraId="791695B8" w14:textId="3D6261CE" w:rsidR="008D5EFE" w:rsidRPr="00C33309" w:rsidRDefault="008D5EFE" w:rsidP="008D5EFE">
      <w:pPr>
        <w:pStyle w:val="ListParagraph"/>
        <w:numPr>
          <w:ilvl w:val="1"/>
          <w:numId w:val="1"/>
        </w:numPr>
        <w:rPr>
          <w:rFonts w:asciiTheme="majorHAnsi" w:hAnsiTheme="majorHAnsi" w:cstheme="majorHAnsi"/>
          <w:color w:val="222222"/>
          <w:sz w:val="24"/>
          <w:szCs w:val="24"/>
          <w:shd w:val="clear" w:color="auto" w:fill="FFFFFF"/>
        </w:rPr>
      </w:pPr>
      <w:r w:rsidRPr="00C33309">
        <w:rPr>
          <w:rFonts w:asciiTheme="majorHAnsi" w:hAnsiTheme="majorHAnsi" w:cstheme="majorHAnsi"/>
          <w:color w:val="222222"/>
          <w:sz w:val="24"/>
          <w:szCs w:val="24"/>
          <w:shd w:val="clear" w:color="auto" w:fill="FFFFFF"/>
        </w:rPr>
        <w:t>Using the same syringe</w:t>
      </w:r>
      <w:r w:rsidR="00280224">
        <w:rPr>
          <w:rFonts w:asciiTheme="majorHAnsi" w:hAnsiTheme="majorHAnsi" w:cstheme="majorHAnsi"/>
          <w:color w:val="222222"/>
          <w:sz w:val="24"/>
          <w:szCs w:val="24"/>
          <w:shd w:val="clear" w:color="auto" w:fill="FFFFFF"/>
        </w:rPr>
        <w:t xml:space="preserve"> and filter cartridge</w:t>
      </w:r>
      <w:r w:rsidRPr="00C33309">
        <w:rPr>
          <w:rFonts w:asciiTheme="majorHAnsi" w:hAnsiTheme="majorHAnsi" w:cstheme="majorHAnsi"/>
          <w:color w:val="222222"/>
          <w:sz w:val="24"/>
          <w:szCs w:val="24"/>
          <w:shd w:val="clear" w:color="auto" w:fill="FFFFFF"/>
        </w:rPr>
        <w:t xml:space="preserve"> (and changing to an un-</w:t>
      </w:r>
      <w:proofErr w:type="spellStart"/>
      <w:r w:rsidRPr="00C33309">
        <w:rPr>
          <w:rFonts w:asciiTheme="majorHAnsi" w:hAnsiTheme="majorHAnsi" w:cstheme="majorHAnsi"/>
          <w:color w:val="222222"/>
          <w:sz w:val="24"/>
          <w:szCs w:val="24"/>
          <w:shd w:val="clear" w:color="auto" w:fill="FFFFFF"/>
        </w:rPr>
        <w:t>ashed</w:t>
      </w:r>
      <w:proofErr w:type="spellEnd"/>
      <w:r w:rsidRPr="00C33309">
        <w:rPr>
          <w:rFonts w:asciiTheme="majorHAnsi" w:hAnsiTheme="majorHAnsi" w:cstheme="majorHAnsi"/>
          <w:color w:val="222222"/>
          <w:sz w:val="24"/>
          <w:szCs w:val="24"/>
          <w:shd w:val="clear" w:color="auto" w:fill="FFFFFF"/>
        </w:rPr>
        <w:t xml:space="preserve"> GF/F filter if necessary), collect </w:t>
      </w:r>
      <w:r w:rsidRPr="00C33309">
        <w:rPr>
          <w:rFonts w:asciiTheme="majorHAnsi" w:hAnsiTheme="majorHAnsi" w:cstheme="majorHAnsi"/>
          <w:b/>
          <w:color w:val="222222"/>
          <w:sz w:val="24"/>
          <w:szCs w:val="24"/>
          <w:shd w:val="clear" w:color="auto" w:fill="FFFFFF"/>
        </w:rPr>
        <w:t>soluble nutrient samples</w:t>
      </w:r>
      <w:r w:rsidR="00280224">
        <w:rPr>
          <w:rFonts w:asciiTheme="majorHAnsi" w:hAnsiTheme="majorHAnsi" w:cstheme="majorHAnsi"/>
          <w:b/>
          <w:color w:val="222222"/>
          <w:sz w:val="24"/>
          <w:szCs w:val="24"/>
          <w:shd w:val="clear" w:color="auto" w:fill="FFFFFF"/>
        </w:rPr>
        <w:t xml:space="preserve"> </w:t>
      </w:r>
      <w:r w:rsidR="00280224">
        <w:rPr>
          <w:rFonts w:asciiTheme="majorHAnsi" w:hAnsiTheme="majorHAnsi" w:cstheme="majorHAnsi"/>
          <w:color w:val="222222"/>
          <w:sz w:val="24"/>
          <w:szCs w:val="24"/>
          <w:shd w:val="clear" w:color="auto" w:fill="FFFFFF"/>
        </w:rPr>
        <w:t>at the surface</w:t>
      </w:r>
    </w:p>
    <w:p w14:paraId="64FA8424" w14:textId="21623935" w:rsidR="008D5EFE" w:rsidRPr="00C33309" w:rsidRDefault="008D5EFE" w:rsidP="008D5EFE">
      <w:pPr>
        <w:pStyle w:val="ListParagraph"/>
        <w:numPr>
          <w:ilvl w:val="2"/>
          <w:numId w:val="1"/>
        </w:numPr>
        <w:rPr>
          <w:rFonts w:asciiTheme="majorHAnsi" w:hAnsiTheme="majorHAnsi" w:cstheme="majorHAnsi"/>
          <w:color w:val="222222"/>
          <w:sz w:val="24"/>
          <w:szCs w:val="24"/>
          <w:shd w:val="clear" w:color="auto" w:fill="FFFFFF"/>
        </w:rPr>
      </w:pPr>
      <w:r w:rsidRPr="00C33309">
        <w:rPr>
          <w:rFonts w:asciiTheme="majorHAnsi" w:hAnsiTheme="majorHAnsi" w:cstheme="majorHAnsi"/>
          <w:color w:val="222222"/>
          <w:sz w:val="24"/>
          <w:szCs w:val="24"/>
          <w:shd w:val="clear" w:color="auto" w:fill="FFFFFF"/>
        </w:rPr>
        <w:t>Syringe should already be rinsed from EEMs sample collection</w:t>
      </w:r>
    </w:p>
    <w:p w14:paraId="50395C6D" w14:textId="0CC147D1" w:rsidR="008D5EFE" w:rsidRPr="00C33309" w:rsidRDefault="008D5EFE" w:rsidP="008D5EFE">
      <w:pPr>
        <w:pStyle w:val="ListParagraph"/>
        <w:numPr>
          <w:ilvl w:val="2"/>
          <w:numId w:val="1"/>
        </w:numPr>
        <w:rPr>
          <w:rFonts w:asciiTheme="majorHAnsi" w:hAnsiTheme="majorHAnsi" w:cstheme="majorHAnsi"/>
          <w:color w:val="222222"/>
          <w:sz w:val="24"/>
          <w:szCs w:val="24"/>
          <w:shd w:val="clear" w:color="auto" w:fill="FFFFFF"/>
        </w:rPr>
      </w:pPr>
      <w:r w:rsidRPr="00C33309">
        <w:rPr>
          <w:rFonts w:asciiTheme="majorHAnsi" w:hAnsiTheme="majorHAnsi" w:cstheme="majorHAnsi"/>
          <w:color w:val="222222"/>
          <w:sz w:val="24"/>
          <w:szCs w:val="24"/>
          <w:shd w:val="clear" w:color="auto" w:fill="FFFFFF"/>
        </w:rPr>
        <w:t>Rinse soluble bottle with filtered water 1X</w:t>
      </w:r>
    </w:p>
    <w:p w14:paraId="6DECC576" w14:textId="6614DEC0" w:rsidR="008D5EFE" w:rsidRPr="00C33309" w:rsidRDefault="008D5EFE" w:rsidP="008D5EFE">
      <w:pPr>
        <w:pStyle w:val="ListParagraph"/>
        <w:numPr>
          <w:ilvl w:val="2"/>
          <w:numId w:val="1"/>
        </w:numPr>
        <w:rPr>
          <w:rFonts w:asciiTheme="majorHAnsi" w:hAnsiTheme="majorHAnsi" w:cstheme="majorHAnsi"/>
          <w:color w:val="222222"/>
          <w:sz w:val="24"/>
          <w:szCs w:val="24"/>
          <w:shd w:val="clear" w:color="auto" w:fill="FFFFFF"/>
        </w:rPr>
      </w:pPr>
      <w:r w:rsidRPr="00C33309">
        <w:rPr>
          <w:rFonts w:asciiTheme="majorHAnsi" w:hAnsiTheme="majorHAnsi" w:cstheme="majorHAnsi"/>
          <w:color w:val="222222"/>
          <w:sz w:val="24"/>
          <w:szCs w:val="24"/>
          <w:shd w:val="clear" w:color="auto" w:fill="FFFFFF"/>
        </w:rPr>
        <w:t xml:space="preserve">Fill bottle </w:t>
      </w:r>
      <w:r w:rsidR="00280224">
        <w:rPr>
          <w:rFonts w:asciiTheme="majorHAnsi" w:hAnsiTheme="majorHAnsi" w:cstheme="majorHAnsi"/>
          <w:color w:val="222222"/>
          <w:sz w:val="24"/>
          <w:szCs w:val="24"/>
          <w:shd w:val="clear" w:color="auto" w:fill="FFFFFF"/>
        </w:rPr>
        <w:t xml:space="preserve">~3/4 full </w:t>
      </w:r>
      <w:proofErr w:type="gramStart"/>
      <w:r w:rsidRPr="00C33309">
        <w:rPr>
          <w:rFonts w:asciiTheme="majorHAnsi" w:hAnsiTheme="majorHAnsi" w:cstheme="majorHAnsi"/>
          <w:color w:val="222222"/>
          <w:sz w:val="24"/>
          <w:szCs w:val="24"/>
          <w:shd w:val="clear" w:color="auto" w:fill="FFFFFF"/>
        </w:rPr>
        <w:t>with</w:t>
      </w:r>
      <w:proofErr w:type="gramEnd"/>
      <w:r w:rsidRPr="00C33309">
        <w:rPr>
          <w:rFonts w:asciiTheme="majorHAnsi" w:hAnsiTheme="majorHAnsi" w:cstheme="majorHAnsi"/>
          <w:color w:val="222222"/>
          <w:sz w:val="24"/>
          <w:szCs w:val="24"/>
          <w:shd w:val="clear" w:color="auto" w:fill="FFFFFF"/>
        </w:rPr>
        <w:t xml:space="preserve"> filtered sample water</w:t>
      </w:r>
    </w:p>
    <w:p w14:paraId="42E8F0DC" w14:textId="39B53EF3" w:rsidR="00C33309" w:rsidRDefault="00C33309" w:rsidP="008D5EFE">
      <w:pPr>
        <w:pStyle w:val="ListParagraph"/>
        <w:numPr>
          <w:ilvl w:val="2"/>
          <w:numId w:val="1"/>
        </w:num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Store in a cooler and transport back to the lab</w:t>
      </w:r>
    </w:p>
    <w:p w14:paraId="713E7909" w14:textId="5E000C69" w:rsidR="008D5EFE" w:rsidRPr="00C33309" w:rsidRDefault="008D5EFE" w:rsidP="008D5EFE">
      <w:pPr>
        <w:pStyle w:val="ListParagraph"/>
        <w:numPr>
          <w:ilvl w:val="2"/>
          <w:numId w:val="1"/>
        </w:numPr>
        <w:rPr>
          <w:rFonts w:asciiTheme="majorHAnsi" w:hAnsiTheme="majorHAnsi" w:cstheme="majorHAnsi"/>
          <w:color w:val="222222"/>
          <w:sz w:val="24"/>
          <w:szCs w:val="24"/>
          <w:shd w:val="clear" w:color="auto" w:fill="FFFFFF"/>
        </w:rPr>
      </w:pPr>
      <w:r w:rsidRPr="00C33309">
        <w:rPr>
          <w:rFonts w:asciiTheme="majorHAnsi" w:hAnsiTheme="majorHAnsi" w:cstheme="majorHAnsi"/>
          <w:color w:val="222222"/>
          <w:sz w:val="24"/>
          <w:szCs w:val="24"/>
          <w:shd w:val="clear" w:color="auto" w:fill="FFFFFF"/>
        </w:rPr>
        <w:t>Repeat 2a-2d for Rep. 2</w:t>
      </w:r>
    </w:p>
    <w:p w14:paraId="5CA5AF74" w14:textId="54523F14" w:rsidR="008D5EFE" w:rsidRPr="00C33309" w:rsidRDefault="008D5EFE" w:rsidP="008D5EFE">
      <w:pPr>
        <w:pStyle w:val="ListParagraph"/>
        <w:numPr>
          <w:ilvl w:val="1"/>
          <w:numId w:val="1"/>
        </w:numPr>
        <w:rPr>
          <w:rFonts w:asciiTheme="majorHAnsi" w:hAnsiTheme="majorHAnsi" w:cstheme="majorHAnsi"/>
          <w:color w:val="222222"/>
          <w:sz w:val="24"/>
          <w:szCs w:val="24"/>
          <w:shd w:val="clear" w:color="auto" w:fill="FFFFFF"/>
        </w:rPr>
      </w:pPr>
      <w:r w:rsidRPr="00C33309">
        <w:rPr>
          <w:rFonts w:asciiTheme="majorHAnsi" w:hAnsiTheme="majorHAnsi" w:cstheme="majorHAnsi"/>
          <w:color w:val="222222"/>
          <w:sz w:val="24"/>
          <w:szCs w:val="24"/>
          <w:shd w:val="clear" w:color="auto" w:fill="FFFFFF"/>
        </w:rPr>
        <w:t xml:space="preserve">Collect </w:t>
      </w:r>
      <w:r w:rsidRPr="00C33309">
        <w:rPr>
          <w:rFonts w:asciiTheme="majorHAnsi" w:hAnsiTheme="majorHAnsi" w:cstheme="majorHAnsi"/>
          <w:b/>
          <w:color w:val="222222"/>
          <w:sz w:val="24"/>
          <w:szCs w:val="24"/>
          <w:shd w:val="clear" w:color="auto" w:fill="FFFFFF"/>
        </w:rPr>
        <w:t>total nutrient sample</w:t>
      </w:r>
      <w:r w:rsidRPr="00C33309">
        <w:rPr>
          <w:rFonts w:asciiTheme="majorHAnsi" w:hAnsiTheme="majorHAnsi" w:cstheme="majorHAnsi"/>
          <w:color w:val="222222"/>
          <w:sz w:val="24"/>
          <w:szCs w:val="24"/>
          <w:shd w:val="clear" w:color="auto" w:fill="FFFFFF"/>
        </w:rPr>
        <w:t xml:space="preserve"> at the surface</w:t>
      </w:r>
    </w:p>
    <w:p w14:paraId="6C034B5A" w14:textId="0F48240D" w:rsidR="008D5EFE" w:rsidRPr="00C33309" w:rsidRDefault="008D5EFE" w:rsidP="008D5EFE">
      <w:pPr>
        <w:pStyle w:val="ListParagraph"/>
        <w:numPr>
          <w:ilvl w:val="2"/>
          <w:numId w:val="1"/>
        </w:numPr>
        <w:rPr>
          <w:rFonts w:asciiTheme="majorHAnsi" w:hAnsiTheme="majorHAnsi" w:cstheme="majorHAnsi"/>
          <w:color w:val="222222"/>
          <w:sz w:val="24"/>
          <w:szCs w:val="24"/>
          <w:shd w:val="clear" w:color="auto" w:fill="FFFFFF"/>
        </w:rPr>
      </w:pPr>
      <w:r w:rsidRPr="00C33309">
        <w:rPr>
          <w:rFonts w:asciiTheme="majorHAnsi" w:hAnsiTheme="majorHAnsi" w:cstheme="majorHAnsi"/>
          <w:color w:val="222222"/>
          <w:sz w:val="24"/>
          <w:szCs w:val="24"/>
          <w:shd w:val="clear" w:color="auto" w:fill="FFFFFF"/>
        </w:rPr>
        <w:t>Rinse bottle with sample water 3x</w:t>
      </w:r>
    </w:p>
    <w:p w14:paraId="00BD73ED" w14:textId="1DCC8F4A" w:rsidR="008D5EFE" w:rsidRDefault="008D5EFE" w:rsidP="008D5EFE">
      <w:pPr>
        <w:pStyle w:val="ListParagraph"/>
        <w:numPr>
          <w:ilvl w:val="2"/>
          <w:numId w:val="1"/>
        </w:numPr>
        <w:rPr>
          <w:rFonts w:asciiTheme="majorHAnsi" w:hAnsiTheme="majorHAnsi" w:cstheme="majorHAnsi"/>
          <w:color w:val="222222"/>
          <w:sz w:val="24"/>
          <w:szCs w:val="24"/>
          <w:shd w:val="clear" w:color="auto" w:fill="FFFFFF"/>
        </w:rPr>
      </w:pPr>
      <w:r w:rsidRPr="00C33309">
        <w:rPr>
          <w:rFonts w:asciiTheme="majorHAnsi" w:hAnsiTheme="majorHAnsi" w:cstheme="majorHAnsi"/>
          <w:color w:val="222222"/>
          <w:sz w:val="24"/>
          <w:szCs w:val="24"/>
          <w:shd w:val="clear" w:color="auto" w:fill="FFFFFF"/>
        </w:rPr>
        <w:t xml:space="preserve">Fill bottle </w:t>
      </w:r>
      <w:r w:rsidR="00280224">
        <w:rPr>
          <w:rFonts w:asciiTheme="majorHAnsi" w:hAnsiTheme="majorHAnsi" w:cstheme="majorHAnsi"/>
          <w:color w:val="222222"/>
          <w:sz w:val="24"/>
          <w:szCs w:val="24"/>
          <w:shd w:val="clear" w:color="auto" w:fill="FFFFFF"/>
        </w:rPr>
        <w:t xml:space="preserve">~3/4 full </w:t>
      </w:r>
      <w:proofErr w:type="gramStart"/>
      <w:r w:rsidRPr="00C33309">
        <w:rPr>
          <w:rFonts w:asciiTheme="majorHAnsi" w:hAnsiTheme="majorHAnsi" w:cstheme="majorHAnsi"/>
          <w:color w:val="222222"/>
          <w:sz w:val="24"/>
          <w:szCs w:val="24"/>
          <w:shd w:val="clear" w:color="auto" w:fill="FFFFFF"/>
        </w:rPr>
        <w:t>with</w:t>
      </w:r>
      <w:proofErr w:type="gramEnd"/>
      <w:r w:rsidRPr="00C33309">
        <w:rPr>
          <w:rFonts w:asciiTheme="majorHAnsi" w:hAnsiTheme="majorHAnsi" w:cstheme="majorHAnsi"/>
          <w:color w:val="222222"/>
          <w:sz w:val="24"/>
          <w:szCs w:val="24"/>
          <w:shd w:val="clear" w:color="auto" w:fill="FFFFFF"/>
        </w:rPr>
        <w:t xml:space="preserve"> sample water</w:t>
      </w:r>
    </w:p>
    <w:p w14:paraId="3CE969AE" w14:textId="55F10D2C" w:rsidR="00C33309" w:rsidRPr="00C33309" w:rsidRDefault="00C33309" w:rsidP="008D5EFE">
      <w:pPr>
        <w:pStyle w:val="ListParagraph"/>
        <w:numPr>
          <w:ilvl w:val="2"/>
          <w:numId w:val="1"/>
        </w:num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Store in a cooler and transport back to the lab</w:t>
      </w:r>
    </w:p>
    <w:p w14:paraId="3B04C81D" w14:textId="76DEDDD5" w:rsidR="008D5EFE" w:rsidRPr="00C33309" w:rsidRDefault="008D5EFE" w:rsidP="008D5EFE">
      <w:pPr>
        <w:pStyle w:val="ListParagraph"/>
        <w:numPr>
          <w:ilvl w:val="2"/>
          <w:numId w:val="1"/>
        </w:numPr>
        <w:rPr>
          <w:rFonts w:asciiTheme="majorHAnsi" w:hAnsiTheme="majorHAnsi" w:cstheme="majorHAnsi"/>
          <w:color w:val="222222"/>
          <w:sz w:val="24"/>
          <w:szCs w:val="24"/>
          <w:shd w:val="clear" w:color="auto" w:fill="FFFFFF"/>
        </w:rPr>
      </w:pPr>
      <w:r w:rsidRPr="00C33309">
        <w:rPr>
          <w:rFonts w:asciiTheme="majorHAnsi" w:hAnsiTheme="majorHAnsi" w:cstheme="majorHAnsi"/>
          <w:color w:val="222222"/>
          <w:sz w:val="24"/>
          <w:szCs w:val="24"/>
          <w:shd w:val="clear" w:color="auto" w:fill="FFFFFF"/>
        </w:rPr>
        <w:t>Repeat 3a-3</w:t>
      </w:r>
      <w:r w:rsidR="00C33309">
        <w:rPr>
          <w:rFonts w:asciiTheme="majorHAnsi" w:hAnsiTheme="majorHAnsi" w:cstheme="majorHAnsi"/>
          <w:color w:val="222222"/>
          <w:sz w:val="24"/>
          <w:szCs w:val="24"/>
          <w:shd w:val="clear" w:color="auto" w:fill="FFFFFF"/>
        </w:rPr>
        <w:t>c</w:t>
      </w:r>
      <w:r w:rsidRPr="00C33309">
        <w:rPr>
          <w:rFonts w:asciiTheme="majorHAnsi" w:hAnsiTheme="majorHAnsi" w:cstheme="majorHAnsi"/>
          <w:color w:val="222222"/>
          <w:sz w:val="24"/>
          <w:szCs w:val="24"/>
          <w:shd w:val="clear" w:color="auto" w:fill="FFFFFF"/>
        </w:rPr>
        <w:t xml:space="preserve"> for Rep 2</w:t>
      </w:r>
    </w:p>
    <w:p w14:paraId="4C47A851" w14:textId="1D28713C" w:rsidR="008D5EFE" w:rsidRPr="00C33309" w:rsidRDefault="008D5EFE" w:rsidP="008D5EFE">
      <w:pPr>
        <w:pStyle w:val="ListParagraph"/>
        <w:numPr>
          <w:ilvl w:val="1"/>
          <w:numId w:val="1"/>
        </w:numPr>
        <w:rPr>
          <w:rFonts w:asciiTheme="majorHAnsi" w:hAnsiTheme="majorHAnsi" w:cstheme="majorHAnsi"/>
          <w:color w:val="222222"/>
          <w:sz w:val="24"/>
          <w:szCs w:val="24"/>
          <w:shd w:val="clear" w:color="auto" w:fill="FFFFFF"/>
        </w:rPr>
      </w:pPr>
      <w:r w:rsidRPr="00C33309">
        <w:rPr>
          <w:rFonts w:asciiTheme="majorHAnsi" w:hAnsiTheme="majorHAnsi" w:cstheme="majorHAnsi"/>
          <w:color w:val="222222"/>
          <w:sz w:val="24"/>
          <w:szCs w:val="24"/>
          <w:shd w:val="clear" w:color="auto" w:fill="FFFFFF"/>
        </w:rPr>
        <w:t xml:space="preserve">Collect </w:t>
      </w:r>
      <w:r w:rsidRPr="00C33309">
        <w:rPr>
          <w:rFonts w:asciiTheme="majorHAnsi" w:hAnsiTheme="majorHAnsi" w:cstheme="majorHAnsi"/>
          <w:b/>
          <w:color w:val="222222"/>
          <w:sz w:val="24"/>
          <w:szCs w:val="24"/>
          <w:shd w:val="clear" w:color="auto" w:fill="FFFFFF"/>
        </w:rPr>
        <w:t>chlorophyll-a sample</w:t>
      </w:r>
    </w:p>
    <w:p w14:paraId="338CC2EB" w14:textId="5EF12345" w:rsidR="008D5EFE" w:rsidRDefault="008D5EFE" w:rsidP="008D5EFE">
      <w:pPr>
        <w:pStyle w:val="ListParagraph"/>
        <w:numPr>
          <w:ilvl w:val="2"/>
          <w:numId w:val="1"/>
        </w:numPr>
        <w:rPr>
          <w:rFonts w:asciiTheme="majorHAnsi" w:hAnsiTheme="majorHAnsi" w:cstheme="majorHAnsi"/>
          <w:color w:val="222222"/>
          <w:sz w:val="24"/>
          <w:szCs w:val="24"/>
          <w:shd w:val="clear" w:color="auto" w:fill="FFFFFF"/>
        </w:rPr>
      </w:pPr>
      <w:r w:rsidRPr="00C33309">
        <w:rPr>
          <w:rFonts w:asciiTheme="majorHAnsi" w:hAnsiTheme="majorHAnsi" w:cstheme="majorHAnsi"/>
          <w:color w:val="222222"/>
          <w:sz w:val="24"/>
          <w:szCs w:val="24"/>
          <w:shd w:val="clear" w:color="auto" w:fill="FFFFFF"/>
        </w:rPr>
        <w:t>Fill 2L amber bottle with surface water</w:t>
      </w:r>
    </w:p>
    <w:p w14:paraId="63E307AC" w14:textId="6FAB6866" w:rsidR="00C33309" w:rsidRDefault="00C33309" w:rsidP="008D5EFE">
      <w:pPr>
        <w:pStyle w:val="ListParagraph"/>
        <w:numPr>
          <w:ilvl w:val="2"/>
          <w:numId w:val="1"/>
        </w:num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Store in a cooler (if possible) and transport back to the lab</w:t>
      </w:r>
    </w:p>
    <w:p w14:paraId="1DD1160E" w14:textId="339233D6" w:rsidR="004449BE" w:rsidRDefault="004449BE" w:rsidP="004449BE">
      <w:pPr>
        <w:pStyle w:val="ListParagraph"/>
        <w:numPr>
          <w:ilvl w:val="1"/>
          <w:numId w:val="1"/>
        </w:num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 xml:space="preserve">Collect </w:t>
      </w:r>
      <w:r w:rsidRPr="004449BE">
        <w:rPr>
          <w:rFonts w:asciiTheme="majorHAnsi" w:hAnsiTheme="majorHAnsi" w:cstheme="majorHAnsi"/>
          <w:b/>
          <w:color w:val="222222"/>
          <w:sz w:val="24"/>
          <w:szCs w:val="24"/>
          <w:shd w:val="clear" w:color="auto" w:fill="FFFFFF"/>
        </w:rPr>
        <w:t>BDOC sample</w:t>
      </w:r>
      <w:r>
        <w:rPr>
          <w:rFonts w:asciiTheme="majorHAnsi" w:hAnsiTheme="majorHAnsi" w:cstheme="majorHAnsi"/>
          <w:color w:val="222222"/>
          <w:sz w:val="24"/>
          <w:szCs w:val="24"/>
          <w:shd w:val="clear" w:color="auto" w:fill="FFFFFF"/>
        </w:rPr>
        <w:t xml:space="preserve"> (at select sites</w:t>
      </w:r>
      <w:r w:rsidR="00635015">
        <w:rPr>
          <w:rFonts w:asciiTheme="majorHAnsi" w:hAnsiTheme="majorHAnsi" w:cstheme="majorHAnsi"/>
          <w:color w:val="222222"/>
          <w:sz w:val="24"/>
          <w:szCs w:val="24"/>
          <w:shd w:val="clear" w:color="auto" w:fill="FFFFFF"/>
        </w:rPr>
        <w:t xml:space="preserve"> and dates</w:t>
      </w:r>
      <w:r>
        <w:rPr>
          <w:rFonts w:asciiTheme="majorHAnsi" w:hAnsiTheme="majorHAnsi" w:cstheme="majorHAnsi"/>
          <w:color w:val="222222"/>
          <w:sz w:val="24"/>
          <w:szCs w:val="24"/>
          <w:shd w:val="clear" w:color="auto" w:fill="FFFFFF"/>
        </w:rPr>
        <w:t>)</w:t>
      </w:r>
    </w:p>
    <w:p w14:paraId="16A9F3E5" w14:textId="23379EE2" w:rsidR="004449BE" w:rsidRDefault="004449BE" w:rsidP="004449BE">
      <w:pPr>
        <w:pStyle w:val="ListParagraph"/>
        <w:numPr>
          <w:ilvl w:val="2"/>
          <w:numId w:val="1"/>
        </w:num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Collect BDOC only at the following sites: B100, B20, B01, &amp; B50 and F50, F30, F200, F99, F102</w:t>
      </w:r>
    </w:p>
    <w:p w14:paraId="12F8BF6F" w14:textId="77777777" w:rsidR="004449BE" w:rsidRPr="00C33309" w:rsidRDefault="004449BE" w:rsidP="004449BE">
      <w:pPr>
        <w:pStyle w:val="ListParagraph"/>
        <w:numPr>
          <w:ilvl w:val="2"/>
          <w:numId w:val="1"/>
        </w:numPr>
        <w:rPr>
          <w:rFonts w:asciiTheme="majorHAnsi" w:hAnsiTheme="majorHAnsi" w:cstheme="majorHAnsi"/>
          <w:color w:val="222222"/>
          <w:sz w:val="24"/>
          <w:szCs w:val="24"/>
          <w:shd w:val="clear" w:color="auto" w:fill="FFFFFF"/>
        </w:rPr>
      </w:pPr>
      <w:r w:rsidRPr="00C33309">
        <w:rPr>
          <w:rFonts w:asciiTheme="majorHAnsi" w:hAnsiTheme="majorHAnsi" w:cstheme="majorHAnsi"/>
          <w:color w:val="222222"/>
          <w:sz w:val="24"/>
          <w:szCs w:val="24"/>
          <w:shd w:val="clear" w:color="auto" w:fill="FFFFFF"/>
        </w:rPr>
        <w:t>Rinse bottle with sample water 3x</w:t>
      </w:r>
    </w:p>
    <w:p w14:paraId="6BD4B6B3" w14:textId="5A0FD584" w:rsidR="004449BE" w:rsidRDefault="004449BE" w:rsidP="004449BE">
      <w:pPr>
        <w:pStyle w:val="ListParagraph"/>
        <w:numPr>
          <w:ilvl w:val="2"/>
          <w:numId w:val="1"/>
        </w:numPr>
        <w:rPr>
          <w:rFonts w:asciiTheme="majorHAnsi" w:hAnsiTheme="majorHAnsi" w:cstheme="majorHAnsi"/>
          <w:color w:val="222222"/>
          <w:sz w:val="24"/>
          <w:szCs w:val="24"/>
          <w:shd w:val="clear" w:color="auto" w:fill="FFFFFF"/>
        </w:rPr>
      </w:pPr>
      <w:r w:rsidRPr="00C33309">
        <w:rPr>
          <w:rFonts w:asciiTheme="majorHAnsi" w:hAnsiTheme="majorHAnsi" w:cstheme="majorHAnsi"/>
          <w:color w:val="222222"/>
          <w:sz w:val="24"/>
          <w:szCs w:val="24"/>
          <w:shd w:val="clear" w:color="auto" w:fill="FFFFFF"/>
        </w:rPr>
        <w:t>Fill bottle</w:t>
      </w:r>
      <w:r>
        <w:rPr>
          <w:rFonts w:asciiTheme="majorHAnsi" w:hAnsiTheme="majorHAnsi" w:cstheme="majorHAnsi"/>
          <w:color w:val="222222"/>
          <w:sz w:val="24"/>
          <w:szCs w:val="24"/>
          <w:shd w:val="clear" w:color="auto" w:fill="FFFFFF"/>
        </w:rPr>
        <w:t xml:space="preserve"> </w:t>
      </w:r>
      <w:r w:rsidRPr="00C33309">
        <w:rPr>
          <w:rFonts w:asciiTheme="majorHAnsi" w:hAnsiTheme="majorHAnsi" w:cstheme="majorHAnsi"/>
          <w:color w:val="222222"/>
          <w:sz w:val="24"/>
          <w:szCs w:val="24"/>
          <w:shd w:val="clear" w:color="auto" w:fill="FFFFFF"/>
        </w:rPr>
        <w:t>with sample water</w:t>
      </w:r>
    </w:p>
    <w:p w14:paraId="27D6FC4D" w14:textId="035AF909" w:rsidR="004449BE" w:rsidRPr="004449BE" w:rsidRDefault="004449BE" w:rsidP="004449BE">
      <w:pPr>
        <w:pStyle w:val="ListParagraph"/>
        <w:numPr>
          <w:ilvl w:val="2"/>
          <w:numId w:val="1"/>
        </w:num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Store in a cooler and transport back to the lab</w:t>
      </w:r>
    </w:p>
    <w:p w14:paraId="566EA2E4" w14:textId="524D2034" w:rsidR="008D5EFE" w:rsidRPr="00C33309" w:rsidRDefault="008D5EFE" w:rsidP="008D5EFE">
      <w:pPr>
        <w:pStyle w:val="ListParagraph"/>
        <w:numPr>
          <w:ilvl w:val="1"/>
          <w:numId w:val="1"/>
        </w:numPr>
        <w:rPr>
          <w:rFonts w:asciiTheme="majorHAnsi" w:hAnsiTheme="majorHAnsi" w:cstheme="majorHAnsi"/>
          <w:color w:val="222222"/>
          <w:sz w:val="24"/>
          <w:szCs w:val="24"/>
          <w:shd w:val="clear" w:color="auto" w:fill="FFFFFF"/>
        </w:rPr>
      </w:pPr>
      <w:r w:rsidRPr="00C33309">
        <w:rPr>
          <w:rFonts w:asciiTheme="majorHAnsi" w:hAnsiTheme="majorHAnsi" w:cstheme="majorHAnsi"/>
          <w:b/>
          <w:color w:val="222222"/>
          <w:sz w:val="24"/>
          <w:szCs w:val="24"/>
          <w:shd w:val="clear" w:color="auto" w:fill="FFFFFF"/>
        </w:rPr>
        <w:t xml:space="preserve">Measure </w:t>
      </w:r>
      <w:r w:rsidR="00121C8D" w:rsidRPr="00C33309">
        <w:rPr>
          <w:rFonts w:asciiTheme="majorHAnsi" w:hAnsiTheme="majorHAnsi" w:cstheme="majorHAnsi"/>
          <w:b/>
          <w:color w:val="222222"/>
          <w:sz w:val="24"/>
          <w:szCs w:val="24"/>
          <w:shd w:val="clear" w:color="auto" w:fill="FFFFFF"/>
        </w:rPr>
        <w:t>physical conditions</w:t>
      </w:r>
      <w:r w:rsidR="00121C8D" w:rsidRPr="00C33309">
        <w:rPr>
          <w:rFonts w:asciiTheme="majorHAnsi" w:hAnsiTheme="majorHAnsi" w:cstheme="majorHAnsi"/>
          <w:color w:val="222222"/>
          <w:sz w:val="24"/>
          <w:szCs w:val="24"/>
          <w:shd w:val="clear" w:color="auto" w:fill="FFFFFF"/>
        </w:rPr>
        <w:t xml:space="preserve"> (</w:t>
      </w:r>
      <w:r w:rsidRPr="00C33309">
        <w:rPr>
          <w:rFonts w:asciiTheme="majorHAnsi" w:hAnsiTheme="majorHAnsi" w:cstheme="majorHAnsi"/>
          <w:color w:val="222222"/>
          <w:sz w:val="24"/>
          <w:szCs w:val="24"/>
          <w:shd w:val="clear" w:color="auto" w:fill="FFFFFF"/>
        </w:rPr>
        <w:t>water temperature, dissolved oxygen, and conductivity</w:t>
      </w:r>
      <w:r w:rsidR="00121C8D" w:rsidRPr="00C33309">
        <w:rPr>
          <w:rFonts w:asciiTheme="majorHAnsi" w:hAnsiTheme="majorHAnsi" w:cstheme="majorHAnsi"/>
          <w:color w:val="222222"/>
          <w:sz w:val="24"/>
          <w:szCs w:val="24"/>
          <w:shd w:val="clear" w:color="auto" w:fill="FFFFFF"/>
        </w:rPr>
        <w:t>)</w:t>
      </w:r>
      <w:r w:rsidRPr="00C33309">
        <w:rPr>
          <w:rFonts w:asciiTheme="majorHAnsi" w:hAnsiTheme="majorHAnsi" w:cstheme="majorHAnsi"/>
          <w:color w:val="222222"/>
          <w:sz w:val="24"/>
          <w:szCs w:val="24"/>
          <w:shd w:val="clear" w:color="auto" w:fill="FFFFFF"/>
        </w:rPr>
        <w:t xml:space="preserve"> at the surface</w:t>
      </w:r>
    </w:p>
    <w:p w14:paraId="509D30E1" w14:textId="0936FEF9" w:rsidR="008D5EFE" w:rsidRPr="00F66A62" w:rsidRDefault="008D5EFE" w:rsidP="008D5EFE">
      <w:pPr>
        <w:pStyle w:val="ListParagraph"/>
        <w:numPr>
          <w:ilvl w:val="2"/>
          <w:numId w:val="1"/>
        </w:numPr>
        <w:rPr>
          <w:rFonts w:asciiTheme="majorHAnsi" w:hAnsiTheme="majorHAnsi" w:cstheme="majorHAnsi"/>
          <w:b/>
          <w:color w:val="222222"/>
          <w:sz w:val="24"/>
          <w:szCs w:val="24"/>
          <w:shd w:val="clear" w:color="auto" w:fill="FFFFFF"/>
        </w:rPr>
      </w:pPr>
      <w:r w:rsidRPr="00F66A62">
        <w:rPr>
          <w:rFonts w:asciiTheme="majorHAnsi" w:hAnsiTheme="majorHAnsi" w:cstheme="majorHAnsi"/>
          <w:b/>
          <w:color w:val="222222"/>
          <w:sz w:val="24"/>
          <w:szCs w:val="24"/>
          <w:shd w:val="clear" w:color="auto" w:fill="FFFFFF"/>
        </w:rPr>
        <w:lastRenderedPageBreak/>
        <w:t>DO and YSI sensors should be calibrated before use</w:t>
      </w:r>
    </w:p>
    <w:p w14:paraId="65BEACF5" w14:textId="01E275DB" w:rsidR="008D5EFE" w:rsidRPr="00C33309" w:rsidRDefault="008D5EFE" w:rsidP="008D5EFE">
      <w:pPr>
        <w:pStyle w:val="ListParagraph"/>
        <w:numPr>
          <w:ilvl w:val="2"/>
          <w:numId w:val="1"/>
        </w:numPr>
        <w:rPr>
          <w:rFonts w:asciiTheme="majorHAnsi" w:hAnsiTheme="majorHAnsi" w:cstheme="majorHAnsi"/>
          <w:color w:val="222222"/>
          <w:sz w:val="24"/>
          <w:szCs w:val="24"/>
          <w:shd w:val="clear" w:color="auto" w:fill="FFFFFF"/>
        </w:rPr>
      </w:pPr>
      <w:r w:rsidRPr="00C33309">
        <w:rPr>
          <w:rFonts w:asciiTheme="majorHAnsi" w:hAnsiTheme="majorHAnsi" w:cstheme="majorHAnsi"/>
          <w:color w:val="222222"/>
          <w:sz w:val="24"/>
          <w:szCs w:val="24"/>
          <w:shd w:val="clear" w:color="auto" w:fill="FFFFFF"/>
        </w:rPr>
        <w:t>Make sure to record the sensor ID on the field datasheet</w:t>
      </w:r>
    </w:p>
    <w:p w14:paraId="67CFF16D" w14:textId="385A5EBC" w:rsidR="00121C8D" w:rsidRPr="004449BE" w:rsidRDefault="00121C8D" w:rsidP="00121C8D">
      <w:pPr>
        <w:pStyle w:val="ListParagraph"/>
        <w:numPr>
          <w:ilvl w:val="1"/>
          <w:numId w:val="1"/>
        </w:numPr>
        <w:rPr>
          <w:rFonts w:asciiTheme="majorHAnsi" w:hAnsiTheme="majorHAnsi" w:cstheme="majorHAnsi"/>
          <w:color w:val="222222"/>
          <w:sz w:val="24"/>
          <w:szCs w:val="24"/>
          <w:shd w:val="clear" w:color="auto" w:fill="FFFFFF"/>
        </w:rPr>
      </w:pPr>
      <w:r w:rsidRPr="00C33309">
        <w:rPr>
          <w:rFonts w:asciiTheme="majorHAnsi" w:hAnsiTheme="majorHAnsi" w:cstheme="majorHAnsi"/>
          <w:color w:val="222222"/>
          <w:sz w:val="24"/>
          <w:szCs w:val="24"/>
          <w:shd w:val="clear" w:color="auto" w:fill="FFFFFF"/>
        </w:rPr>
        <w:t xml:space="preserve">***At stream sites, </w:t>
      </w:r>
      <w:r w:rsidRPr="00C33309">
        <w:rPr>
          <w:rFonts w:asciiTheme="majorHAnsi" w:hAnsiTheme="majorHAnsi" w:cstheme="majorHAnsi"/>
          <w:b/>
          <w:color w:val="222222"/>
          <w:sz w:val="24"/>
          <w:szCs w:val="24"/>
          <w:shd w:val="clear" w:color="auto" w:fill="FFFFFF"/>
        </w:rPr>
        <w:t>measure discharge</w:t>
      </w:r>
      <w:bookmarkStart w:id="0" w:name="_GoBack"/>
      <w:bookmarkEnd w:id="0"/>
    </w:p>
    <w:p w14:paraId="7DF11BA6" w14:textId="40EECF1F" w:rsidR="004449BE" w:rsidRPr="00C33309" w:rsidRDefault="004449BE" w:rsidP="004449BE">
      <w:pPr>
        <w:pStyle w:val="ListParagraph"/>
        <w:numPr>
          <w:ilvl w:val="2"/>
          <w:numId w:val="1"/>
        </w:numPr>
        <w:rPr>
          <w:rFonts w:asciiTheme="majorHAnsi" w:hAnsiTheme="majorHAnsi" w:cstheme="majorHAnsi"/>
          <w:color w:val="222222"/>
          <w:sz w:val="24"/>
          <w:szCs w:val="24"/>
          <w:shd w:val="clear" w:color="auto" w:fill="FFFFFF"/>
        </w:rPr>
      </w:pPr>
      <w:r>
        <w:rPr>
          <w:rFonts w:asciiTheme="majorHAnsi" w:hAnsiTheme="majorHAnsi" w:cstheme="majorHAnsi"/>
          <w:b/>
          <w:color w:val="222222"/>
          <w:sz w:val="24"/>
          <w:szCs w:val="24"/>
          <w:shd w:val="clear" w:color="auto" w:fill="FFFFFF"/>
        </w:rPr>
        <w:t>Flowmeter method</w:t>
      </w:r>
    </w:p>
    <w:p w14:paraId="6CECA2B0" w14:textId="183941DF" w:rsidR="00121C8D" w:rsidRPr="00C33309" w:rsidRDefault="00121C8D" w:rsidP="004449BE">
      <w:pPr>
        <w:pStyle w:val="ListParagraph"/>
        <w:numPr>
          <w:ilvl w:val="3"/>
          <w:numId w:val="1"/>
        </w:numPr>
        <w:rPr>
          <w:rFonts w:asciiTheme="majorHAnsi" w:hAnsiTheme="majorHAnsi" w:cstheme="majorHAnsi"/>
          <w:color w:val="222222"/>
          <w:sz w:val="24"/>
          <w:szCs w:val="24"/>
          <w:shd w:val="clear" w:color="auto" w:fill="FFFFFF"/>
        </w:rPr>
      </w:pPr>
      <w:r w:rsidRPr="00C33309">
        <w:rPr>
          <w:rFonts w:asciiTheme="majorHAnsi" w:hAnsiTheme="majorHAnsi" w:cstheme="majorHAnsi"/>
          <w:color w:val="222222"/>
          <w:sz w:val="24"/>
          <w:szCs w:val="24"/>
          <w:shd w:val="clear" w:color="auto" w:fill="FFFFFF"/>
        </w:rPr>
        <w:t xml:space="preserve">At 0.1m intervals along the width of the stream, </w:t>
      </w:r>
      <w:r w:rsidR="00C33309">
        <w:rPr>
          <w:rFonts w:asciiTheme="majorHAnsi" w:hAnsiTheme="majorHAnsi" w:cstheme="majorHAnsi"/>
          <w:color w:val="222222"/>
          <w:sz w:val="24"/>
          <w:szCs w:val="24"/>
          <w:shd w:val="clear" w:color="auto" w:fill="FFFFFF"/>
        </w:rPr>
        <w:t>measure</w:t>
      </w:r>
      <w:r w:rsidRPr="00C33309">
        <w:rPr>
          <w:rFonts w:asciiTheme="majorHAnsi" w:hAnsiTheme="majorHAnsi" w:cstheme="majorHAnsi"/>
          <w:color w:val="222222"/>
          <w:sz w:val="24"/>
          <w:szCs w:val="24"/>
          <w:shd w:val="clear" w:color="auto" w:fill="FFFFFF"/>
        </w:rPr>
        <w:t xml:space="preserve"> depth (cm) using a meter stick and velocity</w:t>
      </w:r>
      <w:r w:rsidR="00C33309">
        <w:rPr>
          <w:rFonts w:asciiTheme="majorHAnsi" w:hAnsiTheme="majorHAnsi" w:cstheme="majorHAnsi"/>
          <w:color w:val="222222"/>
          <w:sz w:val="24"/>
          <w:szCs w:val="24"/>
          <w:shd w:val="clear" w:color="auto" w:fill="FFFFFF"/>
        </w:rPr>
        <w:t xml:space="preserve"> using a flow meter</w:t>
      </w:r>
      <w:r w:rsidRPr="00C33309">
        <w:rPr>
          <w:rFonts w:asciiTheme="majorHAnsi" w:hAnsiTheme="majorHAnsi" w:cstheme="majorHAnsi"/>
          <w:color w:val="222222"/>
          <w:sz w:val="24"/>
          <w:szCs w:val="24"/>
          <w:shd w:val="clear" w:color="auto" w:fill="FFFFFF"/>
        </w:rPr>
        <w:t xml:space="preserve"> (ft/s or m/s—be sure to record the units**)</w:t>
      </w:r>
    </w:p>
    <w:p w14:paraId="717599BA" w14:textId="257C47D6" w:rsidR="00121C8D" w:rsidRPr="00C33309" w:rsidRDefault="00121C8D" w:rsidP="004449BE">
      <w:pPr>
        <w:pStyle w:val="ListParagraph"/>
        <w:numPr>
          <w:ilvl w:val="3"/>
          <w:numId w:val="1"/>
        </w:numPr>
        <w:rPr>
          <w:rFonts w:asciiTheme="majorHAnsi" w:hAnsiTheme="majorHAnsi" w:cstheme="majorHAnsi"/>
          <w:color w:val="222222"/>
          <w:sz w:val="24"/>
          <w:szCs w:val="24"/>
          <w:shd w:val="clear" w:color="auto" w:fill="FFFFFF"/>
        </w:rPr>
      </w:pPr>
      <w:r w:rsidRPr="00C33309">
        <w:rPr>
          <w:rFonts w:asciiTheme="majorHAnsi" w:hAnsiTheme="majorHAnsi" w:cstheme="majorHAnsi"/>
          <w:color w:val="222222"/>
          <w:sz w:val="24"/>
          <w:szCs w:val="24"/>
          <w:shd w:val="clear" w:color="auto" w:fill="FFFFFF"/>
        </w:rPr>
        <w:t xml:space="preserve">Velocity should be recorded at 1/3 of the total depth above the stream bed at a given width interval. </w:t>
      </w:r>
    </w:p>
    <w:p w14:paraId="53C8E23E" w14:textId="248CAF8E" w:rsidR="00121C8D" w:rsidRDefault="00121C8D" w:rsidP="004449BE">
      <w:pPr>
        <w:pStyle w:val="ListParagraph"/>
        <w:numPr>
          <w:ilvl w:val="3"/>
          <w:numId w:val="1"/>
        </w:numPr>
        <w:rPr>
          <w:rFonts w:asciiTheme="majorHAnsi" w:hAnsiTheme="majorHAnsi" w:cstheme="majorHAnsi"/>
          <w:color w:val="222222"/>
          <w:sz w:val="24"/>
          <w:szCs w:val="24"/>
          <w:shd w:val="clear" w:color="auto" w:fill="FFFFFF"/>
        </w:rPr>
      </w:pPr>
      <w:r w:rsidRPr="00C33309">
        <w:rPr>
          <w:rFonts w:asciiTheme="majorHAnsi" w:hAnsiTheme="majorHAnsi" w:cstheme="majorHAnsi"/>
          <w:color w:val="222222"/>
          <w:sz w:val="24"/>
          <w:szCs w:val="24"/>
          <w:shd w:val="clear" w:color="auto" w:fill="FFFFFF"/>
        </w:rPr>
        <w:t>Make sure to record the flow</w:t>
      </w:r>
      <w:r w:rsidR="00C33309">
        <w:rPr>
          <w:rFonts w:asciiTheme="majorHAnsi" w:hAnsiTheme="majorHAnsi" w:cstheme="majorHAnsi"/>
          <w:color w:val="222222"/>
          <w:sz w:val="24"/>
          <w:szCs w:val="24"/>
          <w:shd w:val="clear" w:color="auto" w:fill="FFFFFF"/>
        </w:rPr>
        <w:t xml:space="preserve"> </w:t>
      </w:r>
      <w:r w:rsidRPr="00C33309">
        <w:rPr>
          <w:rFonts w:asciiTheme="majorHAnsi" w:hAnsiTheme="majorHAnsi" w:cstheme="majorHAnsi"/>
          <w:color w:val="222222"/>
          <w:sz w:val="24"/>
          <w:szCs w:val="24"/>
          <w:shd w:val="clear" w:color="auto" w:fill="FFFFFF"/>
        </w:rPr>
        <w:t>meter ID on the field datasheet.</w:t>
      </w:r>
    </w:p>
    <w:p w14:paraId="4437A584" w14:textId="32DD3FC3" w:rsidR="004449BE" w:rsidRPr="00635015" w:rsidRDefault="004449BE" w:rsidP="004449BE">
      <w:pPr>
        <w:pStyle w:val="ListParagraph"/>
        <w:numPr>
          <w:ilvl w:val="2"/>
          <w:numId w:val="1"/>
        </w:numPr>
        <w:rPr>
          <w:rFonts w:asciiTheme="majorHAnsi" w:hAnsiTheme="majorHAnsi" w:cstheme="majorHAnsi"/>
          <w:b/>
          <w:color w:val="222222"/>
          <w:sz w:val="24"/>
          <w:szCs w:val="24"/>
          <w:shd w:val="clear" w:color="auto" w:fill="FFFFFF"/>
        </w:rPr>
      </w:pPr>
      <w:r w:rsidRPr="00635015">
        <w:rPr>
          <w:rFonts w:asciiTheme="majorHAnsi" w:hAnsiTheme="majorHAnsi" w:cstheme="majorHAnsi"/>
          <w:b/>
          <w:color w:val="222222"/>
          <w:sz w:val="24"/>
          <w:szCs w:val="24"/>
          <w:shd w:val="clear" w:color="auto" w:fill="FFFFFF"/>
        </w:rPr>
        <w:t>Salt slug method</w:t>
      </w:r>
    </w:p>
    <w:p w14:paraId="63D1F3F1" w14:textId="3BA7DA22" w:rsidR="00635015" w:rsidRPr="00635015" w:rsidRDefault="00635015" w:rsidP="00AE7E15">
      <w:pPr>
        <w:pStyle w:val="ListParagraph"/>
        <w:numPr>
          <w:ilvl w:val="3"/>
          <w:numId w:val="1"/>
        </w:numPr>
        <w:rPr>
          <w:rFonts w:asciiTheme="majorHAnsi" w:hAnsiTheme="majorHAnsi" w:cstheme="majorHAnsi"/>
          <w:color w:val="222222"/>
          <w:sz w:val="24"/>
          <w:szCs w:val="24"/>
          <w:shd w:val="clear" w:color="auto" w:fill="FFFFFF"/>
        </w:rPr>
      </w:pPr>
      <w:r w:rsidRPr="00AE7E15">
        <w:rPr>
          <w:rFonts w:asciiTheme="majorHAnsi" w:hAnsiTheme="majorHAnsi" w:cstheme="majorHAnsi"/>
          <w:color w:val="222222"/>
          <w:sz w:val="24"/>
          <w:szCs w:val="24"/>
          <w:shd w:val="clear" w:color="auto" w:fill="FFFFFF"/>
        </w:rPr>
        <w:t xml:space="preserve">Pick a slug addition site </w:t>
      </w:r>
      <w:r w:rsidRPr="00AE7E15">
        <w:rPr>
          <w:rFonts w:asciiTheme="majorHAnsi" w:hAnsiTheme="majorHAnsi" w:cstheme="majorHAnsi"/>
          <w:color w:val="222222"/>
          <w:sz w:val="24"/>
          <w:szCs w:val="24"/>
          <w:shd w:val="clear" w:color="auto" w:fill="FFFFFF"/>
        </w:rPr>
        <w:t xml:space="preserve">approximately 50m above the stream continuum </w:t>
      </w:r>
      <w:r w:rsidR="00AE7E15" w:rsidRPr="00AE7E15">
        <w:rPr>
          <w:rFonts w:asciiTheme="majorHAnsi" w:hAnsiTheme="majorHAnsi" w:cstheme="majorHAnsi"/>
          <w:color w:val="222222"/>
          <w:sz w:val="24"/>
          <w:szCs w:val="24"/>
          <w:shd w:val="clear" w:color="auto" w:fill="FFFFFF"/>
        </w:rPr>
        <w:t xml:space="preserve">monitoring </w:t>
      </w:r>
      <w:r w:rsidRPr="00AE7E15">
        <w:rPr>
          <w:rFonts w:asciiTheme="majorHAnsi" w:hAnsiTheme="majorHAnsi" w:cstheme="majorHAnsi"/>
          <w:color w:val="222222"/>
          <w:sz w:val="24"/>
          <w:szCs w:val="24"/>
          <w:shd w:val="clear" w:color="auto" w:fill="FFFFFF"/>
        </w:rPr>
        <w:t>site</w:t>
      </w:r>
      <w:r w:rsidR="00AE7E15" w:rsidRPr="00AE7E15">
        <w:rPr>
          <w:rFonts w:asciiTheme="majorHAnsi" w:hAnsiTheme="majorHAnsi" w:cstheme="majorHAnsi"/>
          <w:color w:val="222222"/>
          <w:sz w:val="24"/>
          <w:szCs w:val="24"/>
          <w:shd w:val="clear" w:color="auto" w:fill="FFFFFF"/>
        </w:rPr>
        <w:t>.</w:t>
      </w:r>
    </w:p>
    <w:p w14:paraId="08885E03" w14:textId="1250A089" w:rsidR="00635015" w:rsidRPr="00635015" w:rsidRDefault="00AE7E15" w:rsidP="00635015">
      <w:pPr>
        <w:pStyle w:val="ListParagraph"/>
        <w:numPr>
          <w:ilvl w:val="3"/>
          <w:numId w:val="1"/>
        </w:num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 xml:space="preserve">At the monitoring site, collect several </w:t>
      </w:r>
      <w:proofErr w:type="gramStart"/>
      <w:r>
        <w:rPr>
          <w:rFonts w:asciiTheme="majorHAnsi" w:hAnsiTheme="majorHAnsi" w:cstheme="majorHAnsi"/>
          <w:color w:val="222222"/>
          <w:sz w:val="24"/>
          <w:szCs w:val="24"/>
          <w:shd w:val="clear" w:color="auto" w:fill="FFFFFF"/>
        </w:rPr>
        <w:t>baseline</w:t>
      </w:r>
      <w:proofErr w:type="gramEnd"/>
      <w:r>
        <w:rPr>
          <w:rFonts w:asciiTheme="majorHAnsi" w:hAnsiTheme="majorHAnsi" w:cstheme="majorHAnsi"/>
          <w:color w:val="222222"/>
          <w:sz w:val="24"/>
          <w:szCs w:val="24"/>
          <w:shd w:val="clear" w:color="auto" w:fill="FFFFFF"/>
        </w:rPr>
        <w:t xml:space="preserve"> specific conductance (SC) measurements before adding the salt slug upstream. </w:t>
      </w:r>
    </w:p>
    <w:p w14:paraId="728B5D6C" w14:textId="5D2058E8" w:rsidR="00635015" w:rsidRPr="00635015" w:rsidRDefault="00AE7E15" w:rsidP="00635015">
      <w:pPr>
        <w:pStyle w:val="ListParagraph"/>
        <w:numPr>
          <w:ilvl w:val="3"/>
          <w:numId w:val="1"/>
        </w:num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 xml:space="preserve">At the slug addition site, dissolve the pre-weighed salt (~125g/1m stream width) in a bucket with stream water. </w:t>
      </w:r>
    </w:p>
    <w:p w14:paraId="678BEB3F" w14:textId="515A7D9D" w:rsidR="00635015" w:rsidRPr="00635015" w:rsidRDefault="00635015" w:rsidP="00635015">
      <w:pPr>
        <w:pStyle w:val="ListParagraph"/>
        <w:numPr>
          <w:ilvl w:val="3"/>
          <w:numId w:val="1"/>
        </w:numPr>
        <w:rPr>
          <w:rFonts w:asciiTheme="majorHAnsi" w:hAnsiTheme="majorHAnsi" w:cstheme="majorHAnsi"/>
          <w:color w:val="222222"/>
          <w:sz w:val="24"/>
          <w:szCs w:val="24"/>
          <w:shd w:val="clear" w:color="auto" w:fill="FFFFFF"/>
        </w:rPr>
      </w:pPr>
      <w:r w:rsidRPr="00635015">
        <w:rPr>
          <w:rFonts w:asciiTheme="majorHAnsi" w:hAnsiTheme="majorHAnsi" w:cstheme="majorHAnsi"/>
          <w:color w:val="222222"/>
          <w:sz w:val="24"/>
          <w:szCs w:val="24"/>
          <w:shd w:val="clear" w:color="auto" w:fill="FFFFFF"/>
        </w:rPr>
        <w:t>Pour the bucket into the stream all in one slug</w:t>
      </w:r>
      <w:r w:rsidR="00AE7E15">
        <w:rPr>
          <w:rFonts w:asciiTheme="majorHAnsi" w:hAnsiTheme="majorHAnsi" w:cstheme="majorHAnsi"/>
          <w:color w:val="222222"/>
          <w:sz w:val="24"/>
          <w:szCs w:val="24"/>
          <w:shd w:val="clear" w:color="auto" w:fill="FFFFFF"/>
        </w:rPr>
        <w:t xml:space="preserve"> at the slug addition site</w:t>
      </w:r>
      <w:r w:rsidRPr="00635015">
        <w:rPr>
          <w:rFonts w:asciiTheme="majorHAnsi" w:hAnsiTheme="majorHAnsi" w:cstheme="majorHAnsi"/>
          <w:color w:val="222222"/>
          <w:sz w:val="24"/>
          <w:szCs w:val="24"/>
          <w:shd w:val="clear" w:color="auto" w:fill="FFFFFF"/>
        </w:rPr>
        <w:t>. Record the time or start a stopwatch. Immediately begin recording time and SC at the monitoring site. Record as frequently as needed. If SC is not changing or only changing slowly, record only every minute or less, but once SC begins to change rapidly, it may be necessary to record every 10 - 15 seconds.</w:t>
      </w:r>
    </w:p>
    <w:p w14:paraId="6CE3F77A" w14:textId="7EBCA2F0" w:rsidR="004449BE" w:rsidRPr="00C33309" w:rsidRDefault="00635015" w:rsidP="00635015">
      <w:pPr>
        <w:pStyle w:val="ListParagraph"/>
        <w:numPr>
          <w:ilvl w:val="3"/>
          <w:numId w:val="1"/>
        </w:numPr>
        <w:rPr>
          <w:rFonts w:asciiTheme="majorHAnsi" w:hAnsiTheme="majorHAnsi" w:cstheme="majorHAnsi"/>
          <w:color w:val="222222"/>
          <w:sz w:val="24"/>
          <w:szCs w:val="24"/>
          <w:shd w:val="clear" w:color="auto" w:fill="FFFFFF"/>
        </w:rPr>
      </w:pPr>
      <w:r w:rsidRPr="00635015">
        <w:rPr>
          <w:rFonts w:asciiTheme="majorHAnsi" w:hAnsiTheme="majorHAnsi" w:cstheme="majorHAnsi"/>
          <w:color w:val="222222"/>
          <w:sz w:val="24"/>
          <w:szCs w:val="24"/>
          <w:shd w:val="clear" w:color="auto" w:fill="FFFFFF"/>
        </w:rPr>
        <w:t xml:space="preserve">Continue recording until SC returns to background (or nearly back). </w:t>
      </w:r>
    </w:p>
    <w:p w14:paraId="58874A6C" w14:textId="2BB60586" w:rsidR="00121C8D" w:rsidRPr="00C33309" w:rsidRDefault="00121C8D" w:rsidP="00121C8D">
      <w:pPr>
        <w:pStyle w:val="ListParagraph"/>
        <w:numPr>
          <w:ilvl w:val="1"/>
          <w:numId w:val="1"/>
        </w:numPr>
        <w:rPr>
          <w:rFonts w:asciiTheme="majorHAnsi" w:hAnsiTheme="majorHAnsi" w:cstheme="majorHAnsi"/>
          <w:color w:val="222222"/>
          <w:sz w:val="24"/>
          <w:szCs w:val="24"/>
          <w:shd w:val="clear" w:color="auto" w:fill="FFFFFF"/>
        </w:rPr>
      </w:pPr>
      <w:r w:rsidRPr="00C33309">
        <w:rPr>
          <w:rFonts w:asciiTheme="majorHAnsi" w:hAnsiTheme="majorHAnsi" w:cstheme="majorHAnsi"/>
          <w:b/>
          <w:color w:val="222222"/>
          <w:sz w:val="24"/>
          <w:szCs w:val="24"/>
          <w:shd w:val="clear" w:color="auto" w:fill="FFFFFF"/>
        </w:rPr>
        <w:t>NOTE</w:t>
      </w:r>
      <w:r w:rsidRPr="00C33309">
        <w:rPr>
          <w:rFonts w:asciiTheme="majorHAnsi" w:hAnsiTheme="majorHAnsi" w:cstheme="majorHAnsi"/>
          <w:color w:val="222222"/>
          <w:sz w:val="24"/>
          <w:szCs w:val="24"/>
          <w:shd w:val="clear" w:color="auto" w:fill="FFFFFF"/>
        </w:rPr>
        <w:t xml:space="preserve">: Please collect the EEMs sample before the soluble nutrient sample, making sure to use both an acid-washed syringe and a combusted GF/F filter for the EEMs sample. Besides the EEMs and soluble samples, the order of sample collection/measurements does not matter. </w:t>
      </w:r>
    </w:p>
    <w:p w14:paraId="710CC8C6" w14:textId="295A6C4C" w:rsidR="00C33309" w:rsidRPr="00C33309" w:rsidRDefault="00C33309" w:rsidP="00C33309">
      <w:pPr>
        <w:rPr>
          <w:rFonts w:asciiTheme="majorHAnsi" w:hAnsiTheme="majorHAnsi" w:cstheme="majorHAnsi"/>
          <w:b/>
          <w:color w:val="222222"/>
          <w:sz w:val="24"/>
          <w:szCs w:val="24"/>
          <w:shd w:val="clear" w:color="auto" w:fill="FFFFFF"/>
        </w:rPr>
      </w:pPr>
      <w:r w:rsidRPr="00C33309">
        <w:rPr>
          <w:rFonts w:asciiTheme="majorHAnsi" w:hAnsiTheme="majorHAnsi" w:cstheme="majorHAnsi"/>
          <w:b/>
          <w:color w:val="222222"/>
          <w:sz w:val="24"/>
          <w:szCs w:val="24"/>
          <w:shd w:val="clear" w:color="auto" w:fill="FFFFFF"/>
        </w:rPr>
        <w:t>Post-field processing</w:t>
      </w:r>
    </w:p>
    <w:p w14:paraId="01C35458" w14:textId="274A03DC" w:rsidR="00121C8D" w:rsidRDefault="00121C8D" w:rsidP="00121C8D">
      <w:pPr>
        <w:pStyle w:val="ListParagraph"/>
        <w:numPr>
          <w:ilvl w:val="0"/>
          <w:numId w:val="1"/>
        </w:numPr>
        <w:spacing w:after="0" w:line="240" w:lineRule="auto"/>
        <w:rPr>
          <w:rFonts w:asciiTheme="majorHAnsi" w:hAnsiTheme="majorHAnsi" w:cstheme="majorHAnsi"/>
          <w:sz w:val="24"/>
          <w:szCs w:val="24"/>
        </w:rPr>
      </w:pPr>
      <w:r w:rsidRPr="00C33309">
        <w:rPr>
          <w:rFonts w:asciiTheme="majorHAnsi" w:hAnsiTheme="majorHAnsi" w:cstheme="majorHAnsi"/>
          <w:sz w:val="24"/>
          <w:szCs w:val="24"/>
        </w:rPr>
        <w:t>EEM</w:t>
      </w:r>
      <w:r w:rsidR="00C33309">
        <w:rPr>
          <w:rFonts w:asciiTheme="majorHAnsi" w:hAnsiTheme="majorHAnsi" w:cstheme="majorHAnsi"/>
          <w:sz w:val="24"/>
          <w:szCs w:val="24"/>
        </w:rPr>
        <w:t>s should</w:t>
      </w:r>
      <w:r w:rsidRPr="00C33309">
        <w:rPr>
          <w:rFonts w:asciiTheme="majorHAnsi" w:hAnsiTheme="majorHAnsi" w:cstheme="majorHAnsi"/>
          <w:sz w:val="24"/>
          <w:szCs w:val="24"/>
        </w:rPr>
        <w:t xml:space="preserve"> be stored frozen in the divided, cardboard boxes they originally came in</w:t>
      </w:r>
    </w:p>
    <w:p w14:paraId="22048263" w14:textId="4E0CB15A" w:rsidR="00C33309" w:rsidRDefault="00C33309" w:rsidP="00121C8D">
      <w:pPr>
        <w:pStyle w:val="ListParagraph"/>
        <w:numPr>
          <w:ilvl w:val="0"/>
          <w:numId w:val="1"/>
        </w:numPr>
        <w:spacing w:after="0" w:line="240" w:lineRule="auto"/>
        <w:rPr>
          <w:rFonts w:asciiTheme="majorHAnsi" w:hAnsiTheme="majorHAnsi" w:cstheme="majorHAnsi"/>
          <w:sz w:val="24"/>
          <w:szCs w:val="24"/>
        </w:rPr>
      </w:pPr>
      <w:r>
        <w:rPr>
          <w:rFonts w:asciiTheme="majorHAnsi" w:hAnsiTheme="majorHAnsi" w:cstheme="majorHAnsi"/>
          <w:sz w:val="24"/>
          <w:szCs w:val="24"/>
        </w:rPr>
        <w:t>Total and soluble nutrients should be stored frozen</w:t>
      </w:r>
    </w:p>
    <w:p w14:paraId="57FC9586" w14:textId="011DF4E2" w:rsidR="00C33309" w:rsidRDefault="00C33309" w:rsidP="00121C8D">
      <w:pPr>
        <w:pStyle w:val="ListParagraph"/>
        <w:numPr>
          <w:ilvl w:val="0"/>
          <w:numId w:val="1"/>
        </w:num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Chlorophyll-a samples should be filtered as soon as possible upon returning to the lab. If this is not able to happen on the day of field sampling, the samples should be chilled in a refrigerator until they can be filtered. </w:t>
      </w:r>
      <w:r w:rsidR="00AE7E15">
        <w:rPr>
          <w:rFonts w:asciiTheme="majorHAnsi" w:hAnsiTheme="majorHAnsi" w:cstheme="majorHAnsi"/>
          <w:sz w:val="24"/>
          <w:szCs w:val="24"/>
        </w:rPr>
        <w:t xml:space="preserve">Refer to Chlorophyll-a SOP for filtering procedure. </w:t>
      </w:r>
    </w:p>
    <w:p w14:paraId="56F58EF1" w14:textId="2C3C2A7F" w:rsidR="004449BE" w:rsidRDefault="004449BE" w:rsidP="00121C8D">
      <w:pPr>
        <w:pStyle w:val="ListParagraph"/>
        <w:numPr>
          <w:ilvl w:val="0"/>
          <w:numId w:val="1"/>
        </w:numPr>
        <w:spacing w:after="0" w:line="240" w:lineRule="auto"/>
        <w:rPr>
          <w:rFonts w:asciiTheme="majorHAnsi" w:hAnsiTheme="majorHAnsi" w:cstheme="majorHAnsi"/>
          <w:sz w:val="24"/>
          <w:szCs w:val="24"/>
        </w:rPr>
      </w:pPr>
      <w:r>
        <w:rPr>
          <w:rFonts w:asciiTheme="majorHAnsi" w:hAnsiTheme="majorHAnsi" w:cstheme="majorHAnsi"/>
          <w:sz w:val="24"/>
          <w:szCs w:val="24"/>
        </w:rPr>
        <w:t>BDOC samples should be filtered</w:t>
      </w:r>
      <w:r w:rsidR="00AE7E15">
        <w:rPr>
          <w:rFonts w:asciiTheme="majorHAnsi" w:hAnsiTheme="majorHAnsi" w:cstheme="majorHAnsi"/>
          <w:sz w:val="24"/>
          <w:szCs w:val="24"/>
        </w:rPr>
        <w:t xml:space="preserve"> within 48 hours. Refer to BDOC SOP for filtering procedure. </w:t>
      </w:r>
    </w:p>
    <w:p w14:paraId="4E1986D3" w14:textId="05F6A4D0" w:rsidR="00C33309" w:rsidRPr="00C33309" w:rsidRDefault="00C33309" w:rsidP="00121C8D">
      <w:pPr>
        <w:pStyle w:val="ListParagraph"/>
        <w:numPr>
          <w:ilvl w:val="0"/>
          <w:numId w:val="1"/>
        </w:num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Physical measurements, including discharge should be digitized at the earliest convenience. </w:t>
      </w:r>
    </w:p>
    <w:p w14:paraId="41AE752E" w14:textId="00FEA4B3" w:rsidR="00035DF0" w:rsidRPr="00C33309" w:rsidRDefault="00035DF0">
      <w:pPr>
        <w:rPr>
          <w:rFonts w:asciiTheme="majorHAnsi" w:hAnsiTheme="majorHAnsi" w:cstheme="majorHAnsi"/>
          <w:sz w:val="24"/>
          <w:szCs w:val="24"/>
        </w:rPr>
      </w:pPr>
    </w:p>
    <w:sectPr w:rsidR="00035DF0" w:rsidRPr="00C33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F3724"/>
    <w:multiLevelType w:val="hybridMultilevel"/>
    <w:tmpl w:val="46C2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E0E35"/>
    <w:multiLevelType w:val="hybridMultilevel"/>
    <w:tmpl w:val="0132553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97C8C"/>
    <w:multiLevelType w:val="hybridMultilevel"/>
    <w:tmpl w:val="7E0066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C6"/>
    <w:rsid w:val="00035DF0"/>
    <w:rsid w:val="00121C8D"/>
    <w:rsid w:val="00182CAD"/>
    <w:rsid w:val="00280224"/>
    <w:rsid w:val="00393DFA"/>
    <w:rsid w:val="004449BE"/>
    <w:rsid w:val="00635015"/>
    <w:rsid w:val="006747C6"/>
    <w:rsid w:val="008B159F"/>
    <w:rsid w:val="008D5EFE"/>
    <w:rsid w:val="00AE7E15"/>
    <w:rsid w:val="00C33309"/>
    <w:rsid w:val="00F6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0DD3"/>
  <w15:chartTrackingRefBased/>
  <w15:docId w15:val="{1518461B-7956-488B-8F8B-217BFA09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EFE"/>
    <w:pPr>
      <w:ind w:left="720"/>
      <w:contextualSpacing/>
    </w:pPr>
  </w:style>
  <w:style w:type="paragraph" w:styleId="CommentText">
    <w:name w:val="annotation text"/>
    <w:basedOn w:val="Normal"/>
    <w:link w:val="CommentTextChar"/>
    <w:uiPriority w:val="99"/>
    <w:semiHidden/>
    <w:unhideWhenUsed/>
    <w:rsid w:val="00121C8D"/>
    <w:pPr>
      <w:spacing w:line="240" w:lineRule="auto"/>
    </w:pPr>
    <w:rPr>
      <w:sz w:val="20"/>
      <w:szCs w:val="20"/>
    </w:rPr>
  </w:style>
  <w:style w:type="character" w:customStyle="1" w:styleId="CommentTextChar">
    <w:name w:val="Comment Text Char"/>
    <w:basedOn w:val="DefaultParagraphFont"/>
    <w:link w:val="CommentText"/>
    <w:uiPriority w:val="99"/>
    <w:semiHidden/>
    <w:rsid w:val="00121C8D"/>
    <w:rPr>
      <w:sz w:val="20"/>
      <w:szCs w:val="20"/>
    </w:rPr>
  </w:style>
  <w:style w:type="character" w:styleId="CommentReference">
    <w:name w:val="annotation reference"/>
    <w:basedOn w:val="DefaultParagraphFont"/>
    <w:uiPriority w:val="99"/>
    <w:semiHidden/>
    <w:unhideWhenUsed/>
    <w:rsid w:val="00121C8D"/>
    <w:rPr>
      <w:sz w:val="16"/>
      <w:szCs w:val="16"/>
    </w:rPr>
  </w:style>
  <w:style w:type="paragraph" w:styleId="BalloonText">
    <w:name w:val="Balloon Text"/>
    <w:basedOn w:val="Normal"/>
    <w:link w:val="BalloonTextChar"/>
    <w:uiPriority w:val="99"/>
    <w:semiHidden/>
    <w:unhideWhenUsed/>
    <w:rsid w:val="00121C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C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01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Whitney Woelmer</cp:lastModifiedBy>
  <cp:revision>6</cp:revision>
  <dcterms:created xsi:type="dcterms:W3CDTF">2019-04-26T18:20:00Z</dcterms:created>
  <dcterms:modified xsi:type="dcterms:W3CDTF">2019-05-28T18:42:00Z</dcterms:modified>
</cp:coreProperties>
</file>