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A7C1B" w14:textId="4205A051" w:rsidR="00A36FB2" w:rsidRDefault="005B6058" w:rsidP="00A36FB2">
      <w:pPr>
        <w:pStyle w:val="booktitle"/>
        <w:spacing w:before="0" w:after="2160"/>
        <w:ind w:left="0"/>
        <w:jc w:val="right"/>
      </w:pPr>
      <w:r>
        <w:drawing>
          <wp:inline distT="0" distB="0" distL="0" distR="0" wp14:anchorId="1909893A" wp14:editId="1DE22953">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3C880FFE" w14:textId="592FB4EA" w:rsidR="00A36FB2" w:rsidRDefault="00A36FB2" w:rsidP="00A36FB2">
      <w:pPr>
        <w:pStyle w:val="booktitle"/>
        <w:spacing w:before="1080" w:after="720"/>
        <w:ind w:left="0"/>
        <w:rPr>
          <w:rFonts w:cs="Arial"/>
          <w:sz w:val="48"/>
        </w:rPr>
      </w:pPr>
      <w:r w:rsidRPr="00081F93">
        <w:rPr>
          <w:rFonts w:cs="Arial"/>
          <w:color w:val="333333"/>
          <w:sz w:val="40"/>
        </w:rPr>
        <w:t xml:space="preserve">Payment Card Industry </w:t>
      </w:r>
      <w:r w:rsidRPr="00081F93">
        <w:rPr>
          <w:rFonts w:cs="Arial"/>
          <w:color w:val="333333"/>
          <w:sz w:val="40"/>
        </w:rPr>
        <w:br/>
      </w:r>
      <w:r w:rsidRPr="00DE255F">
        <w:rPr>
          <w:rFonts w:cs="Arial"/>
          <w:color w:val="333333"/>
          <w:sz w:val="48"/>
          <w:szCs w:val="48"/>
        </w:rPr>
        <w:t>Data Security Standard</w:t>
      </w:r>
      <w:r w:rsidRPr="00081F93">
        <w:rPr>
          <w:rFonts w:cs="Arial"/>
          <w:color w:val="333333"/>
          <w:sz w:val="40"/>
        </w:rPr>
        <w:br/>
      </w:r>
    </w:p>
    <w:p w14:paraId="4ADA6A99" w14:textId="5DE8DBAA" w:rsidR="00A36FB2" w:rsidRDefault="00A36FB2" w:rsidP="00A36FB2">
      <w:pPr>
        <w:pStyle w:val="booktitle"/>
        <w:spacing w:before="1080" w:after="720"/>
        <w:ind w:left="0"/>
        <w:rPr>
          <w:rFonts w:cs="Arial"/>
          <w:sz w:val="48"/>
        </w:rPr>
      </w:pPr>
    </w:p>
    <w:p w14:paraId="718D89B5" w14:textId="77777777" w:rsidR="00C40576" w:rsidRDefault="00C40576" w:rsidP="00A36FB2">
      <w:pPr>
        <w:pStyle w:val="booktitle"/>
        <w:spacing w:before="1080" w:after="720"/>
        <w:ind w:left="0"/>
        <w:rPr>
          <w:rFonts w:cs="Arial"/>
          <w:sz w:val="48"/>
        </w:rPr>
      </w:pPr>
    </w:p>
    <w:p w14:paraId="652B85F6" w14:textId="75595453" w:rsidR="00A36FB2" w:rsidRPr="00385604" w:rsidRDefault="00B61028" w:rsidP="005634DC">
      <w:pPr>
        <w:pStyle w:val="Subtitle1"/>
        <w:pBdr>
          <w:top w:val="single" w:sz="6" w:space="1" w:color="333333"/>
        </w:pBdr>
        <w:spacing w:before="0" w:after="0"/>
        <w:ind w:left="0" w:right="720"/>
        <w:jc w:val="left"/>
        <w:outlineLvl w:val="0"/>
        <w:rPr>
          <w:sz w:val="36"/>
          <w:szCs w:val="36"/>
        </w:rPr>
      </w:pPr>
      <w:r>
        <w:rPr>
          <w:sz w:val="36"/>
          <w:szCs w:val="36"/>
        </w:rPr>
        <w:t xml:space="preserve">Self-Assessment Questionnaire A and </w:t>
      </w:r>
      <w:r w:rsidR="005634DC">
        <w:rPr>
          <w:sz w:val="36"/>
          <w:szCs w:val="36"/>
        </w:rPr>
        <w:br/>
      </w:r>
      <w:r>
        <w:rPr>
          <w:sz w:val="36"/>
          <w:szCs w:val="36"/>
        </w:rPr>
        <w:t xml:space="preserve">Attestation of Compliance </w:t>
      </w:r>
    </w:p>
    <w:p w14:paraId="097D54A6" w14:textId="46F68395" w:rsidR="00D45B4F" w:rsidRDefault="00D45B4F" w:rsidP="00D45B4F">
      <w:pPr>
        <w:pStyle w:val="Subtitle1"/>
        <w:pBdr>
          <w:top w:val="none" w:sz="0" w:space="0" w:color="auto"/>
        </w:pBdr>
        <w:spacing w:before="120" w:after="0" w:line="360" w:lineRule="auto"/>
        <w:ind w:left="0"/>
        <w:jc w:val="left"/>
        <w:outlineLvl w:val="0"/>
        <w:rPr>
          <w:rFonts w:ascii="Arial" w:hAnsi="Arial"/>
          <w:sz w:val="28"/>
        </w:rPr>
      </w:pPr>
      <w:r>
        <w:rPr>
          <w:rFonts w:ascii="Arial" w:hAnsi="Arial"/>
          <w:sz w:val="28"/>
        </w:rPr>
        <w:t xml:space="preserve">For use with PCI DSS </w:t>
      </w:r>
      <w:r w:rsidRPr="00764864">
        <w:rPr>
          <w:rFonts w:ascii="Arial" w:hAnsi="Arial"/>
          <w:sz w:val="28"/>
        </w:rPr>
        <w:t xml:space="preserve">Version </w:t>
      </w:r>
      <w:r w:rsidR="00747AFF">
        <w:rPr>
          <w:rFonts w:ascii="Arial" w:hAnsi="Arial"/>
          <w:sz w:val="28"/>
        </w:rPr>
        <w:t>4</w:t>
      </w:r>
      <w:r w:rsidR="002364C4">
        <w:rPr>
          <w:rFonts w:ascii="Arial" w:hAnsi="Arial"/>
          <w:sz w:val="28"/>
        </w:rPr>
        <w:t>.0</w:t>
      </w:r>
    </w:p>
    <w:p w14:paraId="66B5C51E" w14:textId="77777777" w:rsidR="00EF7717" w:rsidRDefault="00EF7717" w:rsidP="00E23EF7">
      <w:pPr>
        <w:pStyle w:val="Subtitle1"/>
        <w:pBdr>
          <w:top w:val="none" w:sz="0" w:space="0" w:color="auto"/>
        </w:pBdr>
        <w:spacing w:before="0" w:after="0" w:line="288" w:lineRule="auto"/>
        <w:ind w:left="0"/>
        <w:jc w:val="left"/>
        <w:outlineLvl w:val="0"/>
        <w:rPr>
          <w:rFonts w:ascii="Arial" w:hAnsi="Arial"/>
          <w:b w:val="0"/>
          <w:sz w:val="24"/>
        </w:rPr>
      </w:pPr>
    </w:p>
    <w:p w14:paraId="6FBCC2E7" w14:textId="77777777" w:rsidR="00EF7717" w:rsidRDefault="00EF7717" w:rsidP="00E23EF7">
      <w:pPr>
        <w:pStyle w:val="Subtitle1"/>
        <w:pBdr>
          <w:top w:val="none" w:sz="0" w:space="0" w:color="auto"/>
        </w:pBdr>
        <w:spacing w:before="0" w:after="0" w:line="288" w:lineRule="auto"/>
        <w:ind w:left="0"/>
        <w:jc w:val="left"/>
        <w:outlineLvl w:val="0"/>
        <w:rPr>
          <w:rFonts w:ascii="Arial" w:hAnsi="Arial"/>
          <w:b w:val="0"/>
          <w:sz w:val="24"/>
        </w:rPr>
      </w:pPr>
      <w:r>
        <w:rPr>
          <w:rFonts w:ascii="Arial" w:hAnsi="Arial"/>
          <w:b w:val="0"/>
          <w:sz w:val="24"/>
        </w:rPr>
        <w:t>Revision 1</w:t>
      </w:r>
    </w:p>
    <w:p w14:paraId="51BF19AA" w14:textId="429FB736" w:rsidR="00A36FB2" w:rsidRPr="008D03E9" w:rsidRDefault="00CA0138" w:rsidP="00E23EF7">
      <w:pPr>
        <w:pStyle w:val="Subtitle1"/>
        <w:pBdr>
          <w:top w:val="none" w:sz="0" w:space="0" w:color="auto"/>
        </w:pBdr>
        <w:spacing w:before="0" w:after="0" w:line="288" w:lineRule="auto"/>
        <w:ind w:left="0"/>
        <w:jc w:val="left"/>
        <w:outlineLvl w:val="0"/>
        <w:rPr>
          <w:rFonts w:ascii="Arial" w:hAnsi="Arial"/>
          <w:b w:val="0"/>
          <w:sz w:val="24"/>
        </w:rPr>
        <w:sectPr w:rsidR="00A36FB2" w:rsidRPr="008D03E9" w:rsidSect="00BF1C58">
          <w:headerReference w:type="first" r:id="rId14"/>
          <w:type w:val="continuous"/>
          <w:pgSz w:w="12240" w:h="15840" w:code="1"/>
          <w:pgMar w:top="1440" w:right="1440" w:bottom="1008" w:left="1440" w:header="720" w:footer="576" w:gutter="0"/>
          <w:pgNumType w:fmt="lowerRoman" w:start="1"/>
          <w:cols w:space="720"/>
          <w:docGrid w:linePitch="360"/>
        </w:sectPr>
      </w:pPr>
      <w:r>
        <w:rPr>
          <w:rFonts w:ascii="Arial" w:hAnsi="Arial"/>
          <w:b w:val="0"/>
          <w:sz w:val="24"/>
        </w:rPr>
        <w:t xml:space="preserve">Publication Date: </w:t>
      </w:r>
      <w:r w:rsidR="00D64C81">
        <w:rPr>
          <w:rFonts w:ascii="Arial" w:hAnsi="Arial"/>
          <w:b w:val="0"/>
          <w:sz w:val="24"/>
        </w:rPr>
        <w:t>December</w:t>
      </w:r>
      <w:r w:rsidR="00747AFF">
        <w:rPr>
          <w:rFonts w:ascii="Arial" w:hAnsi="Arial"/>
          <w:b w:val="0"/>
          <w:sz w:val="24"/>
        </w:rPr>
        <w:t xml:space="preserve"> 2022</w:t>
      </w:r>
      <w:r w:rsidR="00A36FB2" w:rsidRPr="008D03E9">
        <w:rPr>
          <w:rFonts w:ascii="Arial" w:hAnsi="Arial"/>
          <w:sz w:val="28"/>
        </w:rPr>
        <w:br/>
      </w:r>
    </w:p>
    <w:p w14:paraId="2B486CCB" w14:textId="1B8037E7" w:rsidR="00A36FB2" w:rsidRPr="001269B4" w:rsidRDefault="00A36FB2" w:rsidP="008332B5">
      <w:pPr>
        <w:pStyle w:val="Headingrule"/>
        <w:spacing w:before="0" w:after="120"/>
      </w:pPr>
      <w:bookmarkStart w:id="0" w:name="_Toc46385201"/>
      <w:bookmarkStart w:id="1" w:name="_Toc69545039"/>
      <w:bookmarkStart w:id="2" w:name="_Toc83742286"/>
      <w:bookmarkStart w:id="3" w:name="_Toc85099121"/>
      <w:bookmarkStart w:id="4" w:name="_Toc85101326"/>
      <w:bookmarkStart w:id="5" w:name="_Toc275753511"/>
      <w:bookmarkStart w:id="6" w:name="_Toc377997560"/>
      <w:bookmarkStart w:id="7" w:name="_Toc118989909"/>
      <w:bookmarkStart w:id="8" w:name="_Toc38856789"/>
      <w:bookmarkStart w:id="9" w:name="_Toc38883649"/>
      <w:bookmarkStart w:id="10" w:name="_Toc38884616"/>
      <w:bookmarkStart w:id="11" w:name="_Toc39204867"/>
      <w:r w:rsidRPr="001269B4">
        <w:lastRenderedPageBreak/>
        <w:t>Document Changes</w:t>
      </w:r>
      <w:bookmarkEnd w:id="0"/>
      <w:bookmarkEnd w:id="1"/>
      <w:bookmarkEnd w:id="2"/>
      <w:bookmarkEnd w:id="3"/>
      <w:bookmarkEnd w:id="4"/>
      <w:bookmarkEnd w:id="5"/>
      <w:bookmarkEnd w:id="6"/>
      <w:bookmarkEnd w:id="7"/>
    </w:p>
    <w:tbl>
      <w:tblPr>
        <w:tblW w:w="9923"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76"/>
        <w:gridCol w:w="1134"/>
        <w:gridCol w:w="5953"/>
      </w:tblGrid>
      <w:tr w:rsidR="00D45B4F" w:rsidRPr="00385604" w14:paraId="22E16E0E"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0E0E0"/>
            <w:vAlign w:val="center"/>
          </w:tcPr>
          <w:p w14:paraId="69E6F8E9" w14:textId="77777777" w:rsidR="00D45B4F" w:rsidRPr="00CF02AD" w:rsidRDefault="00D45B4F" w:rsidP="00516C9C">
            <w:pPr>
              <w:pStyle w:val="TableText"/>
              <w:spacing w:before="120"/>
              <w:jc w:val="center"/>
              <w:rPr>
                <w:szCs w:val="18"/>
              </w:rPr>
            </w:pPr>
            <w:r w:rsidRPr="00CF02AD">
              <w:rPr>
                <w:b/>
                <w:bCs/>
                <w:szCs w:val="18"/>
              </w:rPr>
              <w:t>Date</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5CE7E792" w14:textId="264A7161" w:rsidR="00D45B4F" w:rsidRPr="00CF02AD" w:rsidRDefault="00D45B4F" w:rsidP="00516C9C">
            <w:pPr>
              <w:pStyle w:val="TableText"/>
              <w:spacing w:before="120"/>
              <w:jc w:val="center"/>
              <w:rPr>
                <w:szCs w:val="18"/>
              </w:rPr>
            </w:pPr>
            <w:r w:rsidRPr="00CF02AD">
              <w:rPr>
                <w:b/>
                <w:bCs/>
                <w:szCs w:val="18"/>
              </w:rPr>
              <w:t>PCI DSS Version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31646112" w14:textId="1BF9C478" w:rsidR="00D45B4F" w:rsidRPr="00CF02AD" w:rsidRDefault="00D45B4F" w:rsidP="00516C9C">
            <w:pPr>
              <w:pStyle w:val="TableText"/>
              <w:spacing w:before="120"/>
              <w:jc w:val="center"/>
              <w:rPr>
                <w:b/>
                <w:bCs/>
                <w:szCs w:val="18"/>
              </w:rPr>
            </w:pPr>
            <w:r w:rsidRPr="00CF02AD">
              <w:rPr>
                <w:b/>
                <w:bCs/>
                <w:szCs w:val="18"/>
              </w:rPr>
              <w:t>SAQ Revision</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0E0E0"/>
            <w:vAlign w:val="center"/>
          </w:tcPr>
          <w:p w14:paraId="47ABBF94" w14:textId="7D18899E" w:rsidR="00D45B4F" w:rsidRPr="00CF02AD" w:rsidRDefault="00D45B4F" w:rsidP="00516C9C">
            <w:pPr>
              <w:pStyle w:val="TableText"/>
              <w:spacing w:before="120"/>
              <w:jc w:val="center"/>
              <w:rPr>
                <w:szCs w:val="18"/>
              </w:rPr>
            </w:pPr>
            <w:r w:rsidRPr="00CF02AD">
              <w:rPr>
                <w:b/>
                <w:bCs/>
                <w:szCs w:val="18"/>
              </w:rPr>
              <w:t>Description</w:t>
            </w:r>
          </w:p>
        </w:tc>
      </w:tr>
      <w:tr w:rsidR="00D45B4F" w:rsidRPr="00385604" w14:paraId="26076737" w14:textId="0C1CBFE8"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3D47C808" w14:textId="77777777" w:rsidR="00D45B4F" w:rsidRPr="00DD1552" w:rsidRDefault="00D45B4F" w:rsidP="00385604">
            <w:pPr>
              <w:pStyle w:val="TableText"/>
              <w:jc w:val="center"/>
              <w:rPr>
                <w:szCs w:val="18"/>
              </w:rPr>
            </w:pPr>
            <w:bookmarkStart w:id="12" w:name="OLE_LINK46"/>
            <w:bookmarkStart w:id="13" w:name="OLE_LINK47"/>
            <w:r w:rsidRPr="00DD1552">
              <w:rPr>
                <w:szCs w:val="18"/>
              </w:rPr>
              <w:t>October 2008</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5D1B68C" w14:textId="77777777" w:rsidR="00D45B4F" w:rsidRPr="00DD1552" w:rsidRDefault="00D45B4F" w:rsidP="009A4911">
            <w:pPr>
              <w:pStyle w:val="TableText"/>
              <w:jc w:val="center"/>
              <w:rPr>
                <w:szCs w:val="18"/>
              </w:rPr>
            </w:pPr>
            <w:r w:rsidRPr="00DD1552">
              <w:rPr>
                <w:szCs w:val="18"/>
              </w:rPr>
              <w:t>1.2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CDA4F3D" w14:textId="77777777" w:rsidR="00D45B4F" w:rsidRPr="00DD1552" w:rsidRDefault="00D45B4F" w:rsidP="007A7660">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954D1F4" w14:textId="72ECADF4" w:rsidR="00D45B4F" w:rsidRPr="00DD1552" w:rsidRDefault="00D45B4F" w:rsidP="00814DA9">
            <w:pPr>
              <w:pStyle w:val="TableText"/>
              <w:ind w:right="-216"/>
              <w:rPr>
                <w:szCs w:val="18"/>
              </w:rPr>
            </w:pPr>
            <w:r w:rsidRPr="00DD1552">
              <w:rPr>
                <w:szCs w:val="18"/>
              </w:rPr>
              <w:t>To align content with new PCI DSS v1.2 and to implement minor changes noted since original v1.1.</w:t>
            </w:r>
          </w:p>
        </w:tc>
      </w:tr>
      <w:bookmarkEnd w:id="12"/>
      <w:bookmarkEnd w:id="13"/>
      <w:tr w:rsidR="00D45B4F" w:rsidRPr="00385604" w14:paraId="4555E29B"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50F8033" w14:textId="77777777" w:rsidR="00D45B4F" w:rsidRPr="00DD1552" w:rsidRDefault="00D45B4F" w:rsidP="00385604">
            <w:pPr>
              <w:pStyle w:val="TableText"/>
              <w:jc w:val="center"/>
              <w:rPr>
                <w:szCs w:val="18"/>
              </w:rPr>
            </w:pPr>
            <w:r w:rsidRPr="00DD1552">
              <w:rPr>
                <w:szCs w:val="18"/>
              </w:rPr>
              <w:t>October 2010</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EB5E87D" w14:textId="77777777" w:rsidR="00D45B4F" w:rsidRPr="00DD1552" w:rsidRDefault="00D45B4F" w:rsidP="009A4911">
            <w:pPr>
              <w:pStyle w:val="TableText"/>
              <w:jc w:val="center"/>
              <w:rPr>
                <w:szCs w:val="18"/>
              </w:rPr>
            </w:pPr>
            <w:r w:rsidRPr="00DD1552">
              <w:rPr>
                <w:szCs w:val="18"/>
              </w:rPr>
              <w:t>2.0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1F9485B" w14:textId="77777777" w:rsidR="00D45B4F" w:rsidRPr="00DD1552" w:rsidRDefault="00D45B4F" w:rsidP="007A7660">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3A4D395" w14:textId="5E1EE30D" w:rsidR="00D45B4F" w:rsidRPr="00DD1552" w:rsidRDefault="00D45B4F" w:rsidP="00814DA9">
            <w:pPr>
              <w:pStyle w:val="TableText"/>
              <w:ind w:right="-216"/>
              <w:rPr>
                <w:szCs w:val="18"/>
              </w:rPr>
            </w:pPr>
            <w:r w:rsidRPr="00DD1552">
              <w:rPr>
                <w:szCs w:val="18"/>
              </w:rPr>
              <w:t>To align content with new PCI DSS v2.0 requirements and testing procedures.</w:t>
            </w:r>
          </w:p>
        </w:tc>
      </w:tr>
      <w:tr w:rsidR="00D45B4F" w:rsidRPr="00385604" w14:paraId="55701253"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AE3283B" w14:textId="38EA5525" w:rsidR="00D45B4F" w:rsidRPr="00DD1552" w:rsidRDefault="00D45B4F" w:rsidP="00385604">
            <w:pPr>
              <w:pStyle w:val="TableText"/>
              <w:jc w:val="center"/>
              <w:rPr>
                <w:szCs w:val="18"/>
              </w:rPr>
            </w:pPr>
            <w:r w:rsidRPr="00DD1552">
              <w:rPr>
                <w:szCs w:val="18"/>
              </w:rPr>
              <w:t>February 2014</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78B23B1" w14:textId="77777777" w:rsidR="00D45B4F" w:rsidRPr="00DD1552" w:rsidRDefault="00D45B4F" w:rsidP="009A4911">
            <w:pPr>
              <w:pStyle w:val="TableText"/>
              <w:jc w:val="center"/>
              <w:rPr>
                <w:szCs w:val="18"/>
              </w:rPr>
            </w:pPr>
            <w:r w:rsidRPr="00DD1552">
              <w:rPr>
                <w:szCs w:val="18"/>
              </w:rPr>
              <w:t>3.0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37661F1" w14:textId="77777777" w:rsidR="00D45B4F" w:rsidRPr="00DD1552" w:rsidRDefault="00D45B4F" w:rsidP="007A7660">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FE52959" w14:textId="3359B4B5" w:rsidR="00D45B4F" w:rsidRPr="00DD1552" w:rsidRDefault="00D45B4F" w:rsidP="00814DA9">
            <w:pPr>
              <w:pStyle w:val="TableText"/>
              <w:ind w:right="-216"/>
              <w:rPr>
                <w:szCs w:val="18"/>
              </w:rPr>
            </w:pPr>
            <w:r w:rsidRPr="00DD1552">
              <w:rPr>
                <w:szCs w:val="18"/>
              </w:rPr>
              <w:t>To align content with PCI DSS v3.0 requirements and testing procedures and incorporate additional response options.</w:t>
            </w:r>
          </w:p>
        </w:tc>
      </w:tr>
      <w:tr w:rsidR="00D45B4F" w:rsidRPr="00385604" w14:paraId="4F8B30B9"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A9B2569" w14:textId="7B16BF01" w:rsidR="00D45B4F" w:rsidRPr="00DD1552" w:rsidRDefault="00D45B4F" w:rsidP="00385604">
            <w:pPr>
              <w:pStyle w:val="TableText"/>
              <w:spacing w:before="120"/>
              <w:jc w:val="center"/>
              <w:rPr>
                <w:szCs w:val="18"/>
              </w:rPr>
            </w:pPr>
            <w:r w:rsidRPr="00DD1552">
              <w:rPr>
                <w:szCs w:val="18"/>
              </w:rPr>
              <w:t>April 2015</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CF6F3CE" w14:textId="77777777" w:rsidR="00D45B4F" w:rsidRPr="00DD1552" w:rsidRDefault="00D45B4F" w:rsidP="00DE7744">
            <w:pPr>
              <w:pStyle w:val="TableText"/>
              <w:spacing w:before="120"/>
              <w:jc w:val="center"/>
              <w:rPr>
                <w:szCs w:val="18"/>
              </w:rPr>
            </w:pPr>
            <w:r w:rsidRPr="00DD1552">
              <w:rPr>
                <w:szCs w:val="18"/>
              </w:rPr>
              <w:t>3.1</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9393EE0" w14:textId="77777777" w:rsidR="00D45B4F" w:rsidRPr="00DD1552" w:rsidRDefault="00D45B4F" w:rsidP="00DE7744">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48F3E453" w14:textId="3F981A64" w:rsidR="00D45B4F" w:rsidRPr="00DD1552" w:rsidRDefault="00D45B4F" w:rsidP="00814DA9">
            <w:pPr>
              <w:pStyle w:val="TableText"/>
              <w:ind w:right="-216"/>
              <w:rPr>
                <w:szCs w:val="18"/>
              </w:rPr>
            </w:pPr>
            <w:r w:rsidRPr="00DD1552">
              <w:rPr>
                <w:szCs w:val="18"/>
              </w:rPr>
              <w:t xml:space="preserve">Updated to align with PCI DSS v3.1. For details of PCI DSS changes, see </w:t>
            </w:r>
            <w:r w:rsidRPr="00DD1552">
              <w:rPr>
                <w:i/>
                <w:szCs w:val="18"/>
              </w:rPr>
              <w:t>PCI DSS – Summary of Changes from PCI DSS Version 3.0 to 3.1</w:t>
            </w:r>
            <w:r w:rsidRPr="00DD1552">
              <w:rPr>
                <w:szCs w:val="18"/>
              </w:rPr>
              <w:t>.</w:t>
            </w:r>
          </w:p>
        </w:tc>
      </w:tr>
      <w:tr w:rsidR="00D45B4F" w:rsidRPr="00385604" w14:paraId="59CF3756"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3015275" w14:textId="1C93BC68" w:rsidR="00D45B4F" w:rsidRPr="00DD1552" w:rsidRDefault="00D45B4F" w:rsidP="00D45B4F">
            <w:pPr>
              <w:pStyle w:val="TableText"/>
              <w:spacing w:before="120"/>
              <w:jc w:val="center"/>
              <w:rPr>
                <w:szCs w:val="18"/>
              </w:rPr>
            </w:pPr>
            <w:r w:rsidRPr="00DD1552">
              <w:rPr>
                <w:szCs w:val="18"/>
              </w:rPr>
              <w:t>July 2015</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4C5503D" w14:textId="6AAFAFEE" w:rsidR="00D45B4F" w:rsidRPr="00DD1552" w:rsidRDefault="00D45B4F" w:rsidP="00D45B4F">
            <w:pPr>
              <w:pStyle w:val="TableText"/>
              <w:spacing w:before="120"/>
              <w:jc w:val="center"/>
              <w:rPr>
                <w:szCs w:val="18"/>
              </w:rPr>
            </w:pPr>
            <w:r w:rsidRPr="00DD1552">
              <w:rPr>
                <w:szCs w:val="18"/>
              </w:rPr>
              <w:t>3.1</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30FAB31" w14:textId="70FD289B" w:rsidR="00D45B4F" w:rsidRPr="00DD1552" w:rsidRDefault="00D45B4F" w:rsidP="00D45B4F">
            <w:pPr>
              <w:pStyle w:val="TableText"/>
              <w:spacing w:before="120"/>
              <w:jc w:val="center"/>
              <w:rPr>
                <w:szCs w:val="18"/>
              </w:rPr>
            </w:pPr>
            <w:r w:rsidRPr="00DD1552">
              <w:rPr>
                <w:szCs w:val="18"/>
              </w:rPr>
              <w:t>1.1</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70A3DFD7" w14:textId="3D992A6F" w:rsidR="00D45B4F" w:rsidRPr="00DD1552" w:rsidRDefault="007E1920" w:rsidP="00814DA9">
            <w:pPr>
              <w:pStyle w:val="TableText"/>
              <w:ind w:right="-216"/>
              <w:rPr>
                <w:szCs w:val="18"/>
              </w:rPr>
            </w:pPr>
            <w:r w:rsidRPr="00DD1552">
              <w:rPr>
                <w:szCs w:val="18"/>
              </w:rPr>
              <w:t xml:space="preserve">Updated version numbering to align with other SAQs. </w:t>
            </w:r>
          </w:p>
        </w:tc>
      </w:tr>
      <w:tr w:rsidR="002D3121" w:rsidRPr="00385604" w14:paraId="403BBC34"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7C9B9B7" w14:textId="042C2185" w:rsidR="002D3121" w:rsidRPr="00DD1552" w:rsidRDefault="00436C92" w:rsidP="002D3121">
            <w:pPr>
              <w:pStyle w:val="TableText"/>
              <w:spacing w:before="120"/>
              <w:jc w:val="center"/>
              <w:rPr>
                <w:szCs w:val="18"/>
              </w:rPr>
            </w:pPr>
            <w:r w:rsidRPr="00DD1552">
              <w:rPr>
                <w:szCs w:val="18"/>
              </w:rPr>
              <w:t>April</w:t>
            </w:r>
            <w:r w:rsidR="002D3121" w:rsidRPr="00DD1552">
              <w:rPr>
                <w:szCs w:val="18"/>
              </w:rPr>
              <w:t xml:space="preserve"> 2016</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E65ACD" w14:textId="4BAAEA86" w:rsidR="002D3121" w:rsidRPr="00DD1552" w:rsidRDefault="002D3121" w:rsidP="002D3121">
            <w:pPr>
              <w:pStyle w:val="TableText"/>
              <w:spacing w:before="120"/>
              <w:jc w:val="center"/>
              <w:rPr>
                <w:szCs w:val="18"/>
              </w:rPr>
            </w:pPr>
            <w:r w:rsidRPr="00DD1552">
              <w:rPr>
                <w:szCs w:val="18"/>
              </w:rPr>
              <w:t>3.2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364297" w14:textId="4FF8B836" w:rsidR="002D3121" w:rsidRPr="00DD1552" w:rsidRDefault="006818D6" w:rsidP="002D3121">
            <w:pPr>
              <w:pStyle w:val="TableText"/>
              <w:spacing w:before="120"/>
              <w:jc w:val="center"/>
              <w:rPr>
                <w:szCs w:val="18"/>
              </w:rPr>
            </w:pPr>
            <w:r w:rsidRPr="00DD1552">
              <w:rPr>
                <w:szCs w:val="18"/>
              </w:rPr>
              <w:t>1.0</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8DDCB66" w14:textId="779FCC17" w:rsidR="00174559" w:rsidRPr="00DD1552" w:rsidRDefault="002D3121" w:rsidP="00814DA9">
            <w:pPr>
              <w:pStyle w:val="TableText"/>
              <w:ind w:right="-216"/>
              <w:rPr>
                <w:i/>
                <w:szCs w:val="18"/>
              </w:rPr>
            </w:pPr>
            <w:r w:rsidRPr="00DD1552">
              <w:rPr>
                <w:szCs w:val="18"/>
              </w:rPr>
              <w:t xml:space="preserve">Updated to align with PCI DSS v3.2. For details of PCI DSS changes, see </w:t>
            </w:r>
            <w:r w:rsidRPr="00DD1552">
              <w:rPr>
                <w:i/>
                <w:szCs w:val="18"/>
              </w:rPr>
              <w:t>PCI DSS – Summary of Changes from PCI DSS Version 3.1 to 3.2.</w:t>
            </w:r>
            <w:r w:rsidR="00174559" w:rsidRPr="00DD1552">
              <w:rPr>
                <w:i/>
                <w:szCs w:val="18"/>
              </w:rPr>
              <w:t xml:space="preserve"> </w:t>
            </w:r>
          </w:p>
          <w:p w14:paraId="0CA565B6" w14:textId="4A889C5A" w:rsidR="002D3121" w:rsidRPr="00DD1552" w:rsidRDefault="00174559" w:rsidP="00814DA9">
            <w:pPr>
              <w:pStyle w:val="TableText"/>
              <w:ind w:right="-216"/>
              <w:rPr>
                <w:szCs w:val="18"/>
              </w:rPr>
            </w:pPr>
            <w:r w:rsidRPr="00DD1552">
              <w:rPr>
                <w:szCs w:val="18"/>
              </w:rPr>
              <w:t>Requirements added from PCI DSS v3.2 Requirements 2, 8</w:t>
            </w:r>
            <w:r w:rsidR="0081433D" w:rsidRPr="00DD1552">
              <w:rPr>
                <w:szCs w:val="18"/>
              </w:rPr>
              <w:t>,</w:t>
            </w:r>
            <w:r w:rsidRPr="00DD1552">
              <w:rPr>
                <w:szCs w:val="18"/>
              </w:rPr>
              <w:t xml:space="preserve"> and 12. </w:t>
            </w:r>
          </w:p>
        </w:tc>
      </w:tr>
      <w:tr w:rsidR="00174559" w:rsidRPr="00385604" w14:paraId="5494A737"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C1A0CFA" w14:textId="04D545B6" w:rsidR="00174559" w:rsidRPr="00DD1552" w:rsidRDefault="00476A6B" w:rsidP="00174559">
            <w:pPr>
              <w:pStyle w:val="TableText"/>
              <w:spacing w:before="120"/>
              <w:jc w:val="center"/>
              <w:rPr>
                <w:szCs w:val="18"/>
              </w:rPr>
            </w:pPr>
            <w:r w:rsidRPr="00DD1552">
              <w:rPr>
                <w:szCs w:val="18"/>
              </w:rPr>
              <w:t>January 2017</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E70A863" w14:textId="4A476B6C" w:rsidR="00174559" w:rsidRPr="00DD1552" w:rsidRDefault="00174559" w:rsidP="00174559">
            <w:pPr>
              <w:pStyle w:val="TableText"/>
              <w:spacing w:before="120"/>
              <w:jc w:val="center"/>
              <w:rPr>
                <w:szCs w:val="18"/>
              </w:rPr>
            </w:pPr>
            <w:r w:rsidRPr="00DD1552">
              <w:rPr>
                <w:szCs w:val="18"/>
              </w:rPr>
              <w:t>3.2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2F8C870" w14:textId="30F0DD0F" w:rsidR="00174559" w:rsidRPr="00DD1552" w:rsidRDefault="00174559" w:rsidP="00174559">
            <w:pPr>
              <w:pStyle w:val="TableText"/>
              <w:spacing w:before="120"/>
              <w:jc w:val="center"/>
              <w:rPr>
                <w:szCs w:val="18"/>
              </w:rPr>
            </w:pPr>
            <w:r w:rsidRPr="00DD1552">
              <w:rPr>
                <w:szCs w:val="18"/>
              </w:rPr>
              <w:t>1.1</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222D488D" w14:textId="77777777" w:rsidR="00174559" w:rsidRPr="00DD1552" w:rsidRDefault="00174559" w:rsidP="00814DA9">
            <w:pPr>
              <w:pStyle w:val="TableText"/>
              <w:ind w:right="-216"/>
              <w:rPr>
                <w:szCs w:val="18"/>
              </w:rPr>
            </w:pPr>
            <w:r w:rsidRPr="00DD1552">
              <w:rPr>
                <w:szCs w:val="18"/>
              </w:rPr>
              <w:t>Updated Document Changes to clarify requirements added in the April 2016 update.</w:t>
            </w:r>
          </w:p>
          <w:p w14:paraId="5D2E4EDF" w14:textId="32F8CA9B" w:rsidR="001225ED" w:rsidRPr="00DD1552" w:rsidRDefault="001225ED" w:rsidP="00814DA9">
            <w:pPr>
              <w:pStyle w:val="TableText"/>
              <w:ind w:right="-216"/>
              <w:rPr>
                <w:szCs w:val="18"/>
              </w:rPr>
            </w:pPr>
            <w:r w:rsidRPr="00DD1552">
              <w:rPr>
                <w:szCs w:val="18"/>
              </w:rPr>
              <w:t>Added note to Before You Begin section to clarify intent of inclusion of PCI DSS Requirements 2 and 8.</w:t>
            </w:r>
          </w:p>
        </w:tc>
      </w:tr>
      <w:tr w:rsidR="00290221" w:rsidRPr="00385604" w14:paraId="654FC137"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7520840" w14:textId="55556470" w:rsidR="00290221" w:rsidRPr="00DD1552" w:rsidRDefault="00290221" w:rsidP="00290221">
            <w:pPr>
              <w:pStyle w:val="TableText"/>
              <w:spacing w:before="120"/>
              <w:jc w:val="center"/>
              <w:rPr>
                <w:szCs w:val="18"/>
              </w:rPr>
            </w:pPr>
            <w:r w:rsidRPr="00DD1552">
              <w:rPr>
                <w:szCs w:val="18"/>
              </w:rPr>
              <w:t>June 2018</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134D54" w14:textId="45DC14F2" w:rsidR="00290221" w:rsidRPr="00DD1552" w:rsidRDefault="00290221" w:rsidP="00290221">
            <w:pPr>
              <w:pStyle w:val="TableText"/>
              <w:spacing w:before="120"/>
              <w:jc w:val="center"/>
              <w:rPr>
                <w:szCs w:val="18"/>
              </w:rPr>
            </w:pPr>
            <w:r w:rsidRPr="00DD1552">
              <w:rPr>
                <w:szCs w:val="18"/>
              </w:rPr>
              <w:t>3.2.1</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8A4D55" w14:textId="7897057E" w:rsidR="00290221" w:rsidRPr="00DD1552" w:rsidRDefault="00290221" w:rsidP="00290221">
            <w:pPr>
              <w:pStyle w:val="TableText"/>
              <w:spacing w:before="120"/>
              <w:jc w:val="center"/>
              <w:rPr>
                <w:szCs w:val="18"/>
              </w:rPr>
            </w:pPr>
            <w:r w:rsidRPr="00DD1552">
              <w:rPr>
                <w:szCs w:val="18"/>
              </w:rPr>
              <w:t>1.0</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43DE3B84" w14:textId="77777777" w:rsidR="000F7CAB" w:rsidRPr="00DD1552" w:rsidRDefault="000F7CAB" w:rsidP="00814DA9">
            <w:pPr>
              <w:pStyle w:val="TableText"/>
              <w:ind w:right="-216"/>
              <w:rPr>
                <w:i/>
                <w:szCs w:val="18"/>
              </w:rPr>
            </w:pPr>
            <w:r w:rsidRPr="00DD1552">
              <w:rPr>
                <w:szCs w:val="18"/>
              </w:rPr>
              <w:t xml:space="preserve">Updated to align with PCI DSS v3.2.1. For details of PCI DSS changes, see </w:t>
            </w:r>
            <w:r w:rsidRPr="00DD1552">
              <w:rPr>
                <w:i/>
                <w:szCs w:val="18"/>
              </w:rPr>
              <w:t>PCI DSS – Summary of Changes from PCI DSS Version 3.2 to 3.2.1.</w:t>
            </w:r>
          </w:p>
          <w:p w14:paraId="70C58A18" w14:textId="5DDEB54D" w:rsidR="00290221" w:rsidRPr="00DD1552" w:rsidRDefault="00A653CA" w:rsidP="00814DA9">
            <w:pPr>
              <w:pStyle w:val="TableText"/>
              <w:ind w:right="-216"/>
              <w:rPr>
                <w:szCs w:val="18"/>
              </w:rPr>
            </w:pPr>
            <w:r w:rsidRPr="00DD1552">
              <w:rPr>
                <w:szCs w:val="18"/>
              </w:rPr>
              <w:t xml:space="preserve">Added </w:t>
            </w:r>
            <w:r w:rsidR="00290221" w:rsidRPr="00DD1552">
              <w:rPr>
                <w:szCs w:val="18"/>
              </w:rPr>
              <w:t xml:space="preserve">Requirement 6.2 </w:t>
            </w:r>
            <w:r w:rsidRPr="00DD1552">
              <w:rPr>
                <w:szCs w:val="18"/>
              </w:rPr>
              <w:t>from PCI DSS v3.2.1.</w:t>
            </w:r>
          </w:p>
        </w:tc>
      </w:tr>
      <w:tr w:rsidR="000D5A6D" w:rsidRPr="00385604" w14:paraId="5EBA0C72"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25DD67FF" w14:textId="44D119BA" w:rsidR="000D5A6D" w:rsidRPr="00DD1552" w:rsidRDefault="004F17DE" w:rsidP="000D5A6D">
            <w:pPr>
              <w:pStyle w:val="TableText"/>
              <w:spacing w:before="120"/>
              <w:jc w:val="center"/>
              <w:rPr>
                <w:szCs w:val="18"/>
              </w:rPr>
            </w:pPr>
            <w:r w:rsidRPr="00DD1552">
              <w:rPr>
                <w:szCs w:val="18"/>
              </w:rPr>
              <w:t>April</w:t>
            </w:r>
            <w:r w:rsidR="000D5A6D" w:rsidRPr="00DD1552">
              <w:rPr>
                <w:szCs w:val="18"/>
              </w:rPr>
              <w:t xml:space="preserve"> 2022</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9EB7269" w14:textId="3C3AC55C" w:rsidR="000D5A6D" w:rsidRPr="00DD1552" w:rsidRDefault="000D5A6D" w:rsidP="000D5A6D">
            <w:pPr>
              <w:pStyle w:val="TableText"/>
              <w:spacing w:before="120"/>
              <w:jc w:val="center"/>
              <w:rPr>
                <w:szCs w:val="18"/>
              </w:rPr>
            </w:pPr>
            <w:r w:rsidRPr="00DD1552">
              <w:rPr>
                <w:szCs w:val="18"/>
              </w:rPr>
              <w:t>4.0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890F8A5" w14:textId="77777777" w:rsidR="000D5A6D" w:rsidRPr="00DD1552" w:rsidRDefault="000D5A6D" w:rsidP="000D5A6D">
            <w:pPr>
              <w:pStyle w:val="TableText"/>
              <w:spacing w:before="120"/>
              <w:jc w:val="center"/>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0B1A221" w14:textId="320B0448" w:rsidR="000B0A93" w:rsidRPr="00DD1552" w:rsidRDefault="000D5A6D" w:rsidP="00814DA9">
            <w:pPr>
              <w:pStyle w:val="TableText"/>
              <w:ind w:right="-216"/>
              <w:rPr>
                <w:szCs w:val="18"/>
              </w:rPr>
            </w:pPr>
            <w:r w:rsidRPr="00DD1552">
              <w:rPr>
                <w:szCs w:val="18"/>
              </w:rPr>
              <w:t xml:space="preserve">Updated to align with PCI DSS v4.0. For details of PCI DSS changes, see PCI DSS – Summary of Changes from PCI DSS Version 3.2.1 to 4.0. </w:t>
            </w:r>
          </w:p>
          <w:p w14:paraId="6C4BCC5B" w14:textId="77777777" w:rsidR="00AE28B4" w:rsidRPr="00DD1552" w:rsidRDefault="00AE28B4" w:rsidP="00814DA9">
            <w:pPr>
              <w:pStyle w:val="TableText"/>
              <w:ind w:right="-216"/>
              <w:rPr>
                <w:szCs w:val="18"/>
              </w:rPr>
            </w:pPr>
            <w:r w:rsidRPr="00DD1552">
              <w:rPr>
                <w:szCs w:val="18"/>
              </w:rPr>
              <w:t>Rearranged, retitled, and expanded information in the “Completing the Self-Assessment Questionnaire” section (previously titled “Before You Begin”).</w:t>
            </w:r>
          </w:p>
          <w:p w14:paraId="32EBB7EB" w14:textId="1B2D4B12" w:rsidR="00AE28B4" w:rsidRPr="00DD1552" w:rsidRDefault="00AE28B4" w:rsidP="00814DA9">
            <w:pPr>
              <w:pStyle w:val="TableText"/>
              <w:ind w:right="-216"/>
              <w:rPr>
                <w:szCs w:val="18"/>
              </w:rPr>
            </w:pPr>
            <w:r w:rsidRPr="00DD1552">
              <w:rPr>
                <w:szCs w:val="18"/>
              </w:rPr>
              <w:t xml:space="preserve">Aligned content in Sections 1 and 3 </w:t>
            </w:r>
            <w:r w:rsidR="008C373A">
              <w:rPr>
                <w:szCs w:val="18"/>
              </w:rPr>
              <w:t>of</w:t>
            </w:r>
            <w:r w:rsidRPr="00DD1552">
              <w:rPr>
                <w:szCs w:val="18"/>
              </w:rPr>
              <w:t xml:space="preserve"> Attestation of Compliance </w:t>
            </w:r>
            <w:r w:rsidR="008C373A">
              <w:rPr>
                <w:szCs w:val="18"/>
              </w:rPr>
              <w:t xml:space="preserve">(AOC) </w:t>
            </w:r>
            <w:r w:rsidRPr="00DD1552">
              <w:rPr>
                <w:szCs w:val="18"/>
              </w:rPr>
              <w:t>with PCI DSS v4.0 Repor</w:t>
            </w:r>
            <w:r w:rsidR="00293665">
              <w:rPr>
                <w:szCs w:val="18"/>
              </w:rPr>
              <w:t>t</w:t>
            </w:r>
            <w:r w:rsidRPr="00DD1552">
              <w:rPr>
                <w:szCs w:val="18"/>
              </w:rPr>
              <w:t xml:space="preserve"> on Compliance AOC.</w:t>
            </w:r>
          </w:p>
          <w:p w14:paraId="71BE930E" w14:textId="33A5B606" w:rsidR="008C373A" w:rsidRDefault="00AE28B4" w:rsidP="00814DA9">
            <w:pPr>
              <w:pStyle w:val="TableText"/>
              <w:ind w:right="-216"/>
              <w:rPr>
                <w:szCs w:val="18"/>
              </w:rPr>
            </w:pPr>
            <w:r w:rsidRPr="00DD1552">
              <w:rPr>
                <w:szCs w:val="18"/>
              </w:rPr>
              <w:t xml:space="preserve">Added PCI DSS </w:t>
            </w:r>
            <w:r w:rsidR="008C373A">
              <w:rPr>
                <w:szCs w:val="18"/>
              </w:rPr>
              <w:t xml:space="preserve">v4.0 requirements. </w:t>
            </w:r>
          </w:p>
          <w:p w14:paraId="0C9F84E5" w14:textId="05A33279" w:rsidR="000B0A93" w:rsidRPr="00DD1552" w:rsidRDefault="00AE28B4" w:rsidP="00814DA9">
            <w:pPr>
              <w:pStyle w:val="TableText"/>
              <w:ind w:right="-216"/>
              <w:rPr>
                <w:szCs w:val="18"/>
              </w:rPr>
            </w:pPr>
            <w:r w:rsidRPr="00DD1552">
              <w:rPr>
                <w:szCs w:val="18"/>
              </w:rPr>
              <w:t>Added appendi</w:t>
            </w:r>
            <w:r w:rsidR="004B33D9">
              <w:rPr>
                <w:szCs w:val="18"/>
              </w:rPr>
              <w:t>c</w:t>
            </w:r>
            <w:r w:rsidRPr="00DD1552">
              <w:rPr>
                <w:szCs w:val="18"/>
              </w:rPr>
              <w:t xml:space="preserve">es </w:t>
            </w:r>
            <w:r w:rsidR="00A159A3">
              <w:rPr>
                <w:szCs w:val="18"/>
              </w:rPr>
              <w:t>to support</w:t>
            </w:r>
            <w:r w:rsidRPr="00DD1552">
              <w:rPr>
                <w:szCs w:val="18"/>
              </w:rPr>
              <w:t xml:space="preserve"> new reporting responses.</w:t>
            </w:r>
          </w:p>
        </w:tc>
      </w:tr>
      <w:tr w:rsidR="008E4B69" w:rsidRPr="00385604" w14:paraId="5E051C47" w14:textId="77777777" w:rsidTr="00814DA9">
        <w:trPr>
          <w:tblHeader/>
        </w:trPr>
        <w:tc>
          <w:tcPr>
            <w:tcW w:w="1560" w:type="dxa"/>
            <w:tcBorders>
              <w:top w:val="single" w:sz="4" w:space="0" w:color="808080" w:themeColor="background1" w:themeShade="80"/>
              <w:left w:val="nil"/>
              <w:bottom w:val="single" w:sz="4" w:space="0" w:color="999999"/>
              <w:right w:val="single" w:sz="4" w:space="0" w:color="808080" w:themeColor="background1" w:themeShade="80"/>
            </w:tcBorders>
            <w:vAlign w:val="center"/>
          </w:tcPr>
          <w:p w14:paraId="60247730" w14:textId="57D2BFC8" w:rsidR="008E4B69" w:rsidRPr="00DD1552" w:rsidRDefault="004752F0" w:rsidP="000D5A6D">
            <w:pPr>
              <w:pStyle w:val="TableText"/>
              <w:spacing w:before="120"/>
              <w:jc w:val="center"/>
              <w:rPr>
                <w:szCs w:val="18"/>
              </w:rPr>
            </w:pPr>
            <w:r>
              <w:rPr>
                <w:szCs w:val="18"/>
              </w:rPr>
              <w:t xml:space="preserve">December </w:t>
            </w:r>
            <w:r w:rsidR="008E4B69">
              <w:rPr>
                <w:szCs w:val="18"/>
              </w:rPr>
              <w:t>2022</w:t>
            </w:r>
          </w:p>
        </w:tc>
        <w:tc>
          <w:tcPr>
            <w:tcW w:w="1276"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71FD6751" w14:textId="7B258F85" w:rsidR="008E4B69" w:rsidRPr="00DD1552" w:rsidRDefault="008E4B69" w:rsidP="000D5A6D">
            <w:pPr>
              <w:pStyle w:val="TableText"/>
              <w:spacing w:before="120"/>
              <w:jc w:val="center"/>
              <w:rPr>
                <w:szCs w:val="18"/>
              </w:rPr>
            </w:pPr>
            <w:r>
              <w:rPr>
                <w:szCs w:val="18"/>
              </w:rPr>
              <w:t>4.0</w:t>
            </w:r>
          </w:p>
        </w:tc>
        <w:tc>
          <w:tcPr>
            <w:tcW w:w="1134"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21718A6F" w14:textId="107C5E26" w:rsidR="008E4B69" w:rsidRPr="00DD1552" w:rsidRDefault="008E4B69" w:rsidP="000D5A6D">
            <w:pPr>
              <w:pStyle w:val="TableText"/>
              <w:spacing w:before="120"/>
              <w:jc w:val="center"/>
              <w:rPr>
                <w:szCs w:val="18"/>
              </w:rPr>
            </w:pPr>
            <w:r>
              <w:rPr>
                <w:szCs w:val="18"/>
              </w:rPr>
              <w:t>1</w:t>
            </w:r>
          </w:p>
        </w:tc>
        <w:tc>
          <w:tcPr>
            <w:tcW w:w="5953" w:type="dxa"/>
            <w:tcBorders>
              <w:top w:val="single" w:sz="4" w:space="0" w:color="808080" w:themeColor="background1" w:themeShade="80"/>
              <w:left w:val="single" w:sz="4" w:space="0" w:color="808080" w:themeColor="background1" w:themeShade="80"/>
              <w:bottom w:val="single" w:sz="4" w:space="0" w:color="999999"/>
              <w:right w:val="nil"/>
            </w:tcBorders>
            <w:vAlign w:val="center"/>
          </w:tcPr>
          <w:p w14:paraId="0E00101B" w14:textId="2033E3B0" w:rsidR="00305E78" w:rsidRDefault="00522E9D" w:rsidP="00814DA9">
            <w:pPr>
              <w:pStyle w:val="TableText"/>
              <w:ind w:right="-216"/>
              <w:rPr>
                <w:szCs w:val="18"/>
              </w:rPr>
            </w:pPr>
            <w:r>
              <w:rPr>
                <w:szCs w:val="18"/>
              </w:rPr>
              <w:t xml:space="preserve">Removed </w:t>
            </w:r>
            <w:r w:rsidR="00B66684">
              <w:rPr>
                <w:szCs w:val="18"/>
              </w:rPr>
              <w:t>“</w:t>
            </w:r>
            <w:r w:rsidR="00A97023">
              <w:rPr>
                <w:szCs w:val="18"/>
              </w:rPr>
              <w:t>In Place with Remediation</w:t>
            </w:r>
            <w:r w:rsidR="00B66684">
              <w:rPr>
                <w:szCs w:val="18"/>
              </w:rPr>
              <w:t>”</w:t>
            </w:r>
            <w:r w:rsidR="00A97023">
              <w:rPr>
                <w:szCs w:val="18"/>
              </w:rPr>
              <w:t xml:space="preserve"> as a reporting option</w:t>
            </w:r>
            <w:r w:rsidR="00F03345">
              <w:rPr>
                <w:szCs w:val="18"/>
              </w:rPr>
              <w:t xml:space="preserve"> from Requirement Responses</w:t>
            </w:r>
            <w:r w:rsidR="00043643">
              <w:rPr>
                <w:szCs w:val="18"/>
              </w:rPr>
              <w:t xml:space="preserve"> table</w:t>
            </w:r>
            <w:r w:rsidR="00F03345">
              <w:rPr>
                <w:szCs w:val="18"/>
              </w:rPr>
              <w:t xml:space="preserve">, </w:t>
            </w:r>
            <w:r w:rsidR="000C56C0">
              <w:rPr>
                <w:szCs w:val="18"/>
              </w:rPr>
              <w:t>Attestation of Compliance (AOC) Part 2g</w:t>
            </w:r>
            <w:r w:rsidR="00F03345">
              <w:rPr>
                <w:szCs w:val="18"/>
              </w:rPr>
              <w:t xml:space="preserve">, </w:t>
            </w:r>
            <w:r w:rsidR="00A21310">
              <w:rPr>
                <w:szCs w:val="18"/>
              </w:rPr>
              <w:t xml:space="preserve">SAQ </w:t>
            </w:r>
            <w:r w:rsidR="00F03345">
              <w:rPr>
                <w:szCs w:val="18"/>
              </w:rPr>
              <w:t>Section</w:t>
            </w:r>
            <w:r w:rsidR="00A21310">
              <w:rPr>
                <w:szCs w:val="18"/>
              </w:rPr>
              <w:t xml:space="preserve"> 2</w:t>
            </w:r>
            <w:r w:rsidR="00F03345">
              <w:rPr>
                <w:szCs w:val="18"/>
              </w:rPr>
              <w:t xml:space="preserve"> Response column, and AOC Section 3</w:t>
            </w:r>
            <w:r>
              <w:rPr>
                <w:szCs w:val="18"/>
              </w:rPr>
              <w:t>.</w:t>
            </w:r>
            <w:r w:rsidR="00DA2DC8">
              <w:rPr>
                <w:szCs w:val="18"/>
              </w:rPr>
              <w:t xml:space="preserve"> </w:t>
            </w:r>
            <w:r w:rsidR="00C2376F">
              <w:rPr>
                <w:szCs w:val="18"/>
              </w:rPr>
              <w:t>Also r</w:t>
            </w:r>
            <w:r w:rsidR="00DA3BC4">
              <w:rPr>
                <w:szCs w:val="18"/>
              </w:rPr>
              <w:t>emoved former Appendix C.</w:t>
            </w:r>
          </w:p>
          <w:p w14:paraId="56CDACF1" w14:textId="3DE272A4" w:rsidR="008E4B69" w:rsidRDefault="00305E78" w:rsidP="00814DA9">
            <w:pPr>
              <w:pStyle w:val="TableText"/>
              <w:ind w:right="-216"/>
              <w:rPr>
                <w:szCs w:val="18"/>
              </w:rPr>
            </w:pPr>
            <w:r>
              <w:rPr>
                <w:szCs w:val="18"/>
              </w:rPr>
              <w:t>Added</w:t>
            </w:r>
            <w:r w:rsidR="00DA2DC8">
              <w:rPr>
                <w:szCs w:val="18"/>
              </w:rPr>
              <w:t xml:space="preserve"> </w:t>
            </w:r>
            <w:r w:rsidR="00B66684">
              <w:rPr>
                <w:szCs w:val="18"/>
              </w:rPr>
              <w:t>“</w:t>
            </w:r>
            <w:r w:rsidR="00DA2DC8">
              <w:rPr>
                <w:szCs w:val="18"/>
              </w:rPr>
              <w:t>In Place with CCW</w:t>
            </w:r>
            <w:r w:rsidR="00B66684">
              <w:rPr>
                <w:szCs w:val="18"/>
              </w:rPr>
              <w:t>”</w:t>
            </w:r>
            <w:r w:rsidR="00DA2DC8">
              <w:rPr>
                <w:szCs w:val="18"/>
              </w:rPr>
              <w:t xml:space="preserve"> to </w:t>
            </w:r>
            <w:r w:rsidR="00B86017">
              <w:rPr>
                <w:szCs w:val="18"/>
              </w:rPr>
              <w:t xml:space="preserve">AOC </w:t>
            </w:r>
            <w:r w:rsidR="00DA2DC8">
              <w:rPr>
                <w:szCs w:val="18"/>
              </w:rPr>
              <w:t>Section 3</w:t>
            </w:r>
            <w:r w:rsidR="0094134F">
              <w:rPr>
                <w:szCs w:val="18"/>
              </w:rPr>
              <w:t>.</w:t>
            </w:r>
          </w:p>
          <w:p w14:paraId="4FA610A4" w14:textId="77777777" w:rsidR="00BE32BB" w:rsidRDefault="00BE32BB" w:rsidP="00814DA9">
            <w:pPr>
              <w:pStyle w:val="TableText"/>
              <w:ind w:right="-216"/>
              <w:rPr>
                <w:szCs w:val="18"/>
              </w:rPr>
            </w:pPr>
            <w:r>
              <w:rPr>
                <w:szCs w:val="18"/>
              </w:rPr>
              <w:t>Added guidance for responding to future-dated requirements.</w:t>
            </w:r>
          </w:p>
          <w:p w14:paraId="542AD7D0" w14:textId="3CC55310" w:rsidR="00750684" w:rsidRDefault="000B4BF9" w:rsidP="00814DA9">
            <w:pPr>
              <w:pStyle w:val="TableText"/>
              <w:ind w:right="-216"/>
              <w:rPr>
                <w:szCs w:val="18"/>
              </w:rPr>
            </w:pPr>
            <w:r>
              <w:rPr>
                <w:szCs w:val="18"/>
              </w:rPr>
              <w:t xml:space="preserve">Clarified </w:t>
            </w:r>
            <w:r w:rsidR="00B839D7">
              <w:rPr>
                <w:szCs w:val="18"/>
              </w:rPr>
              <w:t>n</w:t>
            </w:r>
            <w:r>
              <w:rPr>
                <w:szCs w:val="18"/>
              </w:rPr>
              <w:t xml:space="preserve">ote </w:t>
            </w:r>
            <w:r w:rsidR="006C7AAC">
              <w:rPr>
                <w:szCs w:val="18"/>
              </w:rPr>
              <w:t xml:space="preserve">under Eligibility Criteria on page iv </w:t>
            </w:r>
            <w:r w:rsidR="001E71C4">
              <w:rPr>
                <w:szCs w:val="18"/>
              </w:rPr>
              <w:t xml:space="preserve">that addresses applicability </w:t>
            </w:r>
            <w:r w:rsidR="006C7AAC">
              <w:rPr>
                <w:szCs w:val="18"/>
              </w:rPr>
              <w:t xml:space="preserve">of Requirements 2, 6, 8, </w:t>
            </w:r>
            <w:r w:rsidR="005E1470">
              <w:rPr>
                <w:szCs w:val="18"/>
              </w:rPr>
              <w:t xml:space="preserve">and </w:t>
            </w:r>
            <w:r w:rsidR="006C7AAC">
              <w:rPr>
                <w:szCs w:val="18"/>
              </w:rPr>
              <w:t xml:space="preserve">11 </w:t>
            </w:r>
            <w:r w:rsidR="005E1470">
              <w:rPr>
                <w:szCs w:val="18"/>
              </w:rPr>
              <w:t xml:space="preserve">to </w:t>
            </w:r>
            <w:r w:rsidR="001E71C4">
              <w:rPr>
                <w:szCs w:val="18"/>
              </w:rPr>
              <w:t>e-commerce merchants</w:t>
            </w:r>
            <w:r w:rsidR="00750684">
              <w:rPr>
                <w:szCs w:val="18"/>
              </w:rPr>
              <w:t>.</w:t>
            </w:r>
          </w:p>
          <w:p w14:paraId="16ECD286" w14:textId="16C1F31A" w:rsidR="00AA65F7" w:rsidRDefault="005B7AF6" w:rsidP="00814DA9">
            <w:pPr>
              <w:pStyle w:val="TableText"/>
              <w:ind w:right="-216"/>
              <w:rPr>
                <w:szCs w:val="18"/>
              </w:rPr>
            </w:pPr>
            <w:r>
              <w:rPr>
                <w:szCs w:val="18"/>
              </w:rPr>
              <w:t xml:space="preserve">Clarified </w:t>
            </w:r>
            <w:r w:rsidR="00B839D7">
              <w:rPr>
                <w:szCs w:val="18"/>
              </w:rPr>
              <w:t xml:space="preserve">notes that address </w:t>
            </w:r>
            <w:r>
              <w:rPr>
                <w:szCs w:val="18"/>
              </w:rPr>
              <w:t xml:space="preserve">applicability </w:t>
            </w:r>
            <w:r w:rsidR="009E64DA">
              <w:rPr>
                <w:szCs w:val="18"/>
              </w:rPr>
              <w:t xml:space="preserve">to e-commerce merchants </w:t>
            </w:r>
            <w:r w:rsidR="00E125C6">
              <w:rPr>
                <w:szCs w:val="18"/>
              </w:rPr>
              <w:t>for</w:t>
            </w:r>
            <w:r w:rsidR="009E64DA">
              <w:rPr>
                <w:szCs w:val="18"/>
              </w:rPr>
              <w:t xml:space="preserve"> </w:t>
            </w:r>
            <w:r>
              <w:rPr>
                <w:szCs w:val="18"/>
              </w:rPr>
              <w:t xml:space="preserve">Requirements </w:t>
            </w:r>
            <w:r w:rsidR="00BE32BB">
              <w:rPr>
                <w:szCs w:val="18"/>
              </w:rPr>
              <w:t xml:space="preserve">6.4.3, </w:t>
            </w:r>
            <w:r w:rsidR="0002467E">
              <w:rPr>
                <w:szCs w:val="18"/>
              </w:rPr>
              <w:t xml:space="preserve">8, </w:t>
            </w:r>
            <w:r w:rsidR="00D15A4A">
              <w:rPr>
                <w:szCs w:val="18"/>
              </w:rPr>
              <w:t>11, and 11.6.1</w:t>
            </w:r>
            <w:r w:rsidR="00B839D7">
              <w:rPr>
                <w:szCs w:val="18"/>
              </w:rPr>
              <w:t>.</w:t>
            </w:r>
          </w:p>
          <w:p w14:paraId="1BD88F7B" w14:textId="265E34A6" w:rsidR="005B7AF6" w:rsidRPr="00DD1552" w:rsidRDefault="00AA65F7" w:rsidP="00814DA9">
            <w:pPr>
              <w:pStyle w:val="TableText"/>
              <w:ind w:right="-216"/>
              <w:rPr>
                <w:szCs w:val="18"/>
              </w:rPr>
            </w:pPr>
            <w:r>
              <w:rPr>
                <w:szCs w:val="18"/>
              </w:rPr>
              <w:t>Ad</w:t>
            </w:r>
            <w:r w:rsidR="00E125C6">
              <w:rPr>
                <w:szCs w:val="18"/>
              </w:rPr>
              <w:t>ded</w:t>
            </w:r>
            <w:r>
              <w:rPr>
                <w:szCs w:val="18"/>
              </w:rPr>
              <w:t xml:space="preserve"> minor clarifications and </w:t>
            </w:r>
            <w:r w:rsidR="00E125C6">
              <w:rPr>
                <w:szCs w:val="18"/>
              </w:rPr>
              <w:t xml:space="preserve">addressed </w:t>
            </w:r>
            <w:r>
              <w:rPr>
                <w:szCs w:val="18"/>
              </w:rPr>
              <w:t xml:space="preserve">typographical errors. </w:t>
            </w:r>
          </w:p>
        </w:tc>
      </w:tr>
    </w:tbl>
    <w:p w14:paraId="1CCF9ADA" w14:textId="63696201" w:rsidR="00A36FB2" w:rsidRPr="00081F93" w:rsidRDefault="00476CAE" w:rsidP="00A36FB2">
      <w:pPr>
        <w:pBdr>
          <w:bottom w:val="single" w:sz="4" w:space="1" w:color="auto"/>
        </w:pBdr>
        <w:spacing w:after="240"/>
        <w:rPr>
          <w:b/>
          <w:sz w:val="28"/>
        </w:rPr>
      </w:pPr>
      <w:r>
        <w:rPr>
          <w:b/>
          <w:sz w:val="28"/>
        </w:rPr>
        <w:br w:type="page"/>
      </w:r>
      <w:r w:rsidR="00A36FB2" w:rsidRPr="00081F93">
        <w:rPr>
          <w:b/>
          <w:sz w:val="28"/>
        </w:rPr>
        <w:lastRenderedPageBreak/>
        <w:t>Contents</w:t>
      </w:r>
      <w:bookmarkEnd w:id="8"/>
      <w:bookmarkEnd w:id="9"/>
      <w:bookmarkEnd w:id="10"/>
      <w:bookmarkEnd w:id="11"/>
    </w:p>
    <w:bookmarkStart w:id="14" w:name="_Toc275753513"/>
    <w:bookmarkStart w:id="15" w:name="_Toc377997561"/>
    <w:p w14:paraId="62A5268F" w14:textId="0A7F1601" w:rsidR="00675B5C" w:rsidRDefault="008A7914">
      <w:pPr>
        <w:pStyle w:val="10"/>
        <w:rPr>
          <w:rFonts w:asciiTheme="minorHAnsi" w:eastAsiaTheme="minorEastAsia" w:hAnsiTheme="minorHAnsi" w:cstheme="minorBidi"/>
          <w:b w:val="0"/>
        </w:rPr>
      </w:pPr>
      <w:r>
        <w:rPr>
          <w:sz w:val="20"/>
          <w:szCs w:val="20"/>
        </w:rPr>
        <w:fldChar w:fldCharType="begin"/>
      </w:r>
      <w:r>
        <w:rPr>
          <w:sz w:val="20"/>
          <w:szCs w:val="20"/>
        </w:rPr>
        <w:instrText xml:space="preserve"> TOC \o "1-3" \h \z </w:instrText>
      </w:r>
      <w:r>
        <w:rPr>
          <w:sz w:val="20"/>
          <w:szCs w:val="20"/>
        </w:rPr>
        <w:fldChar w:fldCharType="separate"/>
      </w:r>
      <w:hyperlink w:anchor="_Toc118989909" w:history="1">
        <w:r w:rsidR="00675B5C" w:rsidRPr="00FA3569">
          <w:rPr>
            <w:rStyle w:val="a6"/>
          </w:rPr>
          <w:t>Document Changes</w:t>
        </w:r>
        <w:r w:rsidR="00675B5C">
          <w:rPr>
            <w:webHidden/>
          </w:rPr>
          <w:tab/>
        </w:r>
        <w:r w:rsidR="00675B5C">
          <w:rPr>
            <w:webHidden/>
          </w:rPr>
          <w:fldChar w:fldCharType="begin"/>
        </w:r>
        <w:r w:rsidR="00675B5C">
          <w:rPr>
            <w:webHidden/>
          </w:rPr>
          <w:instrText xml:space="preserve"> PAGEREF _Toc118989909 \h </w:instrText>
        </w:r>
        <w:r w:rsidR="00675B5C">
          <w:rPr>
            <w:webHidden/>
          </w:rPr>
        </w:r>
        <w:r w:rsidR="00675B5C">
          <w:rPr>
            <w:webHidden/>
          </w:rPr>
          <w:fldChar w:fldCharType="separate"/>
        </w:r>
        <w:r w:rsidR="00675B5C">
          <w:rPr>
            <w:webHidden/>
          </w:rPr>
          <w:t>i</w:t>
        </w:r>
        <w:r w:rsidR="00675B5C">
          <w:rPr>
            <w:webHidden/>
          </w:rPr>
          <w:fldChar w:fldCharType="end"/>
        </w:r>
      </w:hyperlink>
    </w:p>
    <w:p w14:paraId="74C51423" w14:textId="6F4A31A8" w:rsidR="00675B5C" w:rsidRDefault="00000000">
      <w:pPr>
        <w:pStyle w:val="10"/>
        <w:rPr>
          <w:rFonts w:asciiTheme="minorHAnsi" w:eastAsiaTheme="minorEastAsia" w:hAnsiTheme="minorHAnsi" w:cstheme="minorBidi"/>
          <w:b w:val="0"/>
        </w:rPr>
      </w:pPr>
      <w:hyperlink w:anchor="_Toc118989910" w:history="1">
        <w:r w:rsidR="00675B5C" w:rsidRPr="00FA3569">
          <w:rPr>
            <w:rStyle w:val="a6"/>
          </w:rPr>
          <w:t>Completing the Self-Assessment Questionnaire</w:t>
        </w:r>
        <w:r w:rsidR="00675B5C">
          <w:rPr>
            <w:webHidden/>
          </w:rPr>
          <w:tab/>
        </w:r>
        <w:r w:rsidR="00675B5C">
          <w:rPr>
            <w:webHidden/>
          </w:rPr>
          <w:fldChar w:fldCharType="begin"/>
        </w:r>
        <w:r w:rsidR="00675B5C">
          <w:rPr>
            <w:webHidden/>
          </w:rPr>
          <w:instrText xml:space="preserve"> PAGEREF _Toc118989910 \h </w:instrText>
        </w:r>
        <w:r w:rsidR="00675B5C">
          <w:rPr>
            <w:webHidden/>
          </w:rPr>
        </w:r>
        <w:r w:rsidR="00675B5C">
          <w:rPr>
            <w:webHidden/>
          </w:rPr>
          <w:fldChar w:fldCharType="separate"/>
        </w:r>
        <w:r w:rsidR="00675B5C">
          <w:rPr>
            <w:webHidden/>
          </w:rPr>
          <w:t>v</w:t>
        </w:r>
        <w:r w:rsidR="00675B5C">
          <w:rPr>
            <w:webHidden/>
          </w:rPr>
          <w:fldChar w:fldCharType="end"/>
        </w:r>
      </w:hyperlink>
    </w:p>
    <w:p w14:paraId="47A27AE6" w14:textId="04BE9E87" w:rsidR="00675B5C" w:rsidRDefault="00000000">
      <w:pPr>
        <w:pStyle w:val="24"/>
        <w:rPr>
          <w:rFonts w:asciiTheme="minorHAnsi" w:eastAsiaTheme="minorEastAsia" w:hAnsiTheme="minorHAnsi" w:cstheme="minorBidi"/>
          <w:b w:val="0"/>
          <w:sz w:val="22"/>
          <w:szCs w:val="22"/>
        </w:rPr>
      </w:pPr>
      <w:hyperlink w:anchor="_Toc118989911" w:history="1">
        <w:r w:rsidR="00675B5C" w:rsidRPr="00FA3569">
          <w:rPr>
            <w:rStyle w:val="a6"/>
          </w:rPr>
          <w:t>Merchant Eligibility Criteria for Self-Assessment Questionnaire A</w:t>
        </w:r>
        <w:r w:rsidR="00675B5C">
          <w:rPr>
            <w:webHidden/>
          </w:rPr>
          <w:tab/>
        </w:r>
        <w:r w:rsidR="00675B5C">
          <w:rPr>
            <w:webHidden/>
          </w:rPr>
          <w:fldChar w:fldCharType="begin"/>
        </w:r>
        <w:r w:rsidR="00675B5C">
          <w:rPr>
            <w:webHidden/>
          </w:rPr>
          <w:instrText xml:space="preserve"> PAGEREF _Toc118989911 \h </w:instrText>
        </w:r>
        <w:r w:rsidR="00675B5C">
          <w:rPr>
            <w:webHidden/>
          </w:rPr>
        </w:r>
        <w:r w:rsidR="00675B5C">
          <w:rPr>
            <w:webHidden/>
          </w:rPr>
          <w:fldChar w:fldCharType="separate"/>
        </w:r>
        <w:r w:rsidR="00675B5C">
          <w:rPr>
            <w:webHidden/>
          </w:rPr>
          <w:t>v</w:t>
        </w:r>
        <w:r w:rsidR="00675B5C">
          <w:rPr>
            <w:webHidden/>
          </w:rPr>
          <w:fldChar w:fldCharType="end"/>
        </w:r>
      </w:hyperlink>
    </w:p>
    <w:p w14:paraId="3F51B0E2" w14:textId="48693D43" w:rsidR="00675B5C" w:rsidRDefault="00000000">
      <w:pPr>
        <w:pStyle w:val="24"/>
        <w:rPr>
          <w:rFonts w:asciiTheme="minorHAnsi" w:eastAsiaTheme="minorEastAsia" w:hAnsiTheme="minorHAnsi" w:cstheme="minorBidi"/>
          <w:b w:val="0"/>
          <w:sz w:val="22"/>
          <w:szCs w:val="22"/>
        </w:rPr>
      </w:pPr>
      <w:hyperlink w:anchor="_Toc118989912" w:history="1">
        <w:r w:rsidR="00675B5C" w:rsidRPr="00FA3569">
          <w:rPr>
            <w:rStyle w:val="a6"/>
          </w:rPr>
          <w:t>Defining Account Data, Cardholder Data, and Sensitive Authentication Data</w:t>
        </w:r>
        <w:r w:rsidR="00675B5C">
          <w:rPr>
            <w:webHidden/>
          </w:rPr>
          <w:tab/>
        </w:r>
        <w:r w:rsidR="00675B5C">
          <w:rPr>
            <w:webHidden/>
          </w:rPr>
          <w:fldChar w:fldCharType="begin"/>
        </w:r>
        <w:r w:rsidR="00675B5C">
          <w:rPr>
            <w:webHidden/>
          </w:rPr>
          <w:instrText xml:space="preserve"> PAGEREF _Toc118989912 \h </w:instrText>
        </w:r>
        <w:r w:rsidR="00675B5C">
          <w:rPr>
            <w:webHidden/>
          </w:rPr>
        </w:r>
        <w:r w:rsidR="00675B5C">
          <w:rPr>
            <w:webHidden/>
          </w:rPr>
          <w:fldChar w:fldCharType="separate"/>
        </w:r>
        <w:r w:rsidR="00675B5C">
          <w:rPr>
            <w:webHidden/>
          </w:rPr>
          <w:t>vi</w:t>
        </w:r>
        <w:r w:rsidR="00675B5C">
          <w:rPr>
            <w:webHidden/>
          </w:rPr>
          <w:fldChar w:fldCharType="end"/>
        </w:r>
      </w:hyperlink>
    </w:p>
    <w:p w14:paraId="3BFB9416" w14:textId="1682FDC9" w:rsidR="00675B5C" w:rsidRDefault="00000000">
      <w:pPr>
        <w:pStyle w:val="24"/>
        <w:rPr>
          <w:rFonts w:asciiTheme="minorHAnsi" w:eastAsiaTheme="minorEastAsia" w:hAnsiTheme="minorHAnsi" w:cstheme="minorBidi"/>
          <w:b w:val="0"/>
          <w:sz w:val="22"/>
          <w:szCs w:val="22"/>
        </w:rPr>
      </w:pPr>
      <w:hyperlink w:anchor="_Toc118989913" w:history="1">
        <w:r w:rsidR="00675B5C" w:rsidRPr="00FA3569">
          <w:rPr>
            <w:rStyle w:val="a6"/>
          </w:rPr>
          <w:t>PCI DSS Self-Assessment Completion Steps</w:t>
        </w:r>
        <w:r w:rsidR="00675B5C">
          <w:rPr>
            <w:webHidden/>
          </w:rPr>
          <w:tab/>
        </w:r>
        <w:r w:rsidR="00675B5C">
          <w:rPr>
            <w:webHidden/>
          </w:rPr>
          <w:fldChar w:fldCharType="begin"/>
        </w:r>
        <w:r w:rsidR="00675B5C">
          <w:rPr>
            <w:webHidden/>
          </w:rPr>
          <w:instrText xml:space="preserve"> PAGEREF _Toc118989913 \h </w:instrText>
        </w:r>
        <w:r w:rsidR="00675B5C">
          <w:rPr>
            <w:webHidden/>
          </w:rPr>
        </w:r>
        <w:r w:rsidR="00675B5C">
          <w:rPr>
            <w:webHidden/>
          </w:rPr>
          <w:fldChar w:fldCharType="separate"/>
        </w:r>
        <w:r w:rsidR="00675B5C">
          <w:rPr>
            <w:webHidden/>
          </w:rPr>
          <w:t>vi</w:t>
        </w:r>
        <w:r w:rsidR="00675B5C">
          <w:rPr>
            <w:webHidden/>
          </w:rPr>
          <w:fldChar w:fldCharType="end"/>
        </w:r>
      </w:hyperlink>
    </w:p>
    <w:p w14:paraId="3D6CDC7F" w14:textId="6953C605" w:rsidR="00675B5C" w:rsidRDefault="00000000">
      <w:pPr>
        <w:pStyle w:val="24"/>
        <w:rPr>
          <w:rFonts w:asciiTheme="minorHAnsi" w:eastAsiaTheme="minorEastAsia" w:hAnsiTheme="minorHAnsi" w:cstheme="minorBidi"/>
          <w:b w:val="0"/>
          <w:sz w:val="22"/>
          <w:szCs w:val="22"/>
        </w:rPr>
      </w:pPr>
      <w:hyperlink w:anchor="_Toc118989914" w:history="1">
        <w:r w:rsidR="00675B5C" w:rsidRPr="00FA3569">
          <w:rPr>
            <w:rStyle w:val="a6"/>
          </w:rPr>
          <w:t>Expected Testing</w:t>
        </w:r>
        <w:r w:rsidR="008C322A">
          <w:rPr>
            <w:rStyle w:val="a6"/>
          </w:rPr>
          <w:t>..</w:t>
        </w:r>
        <w:r w:rsidR="00675B5C">
          <w:rPr>
            <w:webHidden/>
          </w:rPr>
          <w:tab/>
        </w:r>
        <w:r w:rsidR="00675B5C">
          <w:rPr>
            <w:webHidden/>
          </w:rPr>
          <w:fldChar w:fldCharType="begin"/>
        </w:r>
        <w:r w:rsidR="00675B5C">
          <w:rPr>
            <w:webHidden/>
          </w:rPr>
          <w:instrText xml:space="preserve"> PAGEREF _Toc118989914 \h </w:instrText>
        </w:r>
        <w:r w:rsidR="00675B5C">
          <w:rPr>
            <w:webHidden/>
          </w:rPr>
        </w:r>
        <w:r w:rsidR="00675B5C">
          <w:rPr>
            <w:webHidden/>
          </w:rPr>
          <w:fldChar w:fldCharType="separate"/>
        </w:r>
        <w:r w:rsidR="00675B5C">
          <w:rPr>
            <w:webHidden/>
          </w:rPr>
          <w:t>vi</w:t>
        </w:r>
        <w:r w:rsidR="00675B5C">
          <w:rPr>
            <w:webHidden/>
          </w:rPr>
          <w:fldChar w:fldCharType="end"/>
        </w:r>
      </w:hyperlink>
    </w:p>
    <w:p w14:paraId="1453B913" w14:textId="1927CED8" w:rsidR="00675B5C" w:rsidRDefault="00000000">
      <w:pPr>
        <w:pStyle w:val="24"/>
        <w:rPr>
          <w:rFonts w:asciiTheme="minorHAnsi" w:eastAsiaTheme="minorEastAsia" w:hAnsiTheme="minorHAnsi" w:cstheme="minorBidi"/>
          <w:b w:val="0"/>
          <w:sz w:val="22"/>
          <w:szCs w:val="22"/>
        </w:rPr>
      </w:pPr>
      <w:hyperlink w:anchor="_Toc118989915" w:history="1">
        <w:r w:rsidR="00675B5C" w:rsidRPr="00FA3569">
          <w:rPr>
            <w:rStyle w:val="a6"/>
          </w:rPr>
          <w:t>Requirement Responses</w:t>
        </w:r>
        <w:r w:rsidR="00675B5C">
          <w:rPr>
            <w:webHidden/>
          </w:rPr>
          <w:tab/>
        </w:r>
        <w:r w:rsidR="00675B5C">
          <w:rPr>
            <w:webHidden/>
          </w:rPr>
          <w:fldChar w:fldCharType="begin"/>
        </w:r>
        <w:r w:rsidR="00675B5C">
          <w:rPr>
            <w:webHidden/>
          </w:rPr>
          <w:instrText xml:space="preserve"> PAGEREF _Toc118989915 \h </w:instrText>
        </w:r>
        <w:r w:rsidR="00675B5C">
          <w:rPr>
            <w:webHidden/>
          </w:rPr>
        </w:r>
        <w:r w:rsidR="00675B5C">
          <w:rPr>
            <w:webHidden/>
          </w:rPr>
          <w:fldChar w:fldCharType="separate"/>
        </w:r>
        <w:r w:rsidR="00675B5C">
          <w:rPr>
            <w:webHidden/>
          </w:rPr>
          <w:t>vii</w:t>
        </w:r>
        <w:r w:rsidR="00675B5C">
          <w:rPr>
            <w:webHidden/>
          </w:rPr>
          <w:fldChar w:fldCharType="end"/>
        </w:r>
      </w:hyperlink>
    </w:p>
    <w:p w14:paraId="6AEFC592" w14:textId="31AFC5EA" w:rsidR="00675B5C" w:rsidRDefault="00000000">
      <w:pPr>
        <w:pStyle w:val="24"/>
        <w:rPr>
          <w:rFonts w:asciiTheme="minorHAnsi" w:eastAsiaTheme="minorEastAsia" w:hAnsiTheme="minorHAnsi" w:cstheme="minorBidi"/>
          <w:b w:val="0"/>
          <w:sz w:val="22"/>
          <w:szCs w:val="22"/>
        </w:rPr>
      </w:pPr>
      <w:hyperlink w:anchor="_Toc118989916" w:history="1">
        <w:r w:rsidR="00675B5C" w:rsidRPr="00FA3569">
          <w:rPr>
            <w:rStyle w:val="a6"/>
          </w:rPr>
          <w:t>Additional PCI SSC Resources</w:t>
        </w:r>
        <w:r w:rsidR="00675B5C">
          <w:rPr>
            <w:webHidden/>
          </w:rPr>
          <w:tab/>
        </w:r>
        <w:r w:rsidR="00675B5C">
          <w:rPr>
            <w:webHidden/>
          </w:rPr>
          <w:fldChar w:fldCharType="begin"/>
        </w:r>
        <w:r w:rsidR="00675B5C">
          <w:rPr>
            <w:webHidden/>
          </w:rPr>
          <w:instrText xml:space="preserve"> PAGEREF _Toc118989916 \h </w:instrText>
        </w:r>
        <w:r w:rsidR="00675B5C">
          <w:rPr>
            <w:webHidden/>
          </w:rPr>
        </w:r>
        <w:r w:rsidR="00675B5C">
          <w:rPr>
            <w:webHidden/>
          </w:rPr>
          <w:fldChar w:fldCharType="separate"/>
        </w:r>
        <w:r w:rsidR="00675B5C">
          <w:rPr>
            <w:webHidden/>
          </w:rPr>
          <w:t>ix</w:t>
        </w:r>
        <w:r w:rsidR="00675B5C">
          <w:rPr>
            <w:webHidden/>
          </w:rPr>
          <w:fldChar w:fldCharType="end"/>
        </w:r>
      </w:hyperlink>
    </w:p>
    <w:p w14:paraId="0B7B70AC" w14:textId="2EEC588C" w:rsidR="00675B5C" w:rsidRDefault="00000000">
      <w:pPr>
        <w:pStyle w:val="10"/>
        <w:rPr>
          <w:rFonts w:asciiTheme="minorHAnsi" w:eastAsiaTheme="minorEastAsia" w:hAnsiTheme="minorHAnsi" w:cstheme="minorBidi"/>
          <w:b w:val="0"/>
        </w:rPr>
      </w:pPr>
      <w:hyperlink w:anchor="_Toc118989917" w:history="1">
        <w:r w:rsidR="00675B5C" w:rsidRPr="00FA3569">
          <w:rPr>
            <w:rStyle w:val="a6"/>
            <w:bCs/>
            <w:iCs/>
          </w:rPr>
          <w:t>Section 1:</w:t>
        </w:r>
        <w:r w:rsidR="00675B5C">
          <w:rPr>
            <w:rFonts w:asciiTheme="minorHAnsi" w:eastAsiaTheme="minorEastAsia" w:hAnsiTheme="minorHAnsi" w:cstheme="minorBidi"/>
            <w:b w:val="0"/>
          </w:rPr>
          <w:tab/>
        </w:r>
        <w:r w:rsidR="00675B5C" w:rsidRPr="00FA3569">
          <w:rPr>
            <w:rStyle w:val="a6"/>
            <w:bCs/>
            <w:iCs/>
          </w:rPr>
          <w:t>Assessment Information</w:t>
        </w:r>
        <w:r w:rsidR="00675B5C">
          <w:rPr>
            <w:webHidden/>
          </w:rPr>
          <w:tab/>
        </w:r>
        <w:r w:rsidR="00675B5C">
          <w:rPr>
            <w:webHidden/>
          </w:rPr>
          <w:fldChar w:fldCharType="begin"/>
        </w:r>
        <w:r w:rsidR="00675B5C">
          <w:rPr>
            <w:webHidden/>
          </w:rPr>
          <w:instrText xml:space="preserve"> PAGEREF _Toc118989917 \h </w:instrText>
        </w:r>
        <w:r w:rsidR="00675B5C">
          <w:rPr>
            <w:webHidden/>
          </w:rPr>
        </w:r>
        <w:r w:rsidR="00675B5C">
          <w:rPr>
            <w:webHidden/>
          </w:rPr>
          <w:fldChar w:fldCharType="separate"/>
        </w:r>
        <w:r w:rsidR="00675B5C">
          <w:rPr>
            <w:webHidden/>
          </w:rPr>
          <w:t>1</w:t>
        </w:r>
        <w:r w:rsidR="00675B5C">
          <w:rPr>
            <w:webHidden/>
          </w:rPr>
          <w:fldChar w:fldCharType="end"/>
        </w:r>
      </w:hyperlink>
    </w:p>
    <w:p w14:paraId="199E2910" w14:textId="4E084739" w:rsidR="00675B5C" w:rsidRDefault="00000000">
      <w:pPr>
        <w:pStyle w:val="10"/>
        <w:rPr>
          <w:rFonts w:asciiTheme="minorHAnsi" w:eastAsiaTheme="minorEastAsia" w:hAnsiTheme="minorHAnsi" w:cstheme="minorBidi"/>
          <w:b w:val="0"/>
        </w:rPr>
      </w:pPr>
      <w:hyperlink w:anchor="_Toc118989918" w:history="1">
        <w:r w:rsidR="00675B5C" w:rsidRPr="00FA3569">
          <w:rPr>
            <w:rStyle w:val="a6"/>
          </w:rPr>
          <w:t>Section 2:</w:t>
        </w:r>
        <w:r w:rsidR="00675B5C">
          <w:rPr>
            <w:rFonts w:asciiTheme="minorHAnsi" w:eastAsiaTheme="minorEastAsia" w:hAnsiTheme="minorHAnsi" w:cstheme="minorBidi"/>
            <w:b w:val="0"/>
          </w:rPr>
          <w:tab/>
        </w:r>
        <w:r w:rsidR="00675B5C" w:rsidRPr="00FA3569">
          <w:rPr>
            <w:rStyle w:val="a6"/>
          </w:rPr>
          <w:t>Self-Assessment Questionnaire A</w:t>
        </w:r>
        <w:r w:rsidR="00675B5C">
          <w:rPr>
            <w:webHidden/>
          </w:rPr>
          <w:tab/>
        </w:r>
        <w:r w:rsidR="00675B5C">
          <w:rPr>
            <w:webHidden/>
          </w:rPr>
          <w:fldChar w:fldCharType="begin"/>
        </w:r>
        <w:r w:rsidR="00675B5C">
          <w:rPr>
            <w:webHidden/>
          </w:rPr>
          <w:instrText xml:space="preserve"> PAGEREF _Toc118989918 \h </w:instrText>
        </w:r>
        <w:r w:rsidR="00675B5C">
          <w:rPr>
            <w:webHidden/>
          </w:rPr>
        </w:r>
        <w:r w:rsidR="00675B5C">
          <w:rPr>
            <w:webHidden/>
          </w:rPr>
          <w:fldChar w:fldCharType="separate"/>
        </w:r>
        <w:r w:rsidR="00675B5C">
          <w:rPr>
            <w:webHidden/>
          </w:rPr>
          <w:t>2</w:t>
        </w:r>
        <w:r w:rsidR="00675B5C">
          <w:rPr>
            <w:webHidden/>
          </w:rPr>
          <w:fldChar w:fldCharType="end"/>
        </w:r>
      </w:hyperlink>
    </w:p>
    <w:p w14:paraId="639A1597" w14:textId="76B160B3" w:rsidR="00675B5C" w:rsidRDefault="00000000">
      <w:pPr>
        <w:pStyle w:val="24"/>
        <w:rPr>
          <w:rFonts w:asciiTheme="minorHAnsi" w:eastAsiaTheme="minorEastAsia" w:hAnsiTheme="minorHAnsi" w:cstheme="minorBidi"/>
          <w:b w:val="0"/>
          <w:sz w:val="22"/>
          <w:szCs w:val="22"/>
        </w:rPr>
      </w:pPr>
      <w:hyperlink w:anchor="_Toc118989919" w:history="1">
        <w:r w:rsidR="00675B5C" w:rsidRPr="00FA3569">
          <w:rPr>
            <w:rStyle w:val="a6"/>
          </w:rPr>
          <w:t>Build and Maintain a Secure Network and Systems</w:t>
        </w:r>
        <w:r w:rsidR="00675B5C">
          <w:rPr>
            <w:webHidden/>
          </w:rPr>
          <w:tab/>
        </w:r>
        <w:r w:rsidR="00675B5C">
          <w:rPr>
            <w:webHidden/>
          </w:rPr>
          <w:fldChar w:fldCharType="begin"/>
        </w:r>
        <w:r w:rsidR="00675B5C">
          <w:rPr>
            <w:webHidden/>
          </w:rPr>
          <w:instrText xml:space="preserve"> PAGEREF _Toc118989919 \h </w:instrText>
        </w:r>
        <w:r w:rsidR="00675B5C">
          <w:rPr>
            <w:webHidden/>
          </w:rPr>
        </w:r>
        <w:r w:rsidR="00675B5C">
          <w:rPr>
            <w:webHidden/>
          </w:rPr>
          <w:fldChar w:fldCharType="separate"/>
        </w:r>
        <w:r w:rsidR="00675B5C">
          <w:rPr>
            <w:webHidden/>
          </w:rPr>
          <w:t>2</w:t>
        </w:r>
        <w:r w:rsidR="00675B5C">
          <w:rPr>
            <w:webHidden/>
          </w:rPr>
          <w:fldChar w:fldCharType="end"/>
        </w:r>
      </w:hyperlink>
    </w:p>
    <w:p w14:paraId="293B2656" w14:textId="06EFB072" w:rsidR="00675B5C" w:rsidRDefault="00000000">
      <w:pPr>
        <w:pStyle w:val="34"/>
        <w:rPr>
          <w:rFonts w:asciiTheme="minorHAnsi" w:eastAsiaTheme="minorEastAsia" w:hAnsiTheme="minorHAnsi" w:cstheme="minorBidi"/>
          <w:i w:val="0"/>
          <w:color w:val="auto"/>
          <w:sz w:val="22"/>
          <w:szCs w:val="22"/>
        </w:rPr>
      </w:pPr>
      <w:hyperlink w:anchor="_Toc118989920" w:history="1">
        <w:r w:rsidR="00675B5C" w:rsidRPr="00FA3569">
          <w:rPr>
            <w:rStyle w:val="a6"/>
          </w:rPr>
          <w:t>Requirement 2: Apply Secure Configurations to All System Components</w:t>
        </w:r>
        <w:r w:rsidR="00675B5C">
          <w:rPr>
            <w:webHidden/>
          </w:rPr>
          <w:tab/>
        </w:r>
        <w:r w:rsidR="00675B5C">
          <w:rPr>
            <w:webHidden/>
          </w:rPr>
          <w:fldChar w:fldCharType="begin"/>
        </w:r>
        <w:r w:rsidR="00675B5C">
          <w:rPr>
            <w:webHidden/>
          </w:rPr>
          <w:instrText xml:space="preserve"> PAGEREF _Toc118989920 \h </w:instrText>
        </w:r>
        <w:r w:rsidR="00675B5C">
          <w:rPr>
            <w:webHidden/>
          </w:rPr>
        </w:r>
        <w:r w:rsidR="00675B5C">
          <w:rPr>
            <w:webHidden/>
          </w:rPr>
          <w:fldChar w:fldCharType="separate"/>
        </w:r>
        <w:r w:rsidR="00675B5C">
          <w:rPr>
            <w:webHidden/>
          </w:rPr>
          <w:t>2</w:t>
        </w:r>
        <w:r w:rsidR="00675B5C">
          <w:rPr>
            <w:webHidden/>
          </w:rPr>
          <w:fldChar w:fldCharType="end"/>
        </w:r>
      </w:hyperlink>
    </w:p>
    <w:p w14:paraId="5D3A7AF8" w14:textId="7FDBDFB9" w:rsidR="00675B5C" w:rsidRDefault="00000000">
      <w:pPr>
        <w:pStyle w:val="24"/>
        <w:rPr>
          <w:rFonts w:asciiTheme="minorHAnsi" w:eastAsiaTheme="minorEastAsia" w:hAnsiTheme="minorHAnsi" w:cstheme="minorBidi"/>
          <w:b w:val="0"/>
          <w:sz w:val="22"/>
          <w:szCs w:val="22"/>
        </w:rPr>
      </w:pPr>
      <w:hyperlink w:anchor="_Toc118989921" w:history="1">
        <w:r w:rsidR="00675B5C" w:rsidRPr="00FA3569">
          <w:rPr>
            <w:rStyle w:val="a6"/>
          </w:rPr>
          <w:t>Protect Account Data</w:t>
        </w:r>
        <w:r w:rsidR="00675B5C">
          <w:rPr>
            <w:webHidden/>
          </w:rPr>
          <w:tab/>
        </w:r>
        <w:r w:rsidR="00675B5C">
          <w:rPr>
            <w:webHidden/>
          </w:rPr>
          <w:fldChar w:fldCharType="begin"/>
        </w:r>
        <w:r w:rsidR="00675B5C">
          <w:rPr>
            <w:webHidden/>
          </w:rPr>
          <w:instrText xml:space="preserve"> PAGEREF _Toc118989921 \h </w:instrText>
        </w:r>
        <w:r w:rsidR="00675B5C">
          <w:rPr>
            <w:webHidden/>
          </w:rPr>
        </w:r>
        <w:r w:rsidR="00675B5C">
          <w:rPr>
            <w:webHidden/>
          </w:rPr>
          <w:fldChar w:fldCharType="separate"/>
        </w:r>
        <w:r w:rsidR="00675B5C">
          <w:rPr>
            <w:webHidden/>
          </w:rPr>
          <w:t>3</w:t>
        </w:r>
        <w:r w:rsidR="00675B5C">
          <w:rPr>
            <w:webHidden/>
          </w:rPr>
          <w:fldChar w:fldCharType="end"/>
        </w:r>
      </w:hyperlink>
    </w:p>
    <w:p w14:paraId="278C721C" w14:textId="7BC75637" w:rsidR="00675B5C" w:rsidRDefault="00000000">
      <w:pPr>
        <w:pStyle w:val="34"/>
        <w:rPr>
          <w:rFonts w:asciiTheme="minorHAnsi" w:eastAsiaTheme="minorEastAsia" w:hAnsiTheme="minorHAnsi" w:cstheme="minorBidi"/>
          <w:i w:val="0"/>
          <w:color w:val="auto"/>
          <w:sz w:val="22"/>
          <w:szCs w:val="22"/>
        </w:rPr>
      </w:pPr>
      <w:hyperlink w:anchor="_Toc118989922" w:history="1">
        <w:r w:rsidR="00675B5C" w:rsidRPr="00FA3569">
          <w:rPr>
            <w:rStyle w:val="a6"/>
          </w:rPr>
          <w:t>Requirement 3: Protect Stored Account Data</w:t>
        </w:r>
        <w:r w:rsidR="00675B5C">
          <w:rPr>
            <w:webHidden/>
          </w:rPr>
          <w:tab/>
        </w:r>
        <w:r w:rsidR="00675B5C">
          <w:rPr>
            <w:webHidden/>
          </w:rPr>
          <w:fldChar w:fldCharType="begin"/>
        </w:r>
        <w:r w:rsidR="00675B5C">
          <w:rPr>
            <w:webHidden/>
          </w:rPr>
          <w:instrText xml:space="preserve"> PAGEREF _Toc118989922 \h </w:instrText>
        </w:r>
        <w:r w:rsidR="00675B5C">
          <w:rPr>
            <w:webHidden/>
          </w:rPr>
        </w:r>
        <w:r w:rsidR="00675B5C">
          <w:rPr>
            <w:webHidden/>
          </w:rPr>
          <w:fldChar w:fldCharType="separate"/>
        </w:r>
        <w:r w:rsidR="00675B5C">
          <w:rPr>
            <w:webHidden/>
          </w:rPr>
          <w:t>3</w:t>
        </w:r>
        <w:r w:rsidR="00675B5C">
          <w:rPr>
            <w:webHidden/>
          </w:rPr>
          <w:fldChar w:fldCharType="end"/>
        </w:r>
      </w:hyperlink>
    </w:p>
    <w:p w14:paraId="520252DE" w14:textId="223C4A80" w:rsidR="00675B5C" w:rsidRDefault="00000000">
      <w:pPr>
        <w:pStyle w:val="24"/>
        <w:rPr>
          <w:rFonts w:asciiTheme="minorHAnsi" w:eastAsiaTheme="minorEastAsia" w:hAnsiTheme="minorHAnsi" w:cstheme="minorBidi"/>
          <w:b w:val="0"/>
          <w:sz w:val="22"/>
          <w:szCs w:val="22"/>
        </w:rPr>
      </w:pPr>
      <w:hyperlink w:anchor="_Toc118989923" w:history="1">
        <w:r w:rsidR="00675B5C" w:rsidRPr="00FA3569">
          <w:rPr>
            <w:rStyle w:val="a6"/>
          </w:rPr>
          <w:t>Maintain a Vulnerability Management Program</w:t>
        </w:r>
        <w:r w:rsidR="00675B5C">
          <w:rPr>
            <w:webHidden/>
          </w:rPr>
          <w:tab/>
        </w:r>
        <w:r w:rsidR="00675B5C">
          <w:rPr>
            <w:webHidden/>
          </w:rPr>
          <w:fldChar w:fldCharType="begin"/>
        </w:r>
        <w:r w:rsidR="00675B5C">
          <w:rPr>
            <w:webHidden/>
          </w:rPr>
          <w:instrText xml:space="preserve"> PAGEREF _Toc118989923 \h </w:instrText>
        </w:r>
        <w:r w:rsidR="00675B5C">
          <w:rPr>
            <w:webHidden/>
          </w:rPr>
        </w:r>
        <w:r w:rsidR="00675B5C">
          <w:rPr>
            <w:webHidden/>
          </w:rPr>
          <w:fldChar w:fldCharType="separate"/>
        </w:r>
        <w:r w:rsidR="00675B5C">
          <w:rPr>
            <w:webHidden/>
          </w:rPr>
          <w:t>6</w:t>
        </w:r>
        <w:r w:rsidR="00675B5C">
          <w:rPr>
            <w:webHidden/>
          </w:rPr>
          <w:fldChar w:fldCharType="end"/>
        </w:r>
      </w:hyperlink>
    </w:p>
    <w:p w14:paraId="3E31FF6A" w14:textId="6FEAAA80" w:rsidR="00675B5C" w:rsidRDefault="00000000">
      <w:pPr>
        <w:pStyle w:val="34"/>
        <w:rPr>
          <w:rFonts w:asciiTheme="minorHAnsi" w:eastAsiaTheme="minorEastAsia" w:hAnsiTheme="minorHAnsi" w:cstheme="minorBidi"/>
          <w:i w:val="0"/>
          <w:color w:val="auto"/>
          <w:sz w:val="22"/>
          <w:szCs w:val="22"/>
        </w:rPr>
      </w:pPr>
      <w:hyperlink w:anchor="_Toc118989924" w:history="1">
        <w:r w:rsidR="00675B5C" w:rsidRPr="00FA3569">
          <w:rPr>
            <w:rStyle w:val="a6"/>
          </w:rPr>
          <w:t>Requirement 6: Develop and Maintain Secure Systems and Software</w:t>
        </w:r>
        <w:r w:rsidR="00675B5C">
          <w:rPr>
            <w:webHidden/>
          </w:rPr>
          <w:tab/>
        </w:r>
        <w:r w:rsidR="00675B5C">
          <w:rPr>
            <w:webHidden/>
          </w:rPr>
          <w:fldChar w:fldCharType="begin"/>
        </w:r>
        <w:r w:rsidR="00675B5C">
          <w:rPr>
            <w:webHidden/>
          </w:rPr>
          <w:instrText xml:space="preserve"> PAGEREF _Toc118989924 \h </w:instrText>
        </w:r>
        <w:r w:rsidR="00675B5C">
          <w:rPr>
            <w:webHidden/>
          </w:rPr>
        </w:r>
        <w:r w:rsidR="00675B5C">
          <w:rPr>
            <w:webHidden/>
          </w:rPr>
          <w:fldChar w:fldCharType="separate"/>
        </w:r>
        <w:r w:rsidR="00675B5C">
          <w:rPr>
            <w:webHidden/>
          </w:rPr>
          <w:t>6</w:t>
        </w:r>
        <w:r w:rsidR="00675B5C">
          <w:rPr>
            <w:webHidden/>
          </w:rPr>
          <w:fldChar w:fldCharType="end"/>
        </w:r>
      </w:hyperlink>
    </w:p>
    <w:p w14:paraId="1F206D83" w14:textId="4D85957E" w:rsidR="00675B5C" w:rsidRDefault="00000000">
      <w:pPr>
        <w:pStyle w:val="24"/>
        <w:rPr>
          <w:rFonts w:asciiTheme="minorHAnsi" w:eastAsiaTheme="minorEastAsia" w:hAnsiTheme="minorHAnsi" w:cstheme="minorBidi"/>
          <w:b w:val="0"/>
          <w:sz w:val="22"/>
          <w:szCs w:val="22"/>
        </w:rPr>
      </w:pPr>
      <w:hyperlink w:anchor="_Toc118989925" w:history="1">
        <w:r w:rsidR="00675B5C" w:rsidRPr="00FA3569">
          <w:rPr>
            <w:rStyle w:val="a6"/>
          </w:rPr>
          <w:t>Implement Strong Access Control Measures</w:t>
        </w:r>
        <w:r w:rsidR="00675B5C">
          <w:rPr>
            <w:webHidden/>
          </w:rPr>
          <w:tab/>
        </w:r>
        <w:r w:rsidR="00675B5C">
          <w:rPr>
            <w:webHidden/>
          </w:rPr>
          <w:fldChar w:fldCharType="begin"/>
        </w:r>
        <w:r w:rsidR="00675B5C">
          <w:rPr>
            <w:webHidden/>
          </w:rPr>
          <w:instrText xml:space="preserve"> PAGEREF _Toc118989925 \h </w:instrText>
        </w:r>
        <w:r w:rsidR="00675B5C">
          <w:rPr>
            <w:webHidden/>
          </w:rPr>
        </w:r>
        <w:r w:rsidR="00675B5C">
          <w:rPr>
            <w:webHidden/>
          </w:rPr>
          <w:fldChar w:fldCharType="separate"/>
        </w:r>
        <w:r w:rsidR="00675B5C">
          <w:rPr>
            <w:webHidden/>
          </w:rPr>
          <w:t>8</w:t>
        </w:r>
        <w:r w:rsidR="00675B5C">
          <w:rPr>
            <w:webHidden/>
          </w:rPr>
          <w:fldChar w:fldCharType="end"/>
        </w:r>
      </w:hyperlink>
    </w:p>
    <w:p w14:paraId="3A15F290" w14:textId="35A915DD" w:rsidR="00675B5C" w:rsidRDefault="00000000">
      <w:pPr>
        <w:pStyle w:val="34"/>
        <w:rPr>
          <w:rFonts w:asciiTheme="minorHAnsi" w:eastAsiaTheme="minorEastAsia" w:hAnsiTheme="minorHAnsi" w:cstheme="minorBidi"/>
          <w:i w:val="0"/>
          <w:color w:val="auto"/>
          <w:sz w:val="22"/>
          <w:szCs w:val="22"/>
        </w:rPr>
      </w:pPr>
      <w:hyperlink w:anchor="_Toc118989926" w:history="1">
        <w:r w:rsidR="00675B5C" w:rsidRPr="00FA3569">
          <w:rPr>
            <w:rStyle w:val="a6"/>
          </w:rPr>
          <w:t>Requirement 8: Identify Users and Authenticate Access to System Components</w:t>
        </w:r>
        <w:r w:rsidR="00675B5C">
          <w:rPr>
            <w:webHidden/>
          </w:rPr>
          <w:tab/>
        </w:r>
        <w:r w:rsidR="00675B5C">
          <w:rPr>
            <w:webHidden/>
          </w:rPr>
          <w:fldChar w:fldCharType="begin"/>
        </w:r>
        <w:r w:rsidR="00675B5C">
          <w:rPr>
            <w:webHidden/>
          </w:rPr>
          <w:instrText xml:space="preserve"> PAGEREF _Toc118989926 \h </w:instrText>
        </w:r>
        <w:r w:rsidR="00675B5C">
          <w:rPr>
            <w:webHidden/>
          </w:rPr>
        </w:r>
        <w:r w:rsidR="00675B5C">
          <w:rPr>
            <w:webHidden/>
          </w:rPr>
          <w:fldChar w:fldCharType="separate"/>
        </w:r>
        <w:r w:rsidR="00675B5C">
          <w:rPr>
            <w:webHidden/>
          </w:rPr>
          <w:t>8</w:t>
        </w:r>
        <w:r w:rsidR="00675B5C">
          <w:rPr>
            <w:webHidden/>
          </w:rPr>
          <w:fldChar w:fldCharType="end"/>
        </w:r>
      </w:hyperlink>
    </w:p>
    <w:p w14:paraId="77074C16" w14:textId="2951558C" w:rsidR="00675B5C" w:rsidRDefault="00000000">
      <w:pPr>
        <w:pStyle w:val="34"/>
        <w:rPr>
          <w:rFonts w:asciiTheme="minorHAnsi" w:eastAsiaTheme="minorEastAsia" w:hAnsiTheme="minorHAnsi" w:cstheme="minorBidi"/>
          <w:i w:val="0"/>
          <w:color w:val="auto"/>
          <w:sz w:val="22"/>
          <w:szCs w:val="22"/>
        </w:rPr>
      </w:pPr>
      <w:hyperlink w:anchor="_Toc118989927" w:history="1">
        <w:r w:rsidR="00675B5C" w:rsidRPr="00FA3569">
          <w:rPr>
            <w:rStyle w:val="a6"/>
          </w:rPr>
          <w:t>Requirement 9: Restrict Physical Access to Cardholder Data</w:t>
        </w:r>
        <w:r w:rsidR="00675B5C">
          <w:rPr>
            <w:webHidden/>
          </w:rPr>
          <w:tab/>
        </w:r>
        <w:r w:rsidR="00675B5C">
          <w:rPr>
            <w:webHidden/>
          </w:rPr>
          <w:fldChar w:fldCharType="begin"/>
        </w:r>
        <w:r w:rsidR="00675B5C">
          <w:rPr>
            <w:webHidden/>
          </w:rPr>
          <w:instrText xml:space="preserve"> PAGEREF _Toc118989927 \h </w:instrText>
        </w:r>
        <w:r w:rsidR="00675B5C">
          <w:rPr>
            <w:webHidden/>
          </w:rPr>
        </w:r>
        <w:r w:rsidR="00675B5C">
          <w:rPr>
            <w:webHidden/>
          </w:rPr>
          <w:fldChar w:fldCharType="separate"/>
        </w:r>
        <w:r w:rsidR="00675B5C">
          <w:rPr>
            <w:webHidden/>
          </w:rPr>
          <w:t>12</w:t>
        </w:r>
        <w:r w:rsidR="00675B5C">
          <w:rPr>
            <w:webHidden/>
          </w:rPr>
          <w:fldChar w:fldCharType="end"/>
        </w:r>
      </w:hyperlink>
    </w:p>
    <w:p w14:paraId="6DFED6A9" w14:textId="2C75E919" w:rsidR="00675B5C" w:rsidRDefault="00000000">
      <w:pPr>
        <w:pStyle w:val="34"/>
        <w:rPr>
          <w:rFonts w:asciiTheme="minorHAnsi" w:eastAsiaTheme="minorEastAsia" w:hAnsiTheme="minorHAnsi" w:cstheme="minorBidi"/>
          <w:i w:val="0"/>
          <w:color w:val="auto"/>
          <w:sz w:val="22"/>
          <w:szCs w:val="22"/>
        </w:rPr>
      </w:pPr>
      <w:hyperlink w:anchor="_Toc118989928" w:history="1">
        <w:r w:rsidR="00675B5C" w:rsidRPr="00FA3569">
          <w:rPr>
            <w:rStyle w:val="a6"/>
          </w:rPr>
          <w:t>Requirement 11: Test Security of Systems and Networks Regularly</w:t>
        </w:r>
        <w:r w:rsidR="00675B5C">
          <w:rPr>
            <w:webHidden/>
          </w:rPr>
          <w:tab/>
        </w:r>
        <w:r w:rsidR="00675B5C">
          <w:rPr>
            <w:webHidden/>
          </w:rPr>
          <w:fldChar w:fldCharType="begin"/>
        </w:r>
        <w:r w:rsidR="00675B5C">
          <w:rPr>
            <w:webHidden/>
          </w:rPr>
          <w:instrText xml:space="preserve"> PAGEREF _Toc118989928 \h </w:instrText>
        </w:r>
        <w:r w:rsidR="00675B5C">
          <w:rPr>
            <w:webHidden/>
          </w:rPr>
        </w:r>
        <w:r w:rsidR="00675B5C">
          <w:rPr>
            <w:webHidden/>
          </w:rPr>
          <w:fldChar w:fldCharType="separate"/>
        </w:r>
        <w:r w:rsidR="00675B5C">
          <w:rPr>
            <w:webHidden/>
          </w:rPr>
          <w:t>14</w:t>
        </w:r>
        <w:r w:rsidR="00675B5C">
          <w:rPr>
            <w:webHidden/>
          </w:rPr>
          <w:fldChar w:fldCharType="end"/>
        </w:r>
      </w:hyperlink>
    </w:p>
    <w:p w14:paraId="647DF62C" w14:textId="37A59490" w:rsidR="00675B5C" w:rsidRDefault="00000000">
      <w:pPr>
        <w:pStyle w:val="24"/>
        <w:rPr>
          <w:rFonts w:asciiTheme="minorHAnsi" w:eastAsiaTheme="minorEastAsia" w:hAnsiTheme="minorHAnsi" w:cstheme="minorBidi"/>
          <w:b w:val="0"/>
          <w:sz w:val="22"/>
          <w:szCs w:val="22"/>
        </w:rPr>
      </w:pPr>
      <w:hyperlink w:anchor="_Toc118989929" w:history="1">
        <w:r w:rsidR="00675B5C" w:rsidRPr="00FA3569">
          <w:rPr>
            <w:rStyle w:val="a6"/>
          </w:rPr>
          <w:t>Maintain an Information Security Policy</w:t>
        </w:r>
        <w:r w:rsidR="00675B5C">
          <w:rPr>
            <w:webHidden/>
          </w:rPr>
          <w:tab/>
        </w:r>
        <w:r w:rsidR="00675B5C">
          <w:rPr>
            <w:webHidden/>
          </w:rPr>
          <w:fldChar w:fldCharType="begin"/>
        </w:r>
        <w:r w:rsidR="00675B5C">
          <w:rPr>
            <w:webHidden/>
          </w:rPr>
          <w:instrText xml:space="preserve"> PAGEREF _Toc118989929 \h </w:instrText>
        </w:r>
        <w:r w:rsidR="00675B5C">
          <w:rPr>
            <w:webHidden/>
          </w:rPr>
        </w:r>
        <w:r w:rsidR="00675B5C">
          <w:rPr>
            <w:webHidden/>
          </w:rPr>
          <w:fldChar w:fldCharType="separate"/>
        </w:r>
        <w:r w:rsidR="00675B5C">
          <w:rPr>
            <w:webHidden/>
          </w:rPr>
          <w:t>17</w:t>
        </w:r>
        <w:r w:rsidR="00675B5C">
          <w:rPr>
            <w:webHidden/>
          </w:rPr>
          <w:fldChar w:fldCharType="end"/>
        </w:r>
      </w:hyperlink>
    </w:p>
    <w:p w14:paraId="4F59DBA9" w14:textId="65E07E63" w:rsidR="00675B5C" w:rsidRDefault="00000000">
      <w:pPr>
        <w:pStyle w:val="34"/>
        <w:rPr>
          <w:rFonts w:asciiTheme="minorHAnsi" w:eastAsiaTheme="minorEastAsia" w:hAnsiTheme="minorHAnsi" w:cstheme="minorBidi"/>
          <w:i w:val="0"/>
          <w:color w:val="auto"/>
          <w:sz w:val="22"/>
          <w:szCs w:val="22"/>
        </w:rPr>
      </w:pPr>
      <w:hyperlink w:anchor="_Toc118989930" w:history="1">
        <w:r w:rsidR="00675B5C" w:rsidRPr="00FA3569">
          <w:rPr>
            <w:rStyle w:val="a6"/>
          </w:rPr>
          <w:t>Requirement 12: Support Information Security with Organizational Policies and Programs</w:t>
        </w:r>
        <w:r w:rsidR="00675B5C">
          <w:rPr>
            <w:webHidden/>
          </w:rPr>
          <w:tab/>
        </w:r>
        <w:r w:rsidR="00675B5C">
          <w:rPr>
            <w:webHidden/>
          </w:rPr>
          <w:fldChar w:fldCharType="begin"/>
        </w:r>
        <w:r w:rsidR="00675B5C">
          <w:rPr>
            <w:webHidden/>
          </w:rPr>
          <w:instrText xml:space="preserve"> PAGEREF _Toc118989930 \h </w:instrText>
        </w:r>
        <w:r w:rsidR="00675B5C">
          <w:rPr>
            <w:webHidden/>
          </w:rPr>
        </w:r>
        <w:r w:rsidR="00675B5C">
          <w:rPr>
            <w:webHidden/>
          </w:rPr>
          <w:fldChar w:fldCharType="separate"/>
        </w:r>
        <w:r w:rsidR="00675B5C">
          <w:rPr>
            <w:webHidden/>
          </w:rPr>
          <w:t>17</w:t>
        </w:r>
        <w:r w:rsidR="00675B5C">
          <w:rPr>
            <w:webHidden/>
          </w:rPr>
          <w:fldChar w:fldCharType="end"/>
        </w:r>
      </w:hyperlink>
    </w:p>
    <w:p w14:paraId="454CCEE4" w14:textId="3A390230" w:rsidR="00675B5C" w:rsidRDefault="00000000">
      <w:pPr>
        <w:pStyle w:val="24"/>
        <w:rPr>
          <w:rFonts w:asciiTheme="minorHAnsi" w:eastAsiaTheme="minorEastAsia" w:hAnsiTheme="minorHAnsi" w:cstheme="minorBidi"/>
          <w:b w:val="0"/>
          <w:sz w:val="22"/>
          <w:szCs w:val="22"/>
        </w:rPr>
      </w:pPr>
      <w:hyperlink w:anchor="_Toc118989931" w:history="1">
        <w:r w:rsidR="00675B5C" w:rsidRPr="00FA3569">
          <w:rPr>
            <w:rStyle w:val="a6"/>
          </w:rPr>
          <w:t>Appendix A:</w:t>
        </w:r>
        <w:r w:rsidR="00675B5C">
          <w:rPr>
            <w:rFonts w:asciiTheme="minorHAnsi" w:eastAsiaTheme="minorEastAsia" w:hAnsiTheme="minorHAnsi" w:cstheme="minorBidi"/>
            <w:b w:val="0"/>
            <w:sz w:val="22"/>
            <w:szCs w:val="22"/>
          </w:rPr>
          <w:tab/>
        </w:r>
        <w:r w:rsidR="00675B5C" w:rsidRPr="00FA3569">
          <w:rPr>
            <w:rStyle w:val="a6"/>
          </w:rPr>
          <w:t xml:space="preserve">Additional PCI DSS Requirements </w:t>
        </w:r>
        <w:r w:rsidR="00675B5C">
          <w:rPr>
            <w:webHidden/>
          </w:rPr>
          <w:tab/>
        </w:r>
        <w:r w:rsidR="00675B5C">
          <w:rPr>
            <w:webHidden/>
          </w:rPr>
          <w:fldChar w:fldCharType="begin"/>
        </w:r>
        <w:r w:rsidR="00675B5C">
          <w:rPr>
            <w:webHidden/>
          </w:rPr>
          <w:instrText xml:space="preserve"> PAGEREF _Toc118989931 \h </w:instrText>
        </w:r>
        <w:r w:rsidR="00675B5C">
          <w:rPr>
            <w:webHidden/>
          </w:rPr>
        </w:r>
        <w:r w:rsidR="00675B5C">
          <w:rPr>
            <w:webHidden/>
          </w:rPr>
          <w:fldChar w:fldCharType="separate"/>
        </w:r>
        <w:r w:rsidR="00675B5C">
          <w:rPr>
            <w:webHidden/>
          </w:rPr>
          <w:t>20</w:t>
        </w:r>
        <w:r w:rsidR="00675B5C">
          <w:rPr>
            <w:webHidden/>
          </w:rPr>
          <w:fldChar w:fldCharType="end"/>
        </w:r>
      </w:hyperlink>
    </w:p>
    <w:p w14:paraId="2EA9DB45" w14:textId="6AB941D3" w:rsidR="00675B5C" w:rsidRDefault="00000000">
      <w:pPr>
        <w:pStyle w:val="34"/>
        <w:rPr>
          <w:rFonts w:asciiTheme="minorHAnsi" w:eastAsiaTheme="minorEastAsia" w:hAnsiTheme="minorHAnsi" w:cstheme="minorBidi"/>
          <w:i w:val="0"/>
          <w:color w:val="auto"/>
          <w:sz w:val="22"/>
          <w:szCs w:val="22"/>
        </w:rPr>
      </w:pPr>
      <w:hyperlink w:anchor="_Toc118989932" w:history="1">
        <w:r w:rsidR="00675B5C" w:rsidRPr="00FA3569">
          <w:rPr>
            <w:rStyle w:val="a6"/>
          </w:rPr>
          <w:t xml:space="preserve">Appendix A1: </w:t>
        </w:r>
        <w:r w:rsidR="00675B5C">
          <w:rPr>
            <w:rFonts w:asciiTheme="minorHAnsi" w:eastAsiaTheme="minorEastAsia" w:hAnsiTheme="minorHAnsi" w:cstheme="minorBidi"/>
            <w:i w:val="0"/>
            <w:color w:val="auto"/>
            <w:sz w:val="22"/>
            <w:szCs w:val="22"/>
          </w:rPr>
          <w:tab/>
        </w:r>
        <w:r w:rsidR="00675B5C" w:rsidRPr="00FA3569">
          <w:rPr>
            <w:rStyle w:val="a6"/>
          </w:rPr>
          <w:t>Additional PCI DSS Requirements for Multi-Tenant Service Providers</w:t>
        </w:r>
        <w:r w:rsidR="00675B5C">
          <w:rPr>
            <w:webHidden/>
          </w:rPr>
          <w:tab/>
        </w:r>
        <w:r w:rsidR="00675B5C">
          <w:rPr>
            <w:webHidden/>
          </w:rPr>
          <w:fldChar w:fldCharType="begin"/>
        </w:r>
        <w:r w:rsidR="00675B5C">
          <w:rPr>
            <w:webHidden/>
          </w:rPr>
          <w:instrText xml:space="preserve"> PAGEREF _Toc118989932 \h </w:instrText>
        </w:r>
        <w:r w:rsidR="00675B5C">
          <w:rPr>
            <w:webHidden/>
          </w:rPr>
        </w:r>
        <w:r w:rsidR="00675B5C">
          <w:rPr>
            <w:webHidden/>
          </w:rPr>
          <w:fldChar w:fldCharType="separate"/>
        </w:r>
        <w:r w:rsidR="00675B5C">
          <w:rPr>
            <w:webHidden/>
          </w:rPr>
          <w:t>20</w:t>
        </w:r>
        <w:r w:rsidR="00675B5C">
          <w:rPr>
            <w:webHidden/>
          </w:rPr>
          <w:fldChar w:fldCharType="end"/>
        </w:r>
      </w:hyperlink>
    </w:p>
    <w:p w14:paraId="454DA2C2" w14:textId="7A624FC9" w:rsidR="00675B5C" w:rsidRDefault="00000000">
      <w:pPr>
        <w:pStyle w:val="34"/>
        <w:rPr>
          <w:rFonts w:asciiTheme="minorHAnsi" w:eastAsiaTheme="minorEastAsia" w:hAnsiTheme="minorHAnsi" w:cstheme="minorBidi"/>
          <w:i w:val="0"/>
          <w:color w:val="auto"/>
          <w:sz w:val="22"/>
          <w:szCs w:val="22"/>
        </w:rPr>
      </w:pPr>
      <w:hyperlink w:anchor="_Toc118989933" w:history="1">
        <w:r w:rsidR="00675B5C" w:rsidRPr="00FA3569">
          <w:rPr>
            <w:rStyle w:val="a6"/>
          </w:rPr>
          <w:t xml:space="preserve">Appendix A2: </w:t>
        </w:r>
        <w:r w:rsidR="00675B5C">
          <w:rPr>
            <w:rFonts w:asciiTheme="minorHAnsi" w:eastAsiaTheme="minorEastAsia" w:hAnsiTheme="minorHAnsi" w:cstheme="minorBidi"/>
            <w:i w:val="0"/>
            <w:color w:val="auto"/>
            <w:sz w:val="22"/>
            <w:szCs w:val="22"/>
          </w:rPr>
          <w:tab/>
        </w:r>
        <w:r w:rsidR="00675B5C" w:rsidRPr="00FA3569">
          <w:rPr>
            <w:rStyle w:val="a6"/>
          </w:rPr>
          <w:t>Additional PCI DSS Requirements for Entities using SSL/early TLS for Card-Present POS POI Terminal Connections</w:t>
        </w:r>
        <w:r w:rsidR="00675B5C">
          <w:rPr>
            <w:webHidden/>
          </w:rPr>
          <w:tab/>
        </w:r>
        <w:r w:rsidR="00675B5C">
          <w:rPr>
            <w:webHidden/>
          </w:rPr>
          <w:fldChar w:fldCharType="begin"/>
        </w:r>
        <w:r w:rsidR="00675B5C">
          <w:rPr>
            <w:webHidden/>
          </w:rPr>
          <w:instrText xml:space="preserve"> PAGEREF _Toc118989933 \h </w:instrText>
        </w:r>
        <w:r w:rsidR="00675B5C">
          <w:rPr>
            <w:webHidden/>
          </w:rPr>
        </w:r>
        <w:r w:rsidR="00675B5C">
          <w:rPr>
            <w:webHidden/>
          </w:rPr>
          <w:fldChar w:fldCharType="separate"/>
        </w:r>
        <w:r w:rsidR="00675B5C">
          <w:rPr>
            <w:webHidden/>
          </w:rPr>
          <w:t>20</w:t>
        </w:r>
        <w:r w:rsidR="00675B5C">
          <w:rPr>
            <w:webHidden/>
          </w:rPr>
          <w:fldChar w:fldCharType="end"/>
        </w:r>
      </w:hyperlink>
    </w:p>
    <w:p w14:paraId="4E69CB43" w14:textId="6359842A" w:rsidR="00675B5C" w:rsidRDefault="00000000">
      <w:pPr>
        <w:pStyle w:val="34"/>
        <w:rPr>
          <w:rFonts w:asciiTheme="minorHAnsi" w:eastAsiaTheme="minorEastAsia" w:hAnsiTheme="minorHAnsi" w:cstheme="minorBidi"/>
          <w:i w:val="0"/>
          <w:color w:val="auto"/>
          <w:sz w:val="22"/>
          <w:szCs w:val="22"/>
        </w:rPr>
      </w:pPr>
      <w:hyperlink w:anchor="_Toc118989934" w:history="1">
        <w:r w:rsidR="00675B5C" w:rsidRPr="00FA3569">
          <w:rPr>
            <w:rStyle w:val="a6"/>
          </w:rPr>
          <w:t xml:space="preserve">Appendix A3: </w:t>
        </w:r>
        <w:r w:rsidR="00675B5C">
          <w:rPr>
            <w:rFonts w:asciiTheme="minorHAnsi" w:eastAsiaTheme="minorEastAsia" w:hAnsiTheme="minorHAnsi" w:cstheme="minorBidi"/>
            <w:i w:val="0"/>
            <w:color w:val="auto"/>
            <w:sz w:val="22"/>
            <w:szCs w:val="22"/>
          </w:rPr>
          <w:tab/>
        </w:r>
        <w:r w:rsidR="00675B5C" w:rsidRPr="00FA3569">
          <w:rPr>
            <w:rStyle w:val="a6"/>
          </w:rPr>
          <w:t>Designated Entities Supplemental Validation (DESV)</w:t>
        </w:r>
        <w:r w:rsidR="00675B5C">
          <w:rPr>
            <w:webHidden/>
          </w:rPr>
          <w:tab/>
        </w:r>
        <w:r w:rsidR="00675B5C">
          <w:rPr>
            <w:webHidden/>
          </w:rPr>
          <w:fldChar w:fldCharType="begin"/>
        </w:r>
        <w:r w:rsidR="00675B5C">
          <w:rPr>
            <w:webHidden/>
          </w:rPr>
          <w:instrText xml:space="preserve"> PAGEREF _Toc118989934 \h </w:instrText>
        </w:r>
        <w:r w:rsidR="00675B5C">
          <w:rPr>
            <w:webHidden/>
          </w:rPr>
        </w:r>
        <w:r w:rsidR="00675B5C">
          <w:rPr>
            <w:webHidden/>
          </w:rPr>
          <w:fldChar w:fldCharType="separate"/>
        </w:r>
        <w:r w:rsidR="00675B5C">
          <w:rPr>
            <w:webHidden/>
          </w:rPr>
          <w:t>20</w:t>
        </w:r>
        <w:r w:rsidR="00675B5C">
          <w:rPr>
            <w:webHidden/>
          </w:rPr>
          <w:fldChar w:fldCharType="end"/>
        </w:r>
      </w:hyperlink>
    </w:p>
    <w:p w14:paraId="4BA79A90" w14:textId="2C601867" w:rsidR="00675B5C" w:rsidRDefault="00000000">
      <w:pPr>
        <w:pStyle w:val="24"/>
        <w:rPr>
          <w:rFonts w:asciiTheme="minorHAnsi" w:eastAsiaTheme="minorEastAsia" w:hAnsiTheme="minorHAnsi" w:cstheme="minorBidi"/>
          <w:b w:val="0"/>
          <w:sz w:val="22"/>
          <w:szCs w:val="22"/>
        </w:rPr>
      </w:pPr>
      <w:hyperlink w:anchor="_Toc118989935" w:history="1">
        <w:r w:rsidR="00675B5C" w:rsidRPr="00FA3569">
          <w:rPr>
            <w:rStyle w:val="a6"/>
          </w:rPr>
          <w:t>Appendix B:</w:t>
        </w:r>
        <w:r w:rsidR="00675B5C">
          <w:rPr>
            <w:rFonts w:asciiTheme="minorHAnsi" w:eastAsiaTheme="minorEastAsia" w:hAnsiTheme="minorHAnsi" w:cstheme="minorBidi"/>
            <w:b w:val="0"/>
            <w:sz w:val="22"/>
            <w:szCs w:val="22"/>
          </w:rPr>
          <w:tab/>
        </w:r>
        <w:r w:rsidR="00675B5C" w:rsidRPr="00FA3569">
          <w:rPr>
            <w:rStyle w:val="a6"/>
          </w:rPr>
          <w:t>Compensating Controls Worksheet</w:t>
        </w:r>
        <w:r w:rsidR="00675B5C">
          <w:rPr>
            <w:webHidden/>
          </w:rPr>
          <w:tab/>
        </w:r>
        <w:r w:rsidR="00675B5C">
          <w:rPr>
            <w:webHidden/>
          </w:rPr>
          <w:fldChar w:fldCharType="begin"/>
        </w:r>
        <w:r w:rsidR="00675B5C">
          <w:rPr>
            <w:webHidden/>
          </w:rPr>
          <w:instrText xml:space="preserve"> PAGEREF _Toc118989935 \h </w:instrText>
        </w:r>
        <w:r w:rsidR="00675B5C">
          <w:rPr>
            <w:webHidden/>
          </w:rPr>
        </w:r>
        <w:r w:rsidR="00675B5C">
          <w:rPr>
            <w:webHidden/>
          </w:rPr>
          <w:fldChar w:fldCharType="separate"/>
        </w:r>
        <w:r w:rsidR="00675B5C">
          <w:rPr>
            <w:webHidden/>
          </w:rPr>
          <w:t>21</w:t>
        </w:r>
        <w:r w:rsidR="00675B5C">
          <w:rPr>
            <w:webHidden/>
          </w:rPr>
          <w:fldChar w:fldCharType="end"/>
        </w:r>
      </w:hyperlink>
    </w:p>
    <w:p w14:paraId="77E15C41" w14:textId="1083FF21" w:rsidR="00675B5C" w:rsidRDefault="00000000">
      <w:pPr>
        <w:pStyle w:val="24"/>
        <w:rPr>
          <w:rFonts w:asciiTheme="minorHAnsi" w:eastAsiaTheme="minorEastAsia" w:hAnsiTheme="minorHAnsi" w:cstheme="minorBidi"/>
          <w:b w:val="0"/>
          <w:sz w:val="22"/>
          <w:szCs w:val="22"/>
        </w:rPr>
      </w:pPr>
      <w:hyperlink w:anchor="_Toc118989936" w:history="1">
        <w:r w:rsidR="00675B5C" w:rsidRPr="00FA3569">
          <w:rPr>
            <w:rStyle w:val="a6"/>
          </w:rPr>
          <w:t>Appendix C:</w:t>
        </w:r>
        <w:r w:rsidR="00675B5C">
          <w:rPr>
            <w:rFonts w:asciiTheme="minorHAnsi" w:eastAsiaTheme="minorEastAsia" w:hAnsiTheme="minorHAnsi" w:cstheme="minorBidi"/>
            <w:b w:val="0"/>
            <w:sz w:val="22"/>
            <w:szCs w:val="22"/>
          </w:rPr>
          <w:tab/>
        </w:r>
        <w:r w:rsidR="00675B5C" w:rsidRPr="00FA3569">
          <w:rPr>
            <w:rStyle w:val="a6"/>
          </w:rPr>
          <w:t>Explanation of Requirements Noted as Not Applicable</w:t>
        </w:r>
        <w:r w:rsidR="00675B5C">
          <w:rPr>
            <w:webHidden/>
          </w:rPr>
          <w:tab/>
        </w:r>
        <w:r w:rsidR="00675B5C">
          <w:rPr>
            <w:webHidden/>
          </w:rPr>
          <w:fldChar w:fldCharType="begin"/>
        </w:r>
        <w:r w:rsidR="00675B5C">
          <w:rPr>
            <w:webHidden/>
          </w:rPr>
          <w:instrText xml:space="preserve"> PAGEREF _Toc118989936 \h </w:instrText>
        </w:r>
        <w:r w:rsidR="00675B5C">
          <w:rPr>
            <w:webHidden/>
          </w:rPr>
        </w:r>
        <w:r w:rsidR="00675B5C">
          <w:rPr>
            <w:webHidden/>
          </w:rPr>
          <w:fldChar w:fldCharType="separate"/>
        </w:r>
        <w:r w:rsidR="00675B5C">
          <w:rPr>
            <w:webHidden/>
          </w:rPr>
          <w:t>22</w:t>
        </w:r>
        <w:r w:rsidR="00675B5C">
          <w:rPr>
            <w:webHidden/>
          </w:rPr>
          <w:fldChar w:fldCharType="end"/>
        </w:r>
      </w:hyperlink>
    </w:p>
    <w:p w14:paraId="1B9D1091" w14:textId="51D018E5" w:rsidR="00675B5C" w:rsidRDefault="00000000">
      <w:pPr>
        <w:pStyle w:val="24"/>
        <w:rPr>
          <w:rFonts w:asciiTheme="minorHAnsi" w:eastAsiaTheme="minorEastAsia" w:hAnsiTheme="minorHAnsi" w:cstheme="minorBidi"/>
          <w:b w:val="0"/>
          <w:sz w:val="22"/>
          <w:szCs w:val="22"/>
        </w:rPr>
      </w:pPr>
      <w:hyperlink w:anchor="_Toc118989937" w:history="1">
        <w:r w:rsidR="00675B5C" w:rsidRPr="00FA3569">
          <w:rPr>
            <w:rStyle w:val="a6"/>
          </w:rPr>
          <w:t>Appendix D:</w:t>
        </w:r>
        <w:r w:rsidR="00675B5C">
          <w:rPr>
            <w:rFonts w:asciiTheme="minorHAnsi" w:eastAsiaTheme="minorEastAsia" w:hAnsiTheme="minorHAnsi" w:cstheme="minorBidi"/>
            <w:b w:val="0"/>
            <w:sz w:val="22"/>
            <w:szCs w:val="22"/>
          </w:rPr>
          <w:tab/>
        </w:r>
        <w:r w:rsidR="00675B5C" w:rsidRPr="00FA3569">
          <w:rPr>
            <w:rStyle w:val="a6"/>
          </w:rPr>
          <w:t>Explanation of Requirements Noted as Not Tested</w:t>
        </w:r>
        <w:r w:rsidR="00675B5C">
          <w:rPr>
            <w:webHidden/>
          </w:rPr>
          <w:tab/>
        </w:r>
        <w:r w:rsidR="00675B5C">
          <w:rPr>
            <w:webHidden/>
          </w:rPr>
          <w:fldChar w:fldCharType="begin"/>
        </w:r>
        <w:r w:rsidR="00675B5C">
          <w:rPr>
            <w:webHidden/>
          </w:rPr>
          <w:instrText xml:space="preserve"> PAGEREF _Toc118989937 \h </w:instrText>
        </w:r>
        <w:r w:rsidR="00675B5C">
          <w:rPr>
            <w:webHidden/>
          </w:rPr>
        </w:r>
        <w:r w:rsidR="00675B5C">
          <w:rPr>
            <w:webHidden/>
          </w:rPr>
          <w:fldChar w:fldCharType="separate"/>
        </w:r>
        <w:r w:rsidR="00675B5C">
          <w:rPr>
            <w:webHidden/>
          </w:rPr>
          <w:t>23</w:t>
        </w:r>
        <w:r w:rsidR="00675B5C">
          <w:rPr>
            <w:webHidden/>
          </w:rPr>
          <w:fldChar w:fldCharType="end"/>
        </w:r>
      </w:hyperlink>
    </w:p>
    <w:p w14:paraId="73915454" w14:textId="610F02FE" w:rsidR="00675B5C" w:rsidRDefault="00000000">
      <w:pPr>
        <w:pStyle w:val="10"/>
        <w:rPr>
          <w:rFonts w:asciiTheme="minorHAnsi" w:eastAsiaTheme="minorEastAsia" w:hAnsiTheme="minorHAnsi" w:cstheme="minorBidi"/>
          <w:b w:val="0"/>
        </w:rPr>
      </w:pPr>
      <w:hyperlink w:anchor="_Toc118989938" w:history="1">
        <w:r w:rsidR="00675B5C" w:rsidRPr="00FA3569">
          <w:rPr>
            <w:rStyle w:val="a6"/>
          </w:rPr>
          <w:t>Section 3:</w:t>
        </w:r>
        <w:r w:rsidR="00675B5C">
          <w:rPr>
            <w:rFonts w:asciiTheme="minorHAnsi" w:eastAsiaTheme="minorEastAsia" w:hAnsiTheme="minorHAnsi" w:cstheme="minorBidi"/>
            <w:b w:val="0"/>
          </w:rPr>
          <w:tab/>
        </w:r>
        <w:r w:rsidR="00675B5C" w:rsidRPr="00FA3569">
          <w:rPr>
            <w:rStyle w:val="a6"/>
          </w:rPr>
          <w:t>Validation and Attestation Details</w:t>
        </w:r>
        <w:r w:rsidR="00675B5C">
          <w:rPr>
            <w:webHidden/>
          </w:rPr>
          <w:tab/>
        </w:r>
        <w:r w:rsidR="00675B5C">
          <w:rPr>
            <w:webHidden/>
          </w:rPr>
          <w:fldChar w:fldCharType="begin"/>
        </w:r>
        <w:r w:rsidR="00675B5C">
          <w:rPr>
            <w:webHidden/>
          </w:rPr>
          <w:instrText xml:space="preserve"> PAGEREF _Toc118989938 \h </w:instrText>
        </w:r>
        <w:r w:rsidR="00675B5C">
          <w:rPr>
            <w:webHidden/>
          </w:rPr>
        </w:r>
        <w:r w:rsidR="00675B5C">
          <w:rPr>
            <w:webHidden/>
          </w:rPr>
          <w:fldChar w:fldCharType="separate"/>
        </w:r>
        <w:r w:rsidR="00675B5C">
          <w:rPr>
            <w:webHidden/>
          </w:rPr>
          <w:t>24</w:t>
        </w:r>
        <w:r w:rsidR="00675B5C">
          <w:rPr>
            <w:webHidden/>
          </w:rPr>
          <w:fldChar w:fldCharType="end"/>
        </w:r>
      </w:hyperlink>
    </w:p>
    <w:p w14:paraId="6EFA9AB3" w14:textId="295D0990" w:rsidR="0072514B" w:rsidRDefault="008A7914" w:rsidP="0072514B">
      <w:pPr>
        <w:pStyle w:val="Headingrule"/>
        <w:pBdr>
          <w:bottom w:val="none" w:sz="0" w:space="0" w:color="auto"/>
        </w:pBdr>
        <w:sectPr w:rsidR="0072514B" w:rsidSect="00BF1C58">
          <w:headerReference w:type="default" r:id="rId15"/>
          <w:footerReference w:type="default" r:id="rId16"/>
          <w:footnotePr>
            <w:numFmt w:val="chicago"/>
            <w:numRestart w:val="eachSect"/>
          </w:footnotePr>
          <w:pgSz w:w="12240" w:h="15840" w:code="1"/>
          <w:pgMar w:top="1440" w:right="1440" w:bottom="1008" w:left="1440" w:header="720" w:footer="576" w:gutter="0"/>
          <w:pgNumType w:fmt="lowerRoman" w:start="1"/>
          <w:cols w:space="720"/>
          <w:docGrid w:linePitch="360"/>
        </w:sectPr>
      </w:pPr>
      <w:r>
        <w:rPr>
          <w:rFonts w:cs="Times New Roman"/>
          <w:noProof/>
          <w:kern w:val="0"/>
          <w:sz w:val="20"/>
          <w:szCs w:val="20"/>
        </w:rPr>
        <w:fldChar w:fldCharType="end"/>
      </w:r>
    </w:p>
    <w:p w14:paraId="3F55484D" w14:textId="5B8DC8B2" w:rsidR="00AD3FF7" w:rsidRPr="005C14A5" w:rsidRDefault="00EE587C" w:rsidP="005A178A">
      <w:pPr>
        <w:pStyle w:val="Headingrule"/>
        <w:pageBreakBefore/>
      </w:pPr>
      <w:bookmarkStart w:id="16" w:name="_Toc118989910"/>
      <w:bookmarkStart w:id="17" w:name="OLE_LINK1"/>
      <w:bookmarkStart w:id="18" w:name="OLE_LINK2"/>
      <w:bookmarkStart w:id="19" w:name="_Toc515607073"/>
      <w:bookmarkStart w:id="20" w:name="_Toc181416172"/>
      <w:bookmarkStart w:id="21" w:name="_Toc275753515"/>
      <w:bookmarkStart w:id="22" w:name="_Toc377997562"/>
      <w:bookmarkEnd w:id="14"/>
      <w:bookmarkEnd w:id="15"/>
      <w:r w:rsidRPr="005C14A5">
        <w:lastRenderedPageBreak/>
        <w:t>Completing the Self-Assessment Questionnaire</w:t>
      </w:r>
      <w:bookmarkEnd w:id="16"/>
    </w:p>
    <w:p w14:paraId="252400C1" w14:textId="7EE997E7" w:rsidR="00A604B0" w:rsidRPr="00EF58D8" w:rsidRDefault="00A604B0" w:rsidP="003341C2">
      <w:pPr>
        <w:pStyle w:val="Heading2NoNum"/>
        <w:ind w:right="486"/>
        <w:rPr>
          <w:sz w:val="24"/>
          <w:szCs w:val="24"/>
        </w:rPr>
      </w:pPr>
      <w:bookmarkStart w:id="23" w:name="_Hlk98510544"/>
      <w:bookmarkStart w:id="24" w:name="_Toc118989911"/>
      <w:bookmarkEnd w:id="17"/>
      <w:bookmarkEnd w:id="18"/>
      <w:bookmarkEnd w:id="19"/>
      <w:r w:rsidRPr="00EF58D8">
        <w:rPr>
          <w:sz w:val="24"/>
          <w:szCs w:val="24"/>
        </w:rPr>
        <w:t>Merchant Eligib</w:t>
      </w:r>
      <w:r w:rsidR="00F818A6" w:rsidRPr="00EF58D8">
        <w:rPr>
          <w:sz w:val="24"/>
          <w:szCs w:val="24"/>
        </w:rPr>
        <w:t>ility Criteria for</w:t>
      </w:r>
      <w:r w:rsidRPr="00EF58D8">
        <w:rPr>
          <w:sz w:val="24"/>
          <w:szCs w:val="24"/>
        </w:rPr>
        <w:t xml:space="preserve"> Self-</w:t>
      </w:r>
      <w:r w:rsidR="00736D31" w:rsidRPr="00EF58D8">
        <w:rPr>
          <w:sz w:val="24"/>
          <w:szCs w:val="24"/>
        </w:rPr>
        <w:t>A</w:t>
      </w:r>
      <w:r w:rsidRPr="00EF58D8">
        <w:rPr>
          <w:sz w:val="24"/>
          <w:szCs w:val="24"/>
        </w:rPr>
        <w:t>ssessment Questionnaire</w:t>
      </w:r>
      <w:r w:rsidR="00F818A6" w:rsidRPr="00EF58D8">
        <w:rPr>
          <w:sz w:val="24"/>
          <w:szCs w:val="24"/>
        </w:rPr>
        <w:t xml:space="preserve"> </w:t>
      </w:r>
      <w:bookmarkEnd w:id="23"/>
      <w:r w:rsidR="00F818A6" w:rsidRPr="00EF58D8">
        <w:rPr>
          <w:sz w:val="24"/>
          <w:szCs w:val="24"/>
        </w:rPr>
        <w:t>A</w:t>
      </w:r>
      <w:bookmarkEnd w:id="24"/>
    </w:p>
    <w:p w14:paraId="34915315" w14:textId="092AA640" w:rsidR="007A7660" w:rsidRDefault="005D3B8D" w:rsidP="004F7E1B">
      <w:pPr>
        <w:spacing w:before="120"/>
        <w:rPr>
          <w:rFonts w:cs="Arial"/>
          <w:szCs w:val="20"/>
        </w:rPr>
      </w:pPr>
      <w:r>
        <w:rPr>
          <w:rFonts w:cs="Arial"/>
          <w:szCs w:val="20"/>
        </w:rPr>
        <w:t>Self</w:t>
      </w:r>
      <w:r w:rsidR="000D6032">
        <w:rPr>
          <w:rFonts w:cs="Arial"/>
          <w:szCs w:val="20"/>
        </w:rPr>
        <w:t xml:space="preserve">-Assessment Questionnaire </w:t>
      </w:r>
      <w:r w:rsidR="00721EA3">
        <w:rPr>
          <w:rFonts w:cs="Arial"/>
          <w:szCs w:val="20"/>
        </w:rPr>
        <w:t>(</w:t>
      </w:r>
      <w:r w:rsidR="007A7660" w:rsidRPr="00FC52AF">
        <w:rPr>
          <w:rFonts w:cs="Arial"/>
          <w:szCs w:val="20"/>
        </w:rPr>
        <w:t>SAQ</w:t>
      </w:r>
      <w:r w:rsidR="00721EA3">
        <w:rPr>
          <w:rFonts w:cs="Arial"/>
          <w:szCs w:val="20"/>
        </w:rPr>
        <w:t>)</w:t>
      </w:r>
      <w:r w:rsidR="007A7660" w:rsidRPr="00FC52AF">
        <w:rPr>
          <w:rFonts w:cs="Arial"/>
          <w:szCs w:val="20"/>
        </w:rPr>
        <w:t xml:space="preserve"> A </w:t>
      </w:r>
      <w:r w:rsidR="007B53C0">
        <w:rPr>
          <w:rFonts w:cs="Arial"/>
          <w:szCs w:val="20"/>
        </w:rPr>
        <w:t>includes only those PCI DSS</w:t>
      </w:r>
      <w:r w:rsidR="007A7660" w:rsidRPr="00FC52AF">
        <w:rPr>
          <w:rFonts w:cs="Arial"/>
          <w:szCs w:val="20"/>
        </w:rPr>
        <w:t xml:space="preserve"> requirements applicable to merchants </w:t>
      </w:r>
      <w:r w:rsidR="007B53C0">
        <w:rPr>
          <w:rFonts w:cs="Arial"/>
          <w:szCs w:val="20"/>
        </w:rPr>
        <w:t>with</w:t>
      </w:r>
      <w:r w:rsidR="007B53C0" w:rsidRPr="00FC52AF">
        <w:rPr>
          <w:rFonts w:cs="Arial"/>
          <w:szCs w:val="20"/>
        </w:rPr>
        <w:t xml:space="preserve"> </w:t>
      </w:r>
      <w:r w:rsidR="0089270D">
        <w:rPr>
          <w:rFonts w:cs="Arial"/>
          <w:szCs w:val="20"/>
        </w:rPr>
        <w:t>account</w:t>
      </w:r>
      <w:r w:rsidR="0089270D" w:rsidRPr="00FC52AF">
        <w:rPr>
          <w:rFonts w:cs="Arial"/>
          <w:szCs w:val="20"/>
        </w:rPr>
        <w:t xml:space="preserve"> </w:t>
      </w:r>
      <w:r w:rsidR="007A7660" w:rsidRPr="00FC52AF">
        <w:rPr>
          <w:rFonts w:cs="Arial"/>
          <w:szCs w:val="20"/>
        </w:rPr>
        <w:t>data functions completely outsou</w:t>
      </w:r>
      <w:r w:rsidR="007A7660">
        <w:rPr>
          <w:rFonts w:cs="Arial"/>
          <w:szCs w:val="20"/>
        </w:rPr>
        <w:t xml:space="preserve">rced to </w:t>
      </w:r>
      <w:r w:rsidR="004D7F85">
        <w:rPr>
          <w:rFonts w:cs="Arial"/>
          <w:szCs w:val="20"/>
        </w:rPr>
        <w:t xml:space="preserve">PCI DSS </w:t>
      </w:r>
      <w:r w:rsidR="007A7660">
        <w:rPr>
          <w:rFonts w:cs="Arial"/>
          <w:szCs w:val="20"/>
        </w:rPr>
        <w:t xml:space="preserve">validated </w:t>
      </w:r>
      <w:r w:rsidR="004D7F85">
        <w:rPr>
          <w:rFonts w:cs="Arial"/>
          <w:szCs w:val="20"/>
        </w:rPr>
        <w:t xml:space="preserve">and compliant </w:t>
      </w:r>
      <w:r w:rsidR="007A7660">
        <w:rPr>
          <w:rFonts w:cs="Arial"/>
          <w:szCs w:val="20"/>
        </w:rPr>
        <w:t>third parties, where t</w:t>
      </w:r>
      <w:r w:rsidR="007A7660" w:rsidRPr="00FC52AF">
        <w:rPr>
          <w:rFonts w:cs="Arial"/>
          <w:szCs w:val="20"/>
        </w:rPr>
        <w:t>he merchant retain</w:t>
      </w:r>
      <w:r w:rsidR="007A7660">
        <w:rPr>
          <w:rFonts w:cs="Arial"/>
          <w:szCs w:val="20"/>
        </w:rPr>
        <w:t>s</w:t>
      </w:r>
      <w:r w:rsidR="007A7660" w:rsidRPr="00FC52AF">
        <w:rPr>
          <w:rFonts w:cs="Arial"/>
          <w:szCs w:val="20"/>
        </w:rPr>
        <w:t xml:space="preserve"> only paper reports or receipts with </w:t>
      </w:r>
      <w:r w:rsidR="0089270D">
        <w:rPr>
          <w:rFonts w:cs="Arial"/>
          <w:szCs w:val="20"/>
        </w:rPr>
        <w:t>account</w:t>
      </w:r>
      <w:r w:rsidR="0089270D" w:rsidRPr="00FC52AF">
        <w:rPr>
          <w:rFonts w:cs="Arial"/>
          <w:szCs w:val="20"/>
        </w:rPr>
        <w:t xml:space="preserve"> </w:t>
      </w:r>
      <w:r w:rsidR="007A7660" w:rsidRPr="00FC52AF">
        <w:rPr>
          <w:rFonts w:cs="Arial"/>
          <w:szCs w:val="20"/>
        </w:rPr>
        <w:t>data</w:t>
      </w:r>
      <w:r w:rsidR="007A7660">
        <w:rPr>
          <w:rFonts w:cs="Arial"/>
          <w:szCs w:val="20"/>
        </w:rPr>
        <w:t>.</w:t>
      </w:r>
    </w:p>
    <w:p w14:paraId="462D2831" w14:textId="4A2B2A89" w:rsidR="007A7660" w:rsidRDefault="007A7660" w:rsidP="004F7E1B">
      <w:pPr>
        <w:spacing w:after="120"/>
        <w:rPr>
          <w:rFonts w:cs="Arial"/>
          <w:szCs w:val="20"/>
        </w:rPr>
      </w:pPr>
      <w:r>
        <w:rPr>
          <w:rFonts w:cs="Arial"/>
          <w:szCs w:val="20"/>
        </w:rPr>
        <w:t>SAQ A merchants</w:t>
      </w:r>
      <w:r w:rsidRPr="00FC52AF">
        <w:rPr>
          <w:rFonts w:cs="Arial"/>
          <w:szCs w:val="20"/>
        </w:rPr>
        <w:t xml:space="preserve"> </w:t>
      </w:r>
      <w:r>
        <w:rPr>
          <w:rFonts w:cs="Arial"/>
          <w:szCs w:val="20"/>
        </w:rPr>
        <w:t xml:space="preserve">may be either e-commerce or </w:t>
      </w:r>
      <w:r w:rsidRPr="00FC52AF">
        <w:rPr>
          <w:rFonts w:cs="Arial"/>
          <w:szCs w:val="20"/>
        </w:rPr>
        <w:t>mail/telephone</w:t>
      </w:r>
      <w:r>
        <w:rPr>
          <w:rFonts w:cs="Arial"/>
          <w:szCs w:val="20"/>
        </w:rPr>
        <w:t>-</w:t>
      </w:r>
      <w:r w:rsidRPr="00FC52AF">
        <w:rPr>
          <w:rFonts w:cs="Arial"/>
          <w:szCs w:val="20"/>
        </w:rPr>
        <w:t xml:space="preserve">order merchants </w:t>
      </w:r>
      <w:r>
        <w:rPr>
          <w:rFonts w:cs="Arial"/>
          <w:szCs w:val="20"/>
        </w:rPr>
        <w:t xml:space="preserve">(card-not-present) and do not </w:t>
      </w:r>
      <w:r w:rsidRPr="00FC52AF">
        <w:rPr>
          <w:rFonts w:cs="Arial"/>
          <w:szCs w:val="20"/>
        </w:rPr>
        <w:t>store</w:t>
      </w:r>
      <w:r>
        <w:rPr>
          <w:rFonts w:cs="Arial"/>
          <w:szCs w:val="20"/>
        </w:rPr>
        <w:t xml:space="preserve">, </w:t>
      </w:r>
      <w:r w:rsidRPr="00FC52AF">
        <w:rPr>
          <w:rFonts w:cs="Arial"/>
          <w:szCs w:val="20"/>
        </w:rPr>
        <w:t>process</w:t>
      </w:r>
      <w:r>
        <w:rPr>
          <w:rFonts w:cs="Arial"/>
          <w:szCs w:val="20"/>
        </w:rPr>
        <w:t>,</w:t>
      </w:r>
      <w:r w:rsidRPr="00FC52AF">
        <w:rPr>
          <w:rFonts w:cs="Arial"/>
          <w:szCs w:val="20"/>
        </w:rPr>
        <w:t xml:space="preserve"> or transmit any </w:t>
      </w:r>
      <w:r w:rsidR="0089270D">
        <w:rPr>
          <w:rFonts w:cs="Arial"/>
          <w:szCs w:val="20"/>
        </w:rPr>
        <w:t>account</w:t>
      </w:r>
      <w:r w:rsidR="0089270D" w:rsidRPr="00FC52AF">
        <w:rPr>
          <w:rFonts w:cs="Arial"/>
          <w:szCs w:val="20"/>
        </w:rPr>
        <w:t xml:space="preserve"> </w:t>
      </w:r>
      <w:r w:rsidRPr="00FC52AF">
        <w:rPr>
          <w:rFonts w:cs="Arial"/>
          <w:szCs w:val="20"/>
        </w:rPr>
        <w:t>data in electronic format on their systems or premises.</w:t>
      </w:r>
      <w:bookmarkStart w:id="25" w:name="_Toc38707293"/>
      <w:r w:rsidRPr="00FC52AF">
        <w:rPr>
          <w:rFonts w:cs="Arial"/>
          <w:szCs w:val="20"/>
        </w:rPr>
        <w:t xml:space="preserve"> </w:t>
      </w:r>
    </w:p>
    <w:p w14:paraId="4B735230" w14:textId="77777777" w:rsidR="007B7B77" w:rsidDel="000B5D1B" w:rsidRDefault="007B7B77" w:rsidP="004F7E1B">
      <w:pPr>
        <w:pStyle w:val="ab"/>
        <w:spacing w:before="120" w:after="120"/>
        <w:ind w:left="274"/>
        <w:jc w:val="center"/>
        <w:rPr>
          <w:b/>
        </w:rPr>
      </w:pPr>
      <w:r w:rsidRPr="00A91918" w:rsidDel="000B5D1B">
        <w:rPr>
          <w:b/>
        </w:rPr>
        <w:t xml:space="preserve">This </w:t>
      </w:r>
      <w:r w:rsidDel="000B5D1B">
        <w:rPr>
          <w:b/>
        </w:rPr>
        <w:t xml:space="preserve">SAQ is not applicable to face-to-face channels. </w:t>
      </w:r>
    </w:p>
    <w:p w14:paraId="06D8671D" w14:textId="7021185A" w:rsidR="000B5D1B" w:rsidRPr="00FC52AF" w:rsidRDefault="007B7B77" w:rsidP="004F7E1B">
      <w:pPr>
        <w:pStyle w:val="ab"/>
        <w:spacing w:before="120" w:after="120"/>
        <w:ind w:left="274"/>
        <w:jc w:val="center"/>
      </w:pPr>
      <w:r w:rsidDel="000B5D1B">
        <w:rPr>
          <w:b/>
        </w:rPr>
        <w:t>This SAQ is not applicable to service providers.</w:t>
      </w:r>
    </w:p>
    <w:bookmarkEnd w:id="25"/>
    <w:p w14:paraId="090F6C3C" w14:textId="750BA601" w:rsidR="009F7F86" w:rsidRPr="003E17C0" w:rsidRDefault="009F7F86" w:rsidP="004F7E1B">
      <w:pPr>
        <w:pStyle w:val="normallevel2"/>
        <w:spacing w:after="120"/>
        <w:ind w:left="0"/>
        <w:rPr>
          <w:rFonts w:cs="Arial"/>
          <w:iCs/>
          <w:szCs w:val="20"/>
        </w:rPr>
      </w:pPr>
      <w:r w:rsidRPr="003E17C0">
        <w:rPr>
          <w:rFonts w:cs="Arial"/>
          <w:iCs/>
          <w:szCs w:val="20"/>
        </w:rPr>
        <w:t>SAQ A merchants confirm that</w:t>
      </w:r>
      <w:r w:rsidR="0040787D">
        <w:rPr>
          <w:rFonts w:cs="Arial"/>
          <w:iCs/>
          <w:szCs w:val="20"/>
        </w:rPr>
        <w:t>,</w:t>
      </w:r>
      <w:r w:rsidR="008F6C92">
        <w:rPr>
          <w:rFonts w:cs="Arial"/>
          <w:iCs/>
          <w:szCs w:val="20"/>
        </w:rPr>
        <w:t xml:space="preserve"> </w:t>
      </w:r>
      <w:r w:rsidRPr="003E17C0">
        <w:rPr>
          <w:rFonts w:cs="Arial"/>
          <w:iCs/>
          <w:szCs w:val="20"/>
        </w:rPr>
        <w:t>for this payment channel:</w:t>
      </w:r>
    </w:p>
    <w:p w14:paraId="2FB7F5E4" w14:textId="5AEC6534" w:rsidR="009F7F86" w:rsidRPr="003E3B3B" w:rsidRDefault="009F7F86" w:rsidP="00634E3D">
      <w:pPr>
        <w:pStyle w:val="ab"/>
        <w:numPr>
          <w:ilvl w:val="0"/>
          <w:numId w:val="26"/>
        </w:numPr>
        <w:spacing w:before="120" w:after="80"/>
        <w:ind w:left="547"/>
        <w:rPr>
          <w:i w:val="0"/>
        </w:rPr>
      </w:pPr>
      <w:r>
        <w:rPr>
          <w:i w:val="0"/>
        </w:rPr>
        <w:t>The merchant</w:t>
      </w:r>
      <w:r w:rsidRPr="003E3B3B">
        <w:rPr>
          <w:i w:val="0"/>
        </w:rPr>
        <w:t xml:space="preserve"> accepts only card-not-present (e-commerce or mail/telephone-order) transactions;</w:t>
      </w:r>
    </w:p>
    <w:p w14:paraId="3F60F93B" w14:textId="445438EA" w:rsidR="009F7F86" w:rsidRPr="00AC41D3" w:rsidRDefault="009F7F86" w:rsidP="00634E3D">
      <w:pPr>
        <w:pStyle w:val="ab"/>
        <w:numPr>
          <w:ilvl w:val="0"/>
          <w:numId w:val="26"/>
        </w:numPr>
        <w:spacing w:before="80" w:after="80"/>
        <w:ind w:left="547"/>
        <w:rPr>
          <w:i w:val="0"/>
        </w:rPr>
      </w:pPr>
      <w:r w:rsidRPr="00AC41D3">
        <w:rPr>
          <w:i w:val="0"/>
        </w:rPr>
        <w:t xml:space="preserve">All processing of </w:t>
      </w:r>
      <w:r w:rsidR="0089270D" w:rsidRPr="00AC41D3">
        <w:rPr>
          <w:i w:val="0"/>
        </w:rPr>
        <w:t xml:space="preserve">account </w:t>
      </w:r>
      <w:r w:rsidRPr="00AC41D3">
        <w:rPr>
          <w:i w:val="0"/>
        </w:rPr>
        <w:t>data is entirely outsourced to PCI DSS compliant third-party service provider (TPSP)/payment processor;</w:t>
      </w:r>
    </w:p>
    <w:p w14:paraId="76FD3227" w14:textId="77777777" w:rsidR="00145872" w:rsidRDefault="009F7F86" w:rsidP="00634E3D">
      <w:pPr>
        <w:pStyle w:val="ab"/>
        <w:numPr>
          <w:ilvl w:val="0"/>
          <w:numId w:val="26"/>
        </w:numPr>
        <w:spacing w:before="80" w:after="80"/>
        <w:ind w:left="547"/>
        <w:rPr>
          <w:i w:val="0"/>
        </w:rPr>
      </w:pPr>
      <w:r w:rsidRPr="00922C89">
        <w:rPr>
          <w:i w:val="0"/>
        </w:rPr>
        <w:t xml:space="preserve">The merchant does not electronically store, process, or transmit any </w:t>
      </w:r>
      <w:r w:rsidR="0089270D" w:rsidRPr="00922C89">
        <w:rPr>
          <w:i w:val="0"/>
        </w:rPr>
        <w:t xml:space="preserve">account </w:t>
      </w:r>
      <w:r w:rsidRPr="00922C89">
        <w:rPr>
          <w:i w:val="0"/>
        </w:rPr>
        <w:t>data on merchant systems or premises, but relies entirely on a TPSP(s) to handle all these functions;</w:t>
      </w:r>
    </w:p>
    <w:p w14:paraId="4A1D9549" w14:textId="56077415" w:rsidR="009F7F86" w:rsidRPr="00922C89" w:rsidRDefault="009F7F86" w:rsidP="00634E3D">
      <w:pPr>
        <w:pStyle w:val="ab"/>
        <w:numPr>
          <w:ilvl w:val="0"/>
          <w:numId w:val="26"/>
        </w:numPr>
        <w:spacing w:before="80" w:after="80"/>
        <w:ind w:left="547"/>
        <w:rPr>
          <w:i w:val="0"/>
        </w:rPr>
      </w:pPr>
      <w:r w:rsidRPr="00922C89">
        <w:rPr>
          <w:i w:val="0"/>
        </w:rPr>
        <w:t>The merchant has reviewed the PCI DSS Attestation of Compliance form(s) for its TPSP(s) and confirmed that TPSP(s) are PCI DSS compliant for the services being used by the merchant;</w:t>
      </w:r>
      <w:r w:rsidRPr="00922C89">
        <w:rPr>
          <w:b/>
          <w:i w:val="0"/>
        </w:rPr>
        <w:t xml:space="preserve"> </w:t>
      </w:r>
      <w:r w:rsidRPr="00922C89">
        <w:rPr>
          <w:bCs/>
          <w:i w:val="0"/>
        </w:rPr>
        <w:t>and</w:t>
      </w:r>
    </w:p>
    <w:p w14:paraId="6BF4EE47" w14:textId="3B1BE1B4" w:rsidR="009F7F86" w:rsidRDefault="009F7F86" w:rsidP="00634E3D">
      <w:pPr>
        <w:pStyle w:val="ab"/>
        <w:numPr>
          <w:ilvl w:val="0"/>
          <w:numId w:val="26"/>
        </w:numPr>
        <w:spacing w:before="80"/>
        <w:ind w:left="540"/>
        <w:rPr>
          <w:i w:val="0"/>
        </w:rPr>
      </w:pPr>
      <w:r>
        <w:rPr>
          <w:i w:val="0"/>
        </w:rPr>
        <w:t>Any</w:t>
      </w:r>
      <w:r w:rsidRPr="003E3B3B">
        <w:rPr>
          <w:i w:val="0"/>
        </w:rPr>
        <w:t xml:space="preserve"> </w:t>
      </w:r>
      <w:r w:rsidR="00EB0426">
        <w:rPr>
          <w:i w:val="0"/>
        </w:rPr>
        <w:t>account</w:t>
      </w:r>
      <w:r w:rsidR="00EB0426" w:rsidRPr="003E3B3B">
        <w:rPr>
          <w:i w:val="0"/>
        </w:rPr>
        <w:t xml:space="preserve"> </w:t>
      </w:r>
      <w:r w:rsidRPr="003E3B3B">
        <w:rPr>
          <w:i w:val="0"/>
        </w:rPr>
        <w:t>data</w:t>
      </w:r>
      <w:r>
        <w:rPr>
          <w:i w:val="0"/>
        </w:rPr>
        <w:t xml:space="preserve"> the merchant might retain is on paper (for example, printed reports or receipts)</w:t>
      </w:r>
      <w:r w:rsidRPr="003E3B3B">
        <w:rPr>
          <w:i w:val="0"/>
        </w:rPr>
        <w:t>, and these documents are not received electronically.</w:t>
      </w:r>
    </w:p>
    <w:p w14:paraId="2E66150D" w14:textId="6F3AF2E9" w:rsidR="009F7F86" w:rsidRPr="00A9208F" w:rsidRDefault="009F7F86" w:rsidP="004F7E1B">
      <w:pPr>
        <w:pStyle w:val="normallevel2"/>
        <w:spacing w:after="120"/>
        <w:ind w:left="187"/>
        <w:rPr>
          <w:i/>
        </w:rPr>
      </w:pPr>
      <w:r w:rsidRPr="00A9208F">
        <w:rPr>
          <w:i/>
        </w:rPr>
        <w:t xml:space="preserve">Additionally, for e-commerce channels: </w:t>
      </w:r>
    </w:p>
    <w:p w14:paraId="1D4265EC" w14:textId="622C6A66" w:rsidR="009F7F86" w:rsidRDefault="009F7F86" w:rsidP="00634E3D">
      <w:pPr>
        <w:pStyle w:val="ab"/>
        <w:numPr>
          <w:ilvl w:val="0"/>
          <w:numId w:val="25"/>
        </w:numPr>
        <w:spacing w:before="120" w:after="160"/>
        <w:ind w:left="547"/>
        <w:rPr>
          <w:i w:val="0"/>
        </w:rPr>
      </w:pPr>
      <w:r>
        <w:rPr>
          <w:i w:val="0"/>
        </w:rPr>
        <w:t xml:space="preserve">All elements </w:t>
      </w:r>
      <w:r w:rsidRPr="003E3B3B">
        <w:rPr>
          <w:i w:val="0"/>
        </w:rPr>
        <w:t xml:space="preserve">of </w:t>
      </w:r>
      <w:r>
        <w:rPr>
          <w:i w:val="0"/>
        </w:rPr>
        <w:t>the</w:t>
      </w:r>
      <w:r w:rsidRPr="003E3B3B">
        <w:rPr>
          <w:i w:val="0"/>
        </w:rPr>
        <w:t xml:space="preserve"> payment page</w:t>
      </w:r>
      <w:r>
        <w:rPr>
          <w:i w:val="0"/>
        </w:rPr>
        <w:t>(</w:t>
      </w:r>
      <w:r w:rsidRPr="003E3B3B">
        <w:rPr>
          <w:i w:val="0"/>
        </w:rPr>
        <w:t>s</w:t>
      </w:r>
      <w:r>
        <w:rPr>
          <w:i w:val="0"/>
        </w:rPr>
        <w:t>)/form(s)</w:t>
      </w:r>
      <w:r w:rsidRPr="003E3B3B">
        <w:rPr>
          <w:i w:val="0"/>
        </w:rPr>
        <w:t xml:space="preserve"> delivered to the </w:t>
      </w:r>
      <w:r>
        <w:rPr>
          <w:i w:val="0"/>
        </w:rPr>
        <w:t>customer</w:t>
      </w:r>
      <w:r w:rsidRPr="003E3B3B">
        <w:rPr>
          <w:i w:val="0"/>
        </w:rPr>
        <w:t xml:space="preserve">’s browser originate </w:t>
      </w:r>
      <w:r>
        <w:rPr>
          <w:i w:val="0"/>
        </w:rPr>
        <w:t xml:space="preserve">only and </w:t>
      </w:r>
      <w:r w:rsidRPr="003E3B3B">
        <w:rPr>
          <w:i w:val="0"/>
        </w:rPr>
        <w:t>directly from a</w:t>
      </w:r>
      <w:r>
        <w:rPr>
          <w:i w:val="0"/>
        </w:rPr>
        <w:t xml:space="preserve"> </w:t>
      </w:r>
      <w:r w:rsidRPr="003E3B3B">
        <w:rPr>
          <w:i w:val="0"/>
        </w:rPr>
        <w:t xml:space="preserve">PCI DSS </w:t>
      </w:r>
      <w:r>
        <w:rPr>
          <w:i w:val="0"/>
        </w:rPr>
        <w:t>compliant TPSP/payment processor</w:t>
      </w:r>
      <w:r w:rsidR="00147AE6">
        <w:rPr>
          <w:i w:val="0"/>
        </w:rPr>
        <w:t>.</w:t>
      </w:r>
      <w:r w:rsidDel="000A2385">
        <w:rPr>
          <w:i w:val="0"/>
        </w:rPr>
        <w:t xml:space="preserve"> </w:t>
      </w:r>
    </w:p>
    <w:p w14:paraId="2588482F" w14:textId="50DA9767" w:rsidR="00BF61F1" w:rsidRDefault="008C7337" w:rsidP="00BF61F1">
      <w:pPr>
        <w:pStyle w:val="ab"/>
        <w:spacing w:before="120" w:after="120"/>
        <w:rPr>
          <w:i w:val="0"/>
          <w:iCs w:val="0"/>
        </w:rPr>
      </w:pPr>
      <w:r w:rsidRPr="003341C2">
        <w:rPr>
          <w:i w:val="0"/>
          <w:iCs w:val="0"/>
        </w:rPr>
        <w:t xml:space="preserve">This SAQ includes </w:t>
      </w:r>
      <w:r w:rsidR="004E117C" w:rsidRPr="003341C2">
        <w:rPr>
          <w:i w:val="0"/>
          <w:iCs w:val="0"/>
        </w:rPr>
        <w:t xml:space="preserve">only those </w:t>
      </w:r>
      <w:r w:rsidR="00805129" w:rsidRPr="003341C2">
        <w:rPr>
          <w:i w:val="0"/>
          <w:iCs w:val="0"/>
        </w:rPr>
        <w:t xml:space="preserve">requirements </w:t>
      </w:r>
      <w:r w:rsidRPr="003341C2">
        <w:rPr>
          <w:i w:val="0"/>
          <w:iCs w:val="0"/>
        </w:rPr>
        <w:t xml:space="preserve">that apply to a specific type of merchant environment, as defined in the above eligibility criteria. If there are PCI DSS requirements applicable to </w:t>
      </w:r>
      <w:r w:rsidR="003363FA" w:rsidRPr="003341C2">
        <w:rPr>
          <w:i w:val="0"/>
          <w:iCs w:val="0"/>
        </w:rPr>
        <w:t xml:space="preserve">the </w:t>
      </w:r>
      <w:r w:rsidR="00285B01" w:rsidRPr="003341C2">
        <w:rPr>
          <w:i w:val="0"/>
          <w:iCs w:val="0"/>
        </w:rPr>
        <w:t xml:space="preserve">cardholder data </w:t>
      </w:r>
      <w:r w:rsidRPr="003341C2">
        <w:rPr>
          <w:i w:val="0"/>
          <w:iCs w:val="0"/>
        </w:rPr>
        <w:t xml:space="preserve">environment that are not covered in this SAQ, it may be an indication that this SAQ is not suitable for </w:t>
      </w:r>
      <w:r w:rsidR="009800C7" w:rsidRPr="003341C2">
        <w:rPr>
          <w:i w:val="0"/>
          <w:iCs w:val="0"/>
        </w:rPr>
        <w:t xml:space="preserve">the </w:t>
      </w:r>
      <w:r w:rsidR="00402367" w:rsidRPr="003341C2">
        <w:rPr>
          <w:i w:val="0"/>
          <w:iCs w:val="0"/>
        </w:rPr>
        <w:t>merchant’s</w:t>
      </w:r>
      <w:r w:rsidR="009800C7" w:rsidRPr="003341C2">
        <w:rPr>
          <w:i w:val="0"/>
          <w:iCs w:val="0"/>
        </w:rPr>
        <w:t xml:space="preserve"> </w:t>
      </w:r>
      <w:r w:rsidRPr="003341C2">
        <w:rPr>
          <w:i w:val="0"/>
          <w:iCs w:val="0"/>
        </w:rPr>
        <w:t xml:space="preserve">environment. </w:t>
      </w:r>
      <w:bookmarkStart w:id="26" w:name="_Toc86758646"/>
      <w:bookmarkStart w:id="27" w:name="_Toc118989912"/>
    </w:p>
    <w:tbl>
      <w:tblPr>
        <w:tblStyle w:val="af7"/>
        <w:tblW w:w="0" w:type="auto"/>
        <w:tblLook w:val="04A0" w:firstRow="1" w:lastRow="0" w:firstColumn="1" w:lastColumn="0" w:noHBand="0" w:noVBand="1"/>
      </w:tblPr>
      <w:tblGrid>
        <w:gridCol w:w="9350"/>
      </w:tblGrid>
      <w:tr w:rsidR="00BF61F1" w14:paraId="2447CE4F" w14:textId="77777777">
        <w:tc>
          <w:tcPr>
            <w:tcW w:w="9350" w:type="dxa"/>
            <w:tcBorders>
              <w:top w:val="nil"/>
              <w:left w:val="nil"/>
              <w:bottom w:val="nil"/>
              <w:right w:val="nil"/>
            </w:tcBorders>
            <w:shd w:val="clear" w:color="auto" w:fill="E2E7E6"/>
          </w:tcPr>
          <w:p w14:paraId="54B755A0" w14:textId="1D2B60B8" w:rsidR="00BF61F1" w:rsidRPr="00AB2384" w:rsidRDefault="00BF61F1">
            <w:pPr>
              <w:pStyle w:val="Note0"/>
              <w:shd w:val="clear" w:color="auto" w:fill="auto"/>
              <w:rPr>
                <w:sz w:val="19"/>
                <w:szCs w:val="19"/>
              </w:rPr>
            </w:pPr>
            <w:r w:rsidRPr="00AB2384">
              <w:rPr>
                <w:b/>
                <w:sz w:val="19"/>
                <w:szCs w:val="19"/>
              </w:rPr>
              <w:t>Note:</w:t>
            </w:r>
            <w:r w:rsidRPr="00AB2384">
              <w:rPr>
                <w:sz w:val="19"/>
                <w:szCs w:val="19"/>
              </w:rPr>
              <w:t xml:space="preserve"> For this SAQ, PCI DSS Requirements that address the protection of computer systems (for example, Requirements 2, 6, 8, and 11) AND requirements that refer to the “cardholder data environment” apply to the following e-commerce merchants:  </w:t>
            </w:r>
          </w:p>
          <w:p w14:paraId="185CC766" w14:textId="242A2798" w:rsidR="00BF61F1" w:rsidRPr="00AB2384" w:rsidRDefault="00BF61F1">
            <w:pPr>
              <w:pStyle w:val="Note0"/>
              <w:numPr>
                <w:ilvl w:val="0"/>
                <w:numId w:val="44"/>
              </w:numPr>
              <w:shd w:val="clear" w:color="auto" w:fill="auto"/>
              <w:ind w:left="515"/>
              <w:rPr>
                <w:sz w:val="19"/>
                <w:szCs w:val="19"/>
              </w:rPr>
            </w:pPr>
            <w:r w:rsidRPr="00AB2384">
              <w:rPr>
                <w:sz w:val="19"/>
                <w:szCs w:val="19"/>
              </w:rPr>
              <w:t xml:space="preserve">Those that redirect customers from their website to a TPSP/payment processor for payment processing, and specifically to the merchant web server upon which the redirection mechanism is located.  </w:t>
            </w:r>
          </w:p>
          <w:p w14:paraId="3A5A5997" w14:textId="77777777" w:rsidR="00BF61F1" w:rsidRPr="00AB2384" w:rsidRDefault="00BF61F1">
            <w:pPr>
              <w:pStyle w:val="Note0"/>
              <w:numPr>
                <w:ilvl w:val="0"/>
                <w:numId w:val="44"/>
              </w:numPr>
              <w:shd w:val="clear" w:color="auto" w:fill="auto"/>
              <w:ind w:left="515"/>
              <w:rPr>
                <w:sz w:val="19"/>
                <w:szCs w:val="19"/>
              </w:rPr>
            </w:pPr>
            <w:r w:rsidRPr="00AB2384">
              <w:rPr>
                <w:sz w:val="19"/>
                <w:szCs w:val="19"/>
              </w:rPr>
              <w:t xml:space="preserve">Those with a website(s) that includes a TPSP’s/payment processor’s embedded payment </w:t>
            </w:r>
            <w:r>
              <w:rPr>
                <w:sz w:val="19"/>
                <w:szCs w:val="19"/>
              </w:rPr>
              <w:t>page/</w:t>
            </w:r>
            <w:r w:rsidRPr="00AB2384">
              <w:rPr>
                <w:sz w:val="19"/>
                <w:szCs w:val="19"/>
              </w:rPr>
              <w:t xml:space="preserve">form (for example, an inline frame or iFrame), and specifically to the merchant web server that includes the embedded payment </w:t>
            </w:r>
            <w:r>
              <w:rPr>
                <w:sz w:val="19"/>
                <w:szCs w:val="19"/>
              </w:rPr>
              <w:t>page/</w:t>
            </w:r>
            <w:r w:rsidRPr="00AB2384">
              <w:rPr>
                <w:sz w:val="19"/>
                <w:szCs w:val="19"/>
              </w:rPr>
              <w:t>form.</w:t>
            </w:r>
          </w:p>
          <w:p w14:paraId="372BBEE9" w14:textId="08FC09F2" w:rsidR="00BF61F1" w:rsidRPr="00F74895" w:rsidRDefault="00BF61F1">
            <w:pPr>
              <w:pStyle w:val="Note0"/>
              <w:shd w:val="clear" w:color="auto" w:fill="auto"/>
              <w:rPr>
                <w:iCs/>
                <w:sz w:val="19"/>
                <w:szCs w:val="19"/>
              </w:rPr>
            </w:pPr>
            <w:r w:rsidRPr="00AB2384">
              <w:rPr>
                <w:iCs/>
                <w:sz w:val="19"/>
                <w:szCs w:val="19"/>
              </w:rPr>
              <w:t xml:space="preserve">These PCI DSS requirements are applicable because the above merchant websites impact how the account data is transmitted, even though the </w:t>
            </w:r>
            <w:r>
              <w:rPr>
                <w:iCs/>
                <w:sz w:val="19"/>
                <w:szCs w:val="19"/>
              </w:rPr>
              <w:t>websites themselves do</w:t>
            </w:r>
            <w:r w:rsidRPr="00AB2384">
              <w:rPr>
                <w:iCs/>
                <w:sz w:val="19"/>
                <w:szCs w:val="19"/>
              </w:rPr>
              <w:t xml:space="preserve"> not receive account data.</w:t>
            </w:r>
          </w:p>
        </w:tc>
      </w:tr>
    </w:tbl>
    <w:p w14:paraId="28B2D2B5" w14:textId="7AC11BE8" w:rsidR="00BF61F1" w:rsidRPr="00AB2384" w:rsidRDefault="00BF61F1" w:rsidP="00BF61F1">
      <w:pPr>
        <w:spacing w:before="120" w:after="120"/>
        <w:rPr>
          <w:i/>
          <w:sz w:val="19"/>
          <w:szCs w:val="19"/>
        </w:rPr>
      </w:pPr>
      <w:r w:rsidRPr="00AB2384">
        <w:rPr>
          <w:i/>
          <w:sz w:val="19"/>
          <w:szCs w:val="19"/>
        </w:rPr>
        <w:t xml:space="preserve">Mail order/telephone order (MOTO) or e-commerce merchants that have completely outsourced all operations (where there is no redirection mechanism from the merchant to the </w:t>
      </w:r>
      <w:r w:rsidRPr="00AB2384">
        <w:rPr>
          <w:i/>
          <w:iCs/>
          <w:sz w:val="19"/>
          <w:szCs w:val="19"/>
        </w:rPr>
        <w:t>TPSP/payment processor and no embedded payment form from a TPSP/payment processor</w:t>
      </w:r>
      <w:r w:rsidRPr="00AB2384">
        <w:rPr>
          <w:i/>
          <w:sz w:val="19"/>
          <w:szCs w:val="19"/>
        </w:rPr>
        <w:t xml:space="preserve">) and therefore do not have any systems in scope for this SAQ, would consider these requirements to be “not applicable.” Refer to guidance on the following pages for how to report requirements that are not applicable. </w:t>
      </w:r>
    </w:p>
    <w:p w14:paraId="024226AE" w14:textId="77777777" w:rsidR="00193D74" w:rsidRPr="00FA6AF9" w:rsidRDefault="00193D74" w:rsidP="00BF61F1">
      <w:pPr>
        <w:pStyle w:val="ab"/>
        <w:spacing w:before="200"/>
        <w:rPr>
          <w:b/>
          <w:i w:val="0"/>
          <w:kern w:val="32"/>
          <w:sz w:val="24"/>
          <w:szCs w:val="24"/>
        </w:rPr>
      </w:pPr>
      <w:r w:rsidRPr="00FA6AF9">
        <w:rPr>
          <w:b/>
          <w:i w:val="0"/>
          <w:kern w:val="32"/>
          <w:sz w:val="24"/>
          <w:szCs w:val="24"/>
        </w:rPr>
        <w:lastRenderedPageBreak/>
        <w:t>Defining Account Data, Cardholder Data, and Sensitive Authentication Data</w:t>
      </w:r>
      <w:bookmarkEnd w:id="26"/>
      <w:bookmarkEnd w:id="27"/>
    </w:p>
    <w:p w14:paraId="30906AC0" w14:textId="5D7A06D2" w:rsidR="00193D74" w:rsidRPr="00C12EF5" w:rsidRDefault="00B248D8" w:rsidP="004F7E1B">
      <w:pPr>
        <w:pStyle w:val="ab"/>
        <w:keepNext/>
        <w:keepLines/>
        <w:spacing w:after="120"/>
        <w:rPr>
          <w:i w:val="0"/>
          <w:iCs w:val="0"/>
        </w:rPr>
      </w:pPr>
      <w:r w:rsidRPr="00BA42DD">
        <w:rPr>
          <w:i w:val="0"/>
          <w:iCs w:val="0"/>
        </w:rPr>
        <w:t>PCI DSS is intended for all entities that store, process, or transmit cardholder data (CHD) and/or sensitive authentication data (SAD) or could impact the security of the cardholder data environment (CDE).</w:t>
      </w:r>
      <w:r>
        <w:rPr>
          <w:i w:val="0"/>
          <w:iCs w:val="0"/>
        </w:rPr>
        <w:t xml:space="preserve"> </w:t>
      </w:r>
      <w:r w:rsidR="00193D74" w:rsidRPr="00C12EF5">
        <w:rPr>
          <w:i w:val="0"/>
          <w:iCs w:val="0"/>
        </w:rPr>
        <w:t xml:space="preserve">Cardholder data and sensitive authentication data are considered </w:t>
      </w:r>
      <w:r w:rsidR="00193D74" w:rsidRPr="00C12EF5">
        <w:rPr>
          <w:rStyle w:val="GlossaryCharacter"/>
          <w:i w:val="0"/>
          <w:iCs w:val="0"/>
          <w:color w:val="auto"/>
        </w:rPr>
        <w:t>account data</w:t>
      </w:r>
      <w:r w:rsidR="00193D74" w:rsidRPr="00C12EF5">
        <w:rPr>
          <w:i w:val="0"/>
          <w:iCs w:val="0"/>
        </w:rPr>
        <w:t xml:space="preserve"> and are defined as follows:</w:t>
      </w:r>
    </w:p>
    <w:tbl>
      <w:tblPr>
        <w:tblW w:w="949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62" w:type="dxa"/>
          <w:right w:w="62" w:type="dxa"/>
        </w:tblCellMar>
        <w:tblLook w:val="04A0" w:firstRow="1" w:lastRow="0" w:firstColumn="1" w:lastColumn="0" w:noHBand="0" w:noVBand="1"/>
      </w:tblPr>
      <w:tblGrid>
        <w:gridCol w:w="4320"/>
        <w:gridCol w:w="5178"/>
      </w:tblGrid>
      <w:tr w:rsidR="002677AE" w:rsidRPr="00045F3E" w14:paraId="44BF6550" w14:textId="77777777" w:rsidTr="00752A58">
        <w:trPr>
          <w:cantSplit/>
          <w:tblHeader/>
        </w:trPr>
        <w:tc>
          <w:tcPr>
            <w:tcW w:w="9498" w:type="dxa"/>
            <w:gridSpan w:val="2"/>
            <w:shd w:val="clear" w:color="auto" w:fill="0D6A6F"/>
            <w:tcMar>
              <w:top w:w="58" w:type="dxa"/>
              <w:left w:w="115" w:type="dxa"/>
              <w:bottom w:w="58" w:type="dxa"/>
              <w:right w:w="115" w:type="dxa"/>
            </w:tcMar>
          </w:tcPr>
          <w:p w14:paraId="44351DA7" w14:textId="77777777" w:rsidR="002677AE" w:rsidRPr="00045F3E" w:rsidRDefault="002677AE" w:rsidP="00F50F99">
            <w:pPr>
              <w:pStyle w:val="TableHeader"/>
              <w:ind w:right="-144"/>
            </w:pPr>
            <w:r w:rsidRPr="00045F3E">
              <w:t>Account Data</w:t>
            </w:r>
          </w:p>
        </w:tc>
      </w:tr>
      <w:tr w:rsidR="002677AE" w:rsidRPr="00066C77" w14:paraId="0DCC4FDD" w14:textId="77777777" w:rsidTr="00752A58">
        <w:trPr>
          <w:cantSplit/>
          <w:tblHeader/>
        </w:trPr>
        <w:tc>
          <w:tcPr>
            <w:tcW w:w="4320" w:type="dxa"/>
            <w:shd w:val="clear" w:color="auto" w:fill="CBD4D5"/>
            <w:tcMar>
              <w:top w:w="58" w:type="dxa"/>
              <w:left w:w="115" w:type="dxa"/>
              <w:bottom w:w="58" w:type="dxa"/>
              <w:right w:w="115" w:type="dxa"/>
            </w:tcMar>
          </w:tcPr>
          <w:p w14:paraId="7D9E7923" w14:textId="77777777" w:rsidR="002677AE" w:rsidRPr="00066C77" w:rsidRDefault="002677AE" w:rsidP="00F50F99">
            <w:pPr>
              <w:pStyle w:val="TableHeader"/>
              <w:spacing w:before="60"/>
              <w:ind w:right="-144"/>
              <w:rPr>
                <w:color w:val="auto"/>
              </w:rPr>
            </w:pPr>
            <w:r w:rsidRPr="00066C77">
              <w:rPr>
                <w:color w:val="auto"/>
              </w:rPr>
              <w:t>Cardholder Data includes:</w:t>
            </w:r>
          </w:p>
        </w:tc>
        <w:tc>
          <w:tcPr>
            <w:tcW w:w="5178" w:type="dxa"/>
            <w:shd w:val="clear" w:color="auto" w:fill="CBD4D5"/>
          </w:tcPr>
          <w:p w14:paraId="439A3411" w14:textId="77777777" w:rsidR="002677AE" w:rsidRPr="00066C77" w:rsidRDefault="002677AE" w:rsidP="00F50F99">
            <w:pPr>
              <w:pStyle w:val="TableHeader"/>
              <w:spacing w:before="60"/>
              <w:ind w:right="-144"/>
              <w:rPr>
                <w:color w:val="auto"/>
              </w:rPr>
            </w:pPr>
            <w:r w:rsidRPr="00066C77">
              <w:rPr>
                <w:color w:val="auto"/>
              </w:rPr>
              <w:t xml:space="preserve">Sensitive Authentication Data </w:t>
            </w:r>
            <w:r w:rsidRPr="00066C77">
              <w:rPr>
                <w:color w:val="auto"/>
                <w:szCs w:val="24"/>
              </w:rPr>
              <w:t>includes</w:t>
            </w:r>
            <w:r w:rsidRPr="00066C77">
              <w:rPr>
                <w:color w:val="auto"/>
              </w:rPr>
              <w:t>:</w:t>
            </w:r>
          </w:p>
        </w:tc>
      </w:tr>
      <w:tr w:rsidR="002677AE" w:rsidRPr="00045F3E" w14:paraId="6610F813" w14:textId="77777777" w:rsidTr="00752A58">
        <w:trPr>
          <w:cantSplit/>
          <w:trHeight w:val="288"/>
        </w:trPr>
        <w:tc>
          <w:tcPr>
            <w:tcW w:w="4320" w:type="dxa"/>
            <w:shd w:val="clear" w:color="auto" w:fill="auto"/>
            <w:tcMar>
              <w:top w:w="58" w:type="dxa"/>
              <w:left w:w="115" w:type="dxa"/>
              <w:bottom w:w="58" w:type="dxa"/>
              <w:right w:w="115" w:type="dxa"/>
            </w:tcMar>
          </w:tcPr>
          <w:p w14:paraId="72208309" w14:textId="77777777" w:rsidR="002677AE" w:rsidRPr="00045F3E" w:rsidRDefault="002677AE" w:rsidP="00634E3D">
            <w:pPr>
              <w:pStyle w:val="TableListBullet"/>
              <w:numPr>
                <w:ilvl w:val="0"/>
                <w:numId w:val="31"/>
              </w:numPr>
              <w:spacing w:before="0" w:after="60" w:line="240" w:lineRule="auto"/>
              <w:ind w:left="247" w:right="-144" w:hanging="263"/>
            </w:pPr>
            <w:r w:rsidRPr="00045F3E">
              <w:t>Primary Account Number (PAN)</w:t>
            </w:r>
          </w:p>
          <w:p w14:paraId="644FE17C" w14:textId="77777777" w:rsidR="002677AE" w:rsidRPr="00045F3E" w:rsidRDefault="002677AE" w:rsidP="00634E3D">
            <w:pPr>
              <w:pStyle w:val="TableListBullet"/>
              <w:numPr>
                <w:ilvl w:val="0"/>
                <w:numId w:val="31"/>
              </w:numPr>
              <w:spacing w:before="0" w:after="60" w:line="240" w:lineRule="auto"/>
              <w:ind w:left="247" w:right="-144" w:hanging="263"/>
            </w:pPr>
            <w:r w:rsidRPr="00045F3E">
              <w:t>Cardholder Name</w:t>
            </w:r>
          </w:p>
          <w:p w14:paraId="678A3D91" w14:textId="77777777" w:rsidR="002677AE" w:rsidRPr="00045F3E" w:rsidRDefault="002677AE" w:rsidP="00634E3D">
            <w:pPr>
              <w:pStyle w:val="TableListBullet"/>
              <w:numPr>
                <w:ilvl w:val="0"/>
                <w:numId w:val="31"/>
              </w:numPr>
              <w:spacing w:before="0" w:after="60" w:line="240" w:lineRule="auto"/>
              <w:ind w:left="247" w:right="-144" w:hanging="263"/>
            </w:pPr>
            <w:r w:rsidRPr="00045F3E">
              <w:t>Expiration Date</w:t>
            </w:r>
          </w:p>
          <w:p w14:paraId="3D68D69E" w14:textId="77777777" w:rsidR="002677AE" w:rsidRPr="00045F3E" w:rsidRDefault="002677AE" w:rsidP="00634E3D">
            <w:pPr>
              <w:pStyle w:val="TableListBullet"/>
              <w:numPr>
                <w:ilvl w:val="0"/>
                <w:numId w:val="31"/>
              </w:numPr>
              <w:spacing w:before="0" w:after="60" w:line="240" w:lineRule="auto"/>
              <w:ind w:left="247" w:right="-144" w:hanging="263"/>
            </w:pPr>
            <w:r w:rsidRPr="00045F3E">
              <w:t>Service Code</w:t>
            </w:r>
          </w:p>
        </w:tc>
        <w:tc>
          <w:tcPr>
            <w:tcW w:w="5178" w:type="dxa"/>
            <w:shd w:val="clear" w:color="auto" w:fill="auto"/>
            <w:tcMar>
              <w:top w:w="58" w:type="dxa"/>
              <w:left w:w="115" w:type="dxa"/>
              <w:bottom w:w="58" w:type="dxa"/>
              <w:right w:w="115" w:type="dxa"/>
            </w:tcMar>
          </w:tcPr>
          <w:p w14:paraId="79FE374C" w14:textId="77777777" w:rsidR="002677AE" w:rsidRPr="00045F3E" w:rsidRDefault="002677AE" w:rsidP="00634E3D">
            <w:pPr>
              <w:pStyle w:val="TableListBullet"/>
              <w:numPr>
                <w:ilvl w:val="0"/>
                <w:numId w:val="31"/>
              </w:numPr>
              <w:spacing w:before="0" w:after="60" w:line="240" w:lineRule="auto"/>
              <w:ind w:left="247" w:right="-144" w:hanging="263"/>
            </w:pPr>
            <w:r w:rsidRPr="00045F3E">
              <w:t>Full track data (magnetic-stripe data or equivalent on a chip)</w:t>
            </w:r>
          </w:p>
          <w:p w14:paraId="289C5EE3" w14:textId="77777777" w:rsidR="002677AE" w:rsidRPr="00045F3E" w:rsidRDefault="002677AE" w:rsidP="00634E3D">
            <w:pPr>
              <w:pStyle w:val="TableListBullet"/>
              <w:numPr>
                <w:ilvl w:val="0"/>
                <w:numId w:val="31"/>
              </w:numPr>
              <w:spacing w:before="0" w:after="60" w:line="240" w:lineRule="auto"/>
              <w:ind w:left="247" w:right="-144" w:hanging="263"/>
            </w:pPr>
            <w:r w:rsidRPr="00045F3E">
              <w:t xml:space="preserve">Card verification code </w:t>
            </w:r>
          </w:p>
          <w:p w14:paraId="11F1031C" w14:textId="77777777" w:rsidR="002677AE" w:rsidRPr="00045F3E" w:rsidRDefault="002677AE" w:rsidP="00634E3D">
            <w:pPr>
              <w:pStyle w:val="TableListBullet"/>
              <w:numPr>
                <w:ilvl w:val="0"/>
                <w:numId w:val="31"/>
              </w:numPr>
              <w:spacing w:before="0" w:after="60" w:line="240" w:lineRule="auto"/>
              <w:ind w:left="247" w:right="-144" w:hanging="263"/>
            </w:pPr>
            <w:r w:rsidRPr="00045F3E">
              <w:t>PINs/PIN blocks</w:t>
            </w:r>
          </w:p>
        </w:tc>
      </w:tr>
    </w:tbl>
    <w:p w14:paraId="006C14F2" w14:textId="77777777" w:rsidR="002D02AF" w:rsidRPr="006B0EB0" w:rsidRDefault="002D02AF" w:rsidP="002D02AF">
      <w:pPr>
        <w:pStyle w:val="ab"/>
        <w:spacing w:before="240"/>
        <w:ind w:right="-144"/>
        <w:rPr>
          <w:i w:val="0"/>
          <w:iCs w:val="0"/>
        </w:rPr>
      </w:pPr>
      <w:r>
        <w:rPr>
          <w:i w:val="0"/>
          <w:iCs w:val="0"/>
        </w:rPr>
        <w:t xml:space="preserve">Refer to PCI DSS </w:t>
      </w:r>
      <w:r w:rsidRPr="006B0EB0">
        <w:rPr>
          <w:i w:val="0"/>
          <w:iCs w:val="0"/>
        </w:rPr>
        <w:t>Section 2,</w:t>
      </w:r>
      <w:r w:rsidRPr="006B0EB0">
        <w:t xml:space="preserve"> PCI DSS Applicability Information</w:t>
      </w:r>
      <w:r>
        <w:rPr>
          <w:i w:val="0"/>
          <w:iCs w:val="0"/>
        </w:rPr>
        <w:t xml:space="preserve">, for further details. </w:t>
      </w:r>
    </w:p>
    <w:p w14:paraId="34CEA3BE" w14:textId="14F2C970" w:rsidR="00A36FB2" w:rsidRPr="007A60A7" w:rsidRDefault="00A36FB2" w:rsidP="00EB18EF">
      <w:pPr>
        <w:pStyle w:val="21"/>
        <w:keepNext/>
        <w:keepLines/>
        <w:spacing w:before="360" w:after="240"/>
        <w:ind w:right="-144"/>
        <w:rPr>
          <w:sz w:val="24"/>
          <w:szCs w:val="24"/>
        </w:rPr>
      </w:pPr>
      <w:bookmarkStart w:id="28" w:name="_Toc118989913"/>
      <w:r w:rsidRPr="007A60A7">
        <w:rPr>
          <w:sz w:val="24"/>
          <w:szCs w:val="24"/>
        </w:rPr>
        <w:t xml:space="preserve">PCI DSS </w:t>
      </w:r>
      <w:r w:rsidR="005B1895" w:rsidRPr="007A60A7">
        <w:rPr>
          <w:sz w:val="24"/>
          <w:szCs w:val="24"/>
        </w:rPr>
        <w:t xml:space="preserve">Self-Assessment </w:t>
      </w:r>
      <w:r w:rsidRPr="007A60A7">
        <w:rPr>
          <w:sz w:val="24"/>
          <w:szCs w:val="24"/>
        </w:rPr>
        <w:t>Completion Steps</w:t>
      </w:r>
      <w:bookmarkEnd w:id="20"/>
      <w:bookmarkEnd w:id="21"/>
      <w:bookmarkEnd w:id="22"/>
      <w:bookmarkEnd w:id="28"/>
    </w:p>
    <w:p w14:paraId="68085015" w14:textId="0EE702D6" w:rsidR="000C0817" w:rsidRPr="00416F5B" w:rsidRDefault="000C0817" w:rsidP="00634E3D">
      <w:pPr>
        <w:numPr>
          <w:ilvl w:val="0"/>
          <w:numId w:val="42"/>
        </w:numPr>
        <w:spacing w:after="120"/>
        <w:ind w:right="-144"/>
        <w:rPr>
          <w:rFonts w:cs="Arial"/>
          <w:szCs w:val="20"/>
        </w:rPr>
      </w:pPr>
      <w:bookmarkStart w:id="29" w:name="_Toc377997563"/>
      <w:bookmarkStart w:id="30" w:name="_Toc275753516"/>
      <w:r w:rsidRPr="00416F5B">
        <w:rPr>
          <w:rFonts w:cs="Arial"/>
          <w:szCs w:val="20"/>
        </w:rPr>
        <w:t xml:space="preserve">Confirm by review of the eligibility criteria in this SAQ and the </w:t>
      </w:r>
      <w:r w:rsidRPr="00416F5B">
        <w:rPr>
          <w:rFonts w:cs="Arial"/>
          <w:bCs/>
          <w:i/>
          <w:iCs/>
          <w:szCs w:val="20"/>
        </w:rPr>
        <w:t xml:space="preserve">Self-Assessment Questionnaire Instructions and Guidelines </w:t>
      </w:r>
      <w:r w:rsidRPr="00416F5B">
        <w:rPr>
          <w:rFonts w:cs="Arial"/>
          <w:bCs/>
          <w:iCs/>
          <w:szCs w:val="20"/>
        </w:rPr>
        <w:t xml:space="preserve">document on </w:t>
      </w:r>
      <w:r w:rsidR="001E1752" w:rsidRPr="00416F5B">
        <w:rPr>
          <w:rFonts w:cs="Arial"/>
          <w:bCs/>
          <w:iCs/>
          <w:szCs w:val="20"/>
        </w:rPr>
        <w:t xml:space="preserve">the </w:t>
      </w:r>
      <w:r w:rsidRPr="00416F5B">
        <w:rPr>
          <w:rFonts w:cs="Arial"/>
          <w:bCs/>
          <w:iCs/>
          <w:szCs w:val="20"/>
        </w:rPr>
        <w:t xml:space="preserve">PCI SSC website </w:t>
      </w:r>
      <w:r w:rsidRPr="00416F5B">
        <w:rPr>
          <w:rFonts w:cs="Arial"/>
          <w:szCs w:val="20"/>
        </w:rPr>
        <w:t>that</w:t>
      </w:r>
      <w:r w:rsidRPr="00416F5B">
        <w:rPr>
          <w:rFonts w:cs="Arial"/>
          <w:bCs/>
          <w:iCs/>
          <w:szCs w:val="20"/>
        </w:rPr>
        <w:t xml:space="preserve"> this is the correct SAQ for the </w:t>
      </w:r>
      <w:r w:rsidR="002652D0" w:rsidRPr="00416F5B">
        <w:rPr>
          <w:rFonts w:cs="Arial"/>
          <w:bCs/>
          <w:iCs/>
          <w:szCs w:val="20"/>
        </w:rPr>
        <w:t>merchant</w:t>
      </w:r>
      <w:r w:rsidRPr="00416F5B">
        <w:rPr>
          <w:rFonts w:cs="Arial"/>
          <w:bCs/>
          <w:iCs/>
          <w:szCs w:val="20"/>
        </w:rPr>
        <w:t xml:space="preserve">’s environment. </w:t>
      </w:r>
    </w:p>
    <w:p w14:paraId="21F51790" w14:textId="1A213647" w:rsidR="000C0817" w:rsidRPr="00416F5B" w:rsidRDefault="000C0817" w:rsidP="00634E3D">
      <w:pPr>
        <w:numPr>
          <w:ilvl w:val="0"/>
          <w:numId w:val="42"/>
        </w:numPr>
        <w:spacing w:after="120"/>
        <w:ind w:right="-144"/>
        <w:rPr>
          <w:rFonts w:cs="Arial"/>
          <w:szCs w:val="20"/>
        </w:rPr>
      </w:pPr>
      <w:r w:rsidRPr="00416F5B">
        <w:rPr>
          <w:rFonts w:cs="Arial"/>
          <w:szCs w:val="20"/>
        </w:rPr>
        <w:t xml:space="preserve">Confirm that </w:t>
      </w:r>
      <w:r w:rsidR="00BC1310" w:rsidRPr="00416F5B">
        <w:rPr>
          <w:rFonts w:cs="Arial"/>
          <w:szCs w:val="20"/>
        </w:rPr>
        <w:t xml:space="preserve">the merchant </w:t>
      </w:r>
      <w:r w:rsidRPr="00416F5B">
        <w:rPr>
          <w:rFonts w:cs="Arial"/>
          <w:szCs w:val="20"/>
        </w:rPr>
        <w:t>environment is properly scoped</w:t>
      </w:r>
      <w:r w:rsidR="00B736C0" w:rsidRPr="00416F5B">
        <w:rPr>
          <w:rFonts w:cs="Arial"/>
          <w:szCs w:val="20"/>
        </w:rPr>
        <w:t>.</w:t>
      </w:r>
      <w:r w:rsidRPr="00416F5B">
        <w:rPr>
          <w:rFonts w:cs="Arial"/>
          <w:szCs w:val="20"/>
        </w:rPr>
        <w:t xml:space="preserve"> </w:t>
      </w:r>
    </w:p>
    <w:p w14:paraId="5295B24C" w14:textId="3E33554E" w:rsidR="000C0817" w:rsidRPr="00416F5B" w:rsidRDefault="000C0817" w:rsidP="00634E3D">
      <w:pPr>
        <w:numPr>
          <w:ilvl w:val="0"/>
          <w:numId w:val="42"/>
        </w:numPr>
        <w:spacing w:after="120"/>
        <w:ind w:right="-144"/>
        <w:rPr>
          <w:rFonts w:cs="Arial"/>
          <w:szCs w:val="20"/>
        </w:rPr>
      </w:pPr>
      <w:r w:rsidRPr="00416F5B">
        <w:rPr>
          <w:rFonts w:cs="Arial"/>
          <w:szCs w:val="20"/>
        </w:rPr>
        <w:t xml:space="preserve">Assess </w:t>
      </w:r>
      <w:r w:rsidR="00CA7977" w:rsidRPr="00416F5B">
        <w:rPr>
          <w:rFonts w:cs="Arial"/>
          <w:szCs w:val="20"/>
        </w:rPr>
        <w:t xml:space="preserve">the </w:t>
      </w:r>
      <w:r w:rsidRPr="00416F5B">
        <w:rPr>
          <w:rFonts w:cs="Arial"/>
          <w:szCs w:val="20"/>
        </w:rPr>
        <w:t>environment for compliance with PCI DSS requirements.</w:t>
      </w:r>
    </w:p>
    <w:p w14:paraId="53E5F649" w14:textId="77777777" w:rsidR="000C0817" w:rsidRPr="00416F5B" w:rsidRDefault="000C0817" w:rsidP="00634E3D">
      <w:pPr>
        <w:numPr>
          <w:ilvl w:val="0"/>
          <w:numId w:val="42"/>
        </w:numPr>
        <w:spacing w:after="120"/>
        <w:ind w:right="-144"/>
        <w:rPr>
          <w:rFonts w:cs="Arial"/>
          <w:bCs/>
          <w:iCs/>
          <w:szCs w:val="20"/>
        </w:rPr>
      </w:pPr>
      <w:r w:rsidRPr="00416F5B">
        <w:rPr>
          <w:rFonts w:cs="Arial"/>
          <w:bCs/>
          <w:iCs/>
          <w:szCs w:val="20"/>
        </w:rPr>
        <w:t>Complete all sections of this document:</w:t>
      </w:r>
    </w:p>
    <w:p w14:paraId="597A3D36" w14:textId="525C6BC6" w:rsidR="00970A53" w:rsidRPr="00416F5B" w:rsidRDefault="00970A53" w:rsidP="00634E3D">
      <w:pPr>
        <w:pStyle w:val="TableListBullet"/>
        <w:numPr>
          <w:ilvl w:val="0"/>
          <w:numId w:val="29"/>
        </w:numPr>
        <w:spacing w:before="60" w:after="120"/>
        <w:ind w:left="806" w:right="-144"/>
        <w:rPr>
          <w:sz w:val="20"/>
          <w:szCs w:val="20"/>
        </w:rPr>
      </w:pPr>
      <w:bookmarkStart w:id="31" w:name="_Hlk99630415"/>
      <w:r w:rsidRPr="00416F5B">
        <w:rPr>
          <w:sz w:val="20"/>
          <w:szCs w:val="20"/>
        </w:rPr>
        <w:t>Section 1: Assessment Information (Parts 1 &amp; 2 of the Attestation of Compliance (AOC) – Contact Information and Executive Summary)</w:t>
      </w:r>
      <w:r w:rsidR="002713B3">
        <w:rPr>
          <w:sz w:val="20"/>
          <w:szCs w:val="20"/>
        </w:rPr>
        <w:t>.</w:t>
      </w:r>
    </w:p>
    <w:bookmarkEnd w:id="31"/>
    <w:p w14:paraId="297A1385" w14:textId="760DA463" w:rsidR="000C0817" w:rsidRPr="00416F5B" w:rsidRDefault="000C0817" w:rsidP="00634E3D">
      <w:pPr>
        <w:pStyle w:val="TableListBullet"/>
        <w:numPr>
          <w:ilvl w:val="0"/>
          <w:numId w:val="29"/>
        </w:numPr>
        <w:spacing w:before="60" w:after="120"/>
        <w:ind w:left="806" w:right="-144"/>
        <w:rPr>
          <w:sz w:val="20"/>
          <w:szCs w:val="20"/>
        </w:rPr>
      </w:pPr>
      <w:r w:rsidRPr="00416F5B">
        <w:rPr>
          <w:sz w:val="20"/>
          <w:szCs w:val="20"/>
        </w:rPr>
        <w:t xml:space="preserve">Section 2 – Self-Assessment Questionnaire </w:t>
      </w:r>
      <w:r w:rsidR="00A81444" w:rsidRPr="00416F5B">
        <w:rPr>
          <w:sz w:val="20"/>
          <w:szCs w:val="20"/>
        </w:rPr>
        <w:t>A</w:t>
      </w:r>
      <w:r w:rsidR="002713B3">
        <w:rPr>
          <w:sz w:val="20"/>
          <w:szCs w:val="20"/>
        </w:rPr>
        <w:t>.</w:t>
      </w:r>
    </w:p>
    <w:p w14:paraId="081394A1" w14:textId="30F51107" w:rsidR="00E452A9" w:rsidRPr="00416F5B" w:rsidRDefault="00E452A9" w:rsidP="00634E3D">
      <w:pPr>
        <w:pStyle w:val="TableListBullet"/>
        <w:numPr>
          <w:ilvl w:val="0"/>
          <w:numId w:val="29"/>
        </w:numPr>
        <w:spacing w:before="60" w:after="120"/>
        <w:ind w:left="806" w:right="-144"/>
        <w:rPr>
          <w:sz w:val="20"/>
          <w:szCs w:val="20"/>
        </w:rPr>
      </w:pPr>
      <w:bookmarkStart w:id="32" w:name="_Hlk99630496"/>
      <w:r w:rsidRPr="00416F5B">
        <w:rPr>
          <w:sz w:val="20"/>
          <w:szCs w:val="20"/>
        </w:rPr>
        <w:t xml:space="preserve">Section 3: Validation and Attestation Details (Parts 3 &amp; 4 of the AOC – PCI DSS Validation and Action Plan for Non-Compliant Requirements (if </w:t>
      </w:r>
      <w:r w:rsidR="007F68A3" w:rsidRPr="00416F5B">
        <w:rPr>
          <w:sz w:val="20"/>
          <w:szCs w:val="20"/>
        </w:rPr>
        <w:t xml:space="preserve">Part 4 is </w:t>
      </w:r>
      <w:r w:rsidRPr="00416F5B">
        <w:rPr>
          <w:sz w:val="20"/>
          <w:szCs w:val="20"/>
        </w:rPr>
        <w:t>applicable))</w:t>
      </w:r>
      <w:r w:rsidR="002713B3">
        <w:rPr>
          <w:sz w:val="20"/>
          <w:szCs w:val="20"/>
        </w:rPr>
        <w:t>.</w:t>
      </w:r>
    </w:p>
    <w:bookmarkEnd w:id="32"/>
    <w:p w14:paraId="6A9BB428" w14:textId="05310D27" w:rsidR="007B32B0" w:rsidRPr="00416F5B" w:rsidRDefault="000C0817" w:rsidP="00634E3D">
      <w:pPr>
        <w:pStyle w:val="afa"/>
        <w:numPr>
          <w:ilvl w:val="0"/>
          <w:numId w:val="42"/>
        </w:numPr>
        <w:spacing w:after="120"/>
        <w:ind w:right="-144"/>
        <w:rPr>
          <w:rFonts w:cs="Arial"/>
          <w:bCs/>
          <w:iCs/>
          <w:szCs w:val="20"/>
        </w:rPr>
      </w:pPr>
      <w:r w:rsidRPr="00416F5B">
        <w:rPr>
          <w:rFonts w:cs="Arial"/>
          <w:bCs/>
          <w:szCs w:val="20"/>
        </w:rPr>
        <w:t>Submit the SAQ and AOC, along with any other requested documentation—such as ASV scan reports—</w:t>
      </w:r>
      <w:r w:rsidR="007B32B0" w:rsidRPr="00416F5B">
        <w:rPr>
          <w:szCs w:val="20"/>
        </w:rPr>
        <w:t>to the requesting organization (those organizations that manage compliance programs such as payment brands and acquirers).</w:t>
      </w:r>
    </w:p>
    <w:p w14:paraId="6DDEFEDA" w14:textId="5978DEF6" w:rsidR="002405C2" w:rsidRPr="00B9789B" w:rsidRDefault="002405C2" w:rsidP="004F7E1B">
      <w:pPr>
        <w:pStyle w:val="Heading2NoNum"/>
        <w:rPr>
          <w:sz w:val="24"/>
          <w:szCs w:val="24"/>
        </w:rPr>
      </w:pPr>
      <w:bookmarkStart w:id="33" w:name="_Toc96787155"/>
      <w:bookmarkStart w:id="34" w:name="_Toc118989914"/>
      <w:bookmarkEnd w:id="29"/>
      <w:r w:rsidRPr="00B9789B">
        <w:rPr>
          <w:sz w:val="24"/>
          <w:szCs w:val="24"/>
        </w:rPr>
        <w:t>Expected Testing</w:t>
      </w:r>
      <w:bookmarkEnd w:id="33"/>
      <w:bookmarkEnd w:id="34"/>
    </w:p>
    <w:p w14:paraId="3593DD8F" w14:textId="2D782CEF" w:rsidR="00A84FFA" w:rsidRPr="00C70726" w:rsidRDefault="00A84FFA" w:rsidP="004F7E1B">
      <w:pPr>
        <w:keepLines/>
        <w:spacing w:after="120"/>
        <w:rPr>
          <w:szCs w:val="20"/>
        </w:rPr>
      </w:pPr>
      <w:bookmarkStart w:id="35" w:name="_Toc96787156"/>
      <w:r w:rsidRPr="00C70726">
        <w:rPr>
          <w:szCs w:val="20"/>
        </w:rPr>
        <w:t xml:space="preserve">The instructions provided in the “Expected Testing” column are based on the testing procedures in PCI DSS and provide a high-level description of the types of testing activities that a merchant is expected to perform to verify that a requirement has been met. </w:t>
      </w:r>
    </w:p>
    <w:p w14:paraId="04A782DB" w14:textId="77777777" w:rsidR="00A84FFA" w:rsidRPr="00C70726" w:rsidRDefault="00A84FFA" w:rsidP="004F7E1B">
      <w:pPr>
        <w:pStyle w:val="ab"/>
        <w:spacing w:after="120"/>
        <w:rPr>
          <w:i w:val="0"/>
          <w:iCs w:val="0"/>
        </w:rPr>
      </w:pPr>
      <w:r w:rsidRPr="00C70726">
        <w:rPr>
          <w:i w:val="0"/>
          <w:iCs w:val="0"/>
        </w:rPr>
        <w:t>The intent behind each testing method is described as follows:</w:t>
      </w:r>
    </w:p>
    <w:p w14:paraId="2953BF1C" w14:textId="12CC4DD2" w:rsidR="00A84FFA" w:rsidRPr="00C70726" w:rsidRDefault="00A84FFA" w:rsidP="00634E3D">
      <w:pPr>
        <w:pStyle w:val="a0"/>
      </w:pPr>
      <w:r w:rsidRPr="00C70726">
        <w:t>Examine: The merchant critically evaluates data evidence. Common examples include documents (electronic or physical), screenshots, configuration files, audit logs, and data files.</w:t>
      </w:r>
    </w:p>
    <w:p w14:paraId="0CD76DD1" w14:textId="42D23A32" w:rsidR="00A84FFA" w:rsidRPr="00C70726" w:rsidRDefault="00A84FFA" w:rsidP="00634E3D">
      <w:pPr>
        <w:pStyle w:val="a0"/>
      </w:pPr>
      <w:r w:rsidRPr="00C70726">
        <w:t>Observe: The merchant watches an action or views something in the environment. Examples of observation subjects include personnel performing a task or process, system components performing a function or responding to input, environmental conditions, and physical controls.</w:t>
      </w:r>
    </w:p>
    <w:p w14:paraId="3F9C99D5" w14:textId="160F5FE4" w:rsidR="00A84FFA" w:rsidRPr="00C70726" w:rsidRDefault="00A84FFA" w:rsidP="00634E3D">
      <w:pPr>
        <w:pStyle w:val="a0"/>
      </w:pPr>
      <w:r w:rsidRPr="00C70726">
        <w:lastRenderedPageBreak/>
        <w:t xml:space="preserve">Interview: The merchant converses with individual personnel. Interview objectives may include confirmation of whether an activity is performed, descriptions of how an activity is performed, and whether personnel have particular knowledge or understanding. </w:t>
      </w:r>
    </w:p>
    <w:p w14:paraId="75C64EFA" w14:textId="7CDFCA3E" w:rsidR="00A84FFA" w:rsidRPr="00C70726" w:rsidRDefault="00A84FFA" w:rsidP="004F7E1B">
      <w:pPr>
        <w:pStyle w:val="ab"/>
        <w:spacing w:after="120"/>
        <w:rPr>
          <w:i w:val="0"/>
          <w:iCs w:val="0"/>
        </w:rPr>
      </w:pPr>
      <w:r w:rsidRPr="00C70726">
        <w:rPr>
          <w:i w:val="0"/>
          <w:iCs w:val="0"/>
        </w:rPr>
        <w:t xml:space="preserve">The testing methods are intended to allow the merchant to demonstrate how it has met a requirement. The specific items to be examined or observed and personnel to be interviewed should be appropriate for both the requirement being assessed and the merchant’s particular implementation. </w:t>
      </w:r>
    </w:p>
    <w:p w14:paraId="6F6C30A7" w14:textId="5A6B4F27" w:rsidR="004652D6" w:rsidRPr="00C70726" w:rsidRDefault="00A84FFA" w:rsidP="004F7E1B">
      <w:pPr>
        <w:pStyle w:val="ab"/>
        <w:tabs>
          <w:tab w:val="left" w:pos="7751"/>
        </w:tabs>
        <w:spacing w:after="120"/>
        <w:rPr>
          <w:i w:val="0"/>
          <w:iCs w:val="0"/>
        </w:rPr>
      </w:pPr>
      <w:r w:rsidRPr="00C70726">
        <w:rPr>
          <w:i w:val="0"/>
          <w:iCs w:val="0"/>
        </w:rPr>
        <w:t xml:space="preserve">Full details of testing procedures for each requirement can be found in PCI DSS. </w:t>
      </w:r>
    </w:p>
    <w:p w14:paraId="5BD4EE30" w14:textId="753435EF" w:rsidR="002405C2" w:rsidRPr="00B9789B" w:rsidRDefault="002405C2" w:rsidP="004847B0">
      <w:pPr>
        <w:pStyle w:val="Heading2Bold"/>
        <w:spacing w:before="240" w:after="120"/>
        <w:rPr>
          <w:sz w:val="24"/>
          <w:szCs w:val="24"/>
        </w:rPr>
      </w:pPr>
      <w:bookmarkStart w:id="36" w:name="_Toc118989915"/>
      <w:r w:rsidRPr="00B9789B">
        <w:rPr>
          <w:sz w:val="24"/>
          <w:szCs w:val="24"/>
        </w:rPr>
        <w:t>Requirement Responses</w:t>
      </w:r>
      <w:bookmarkEnd w:id="35"/>
      <w:bookmarkEnd w:id="36"/>
      <w:r w:rsidRPr="00B9789B">
        <w:rPr>
          <w:sz w:val="24"/>
          <w:szCs w:val="24"/>
        </w:rPr>
        <w:t xml:space="preserve"> </w:t>
      </w:r>
    </w:p>
    <w:p w14:paraId="12C2961C" w14:textId="6F061578" w:rsidR="002405C2" w:rsidRPr="00764864" w:rsidRDefault="002405C2" w:rsidP="004F7E1B">
      <w:r w:rsidRPr="00764864">
        <w:t xml:space="preserve">For each </w:t>
      </w:r>
      <w:r>
        <w:t xml:space="preserve">requirement </w:t>
      </w:r>
      <w:r>
        <w:rPr>
          <w:rFonts w:cs="Arial"/>
          <w:bCs/>
          <w:iCs/>
          <w:szCs w:val="20"/>
        </w:rPr>
        <w:t>item</w:t>
      </w:r>
      <w:r w:rsidRPr="00764864">
        <w:t xml:space="preserve">, there is a choice of responses to indicate </w:t>
      </w:r>
      <w:r>
        <w:t xml:space="preserve">the </w:t>
      </w:r>
      <w:r w:rsidR="00F76818">
        <w:t>merchant</w:t>
      </w:r>
      <w:r>
        <w:t>’s</w:t>
      </w:r>
      <w:r w:rsidRPr="00764864">
        <w:t xml:space="preserve"> status regarding that </w:t>
      </w:r>
      <w:r w:rsidRPr="00CD12F5">
        <w:t>requirement.</w:t>
      </w:r>
      <w:r w:rsidRPr="00764864">
        <w:t xml:space="preserve"> </w:t>
      </w:r>
      <w:r w:rsidRPr="00764864">
        <w:rPr>
          <w:b/>
          <w:i/>
        </w:rPr>
        <w:t xml:space="preserve">Only one response should be selected for each </w:t>
      </w:r>
      <w:r>
        <w:rPr>
          <w:b/>
          <w:i/>
        </w:rPr>
        <w:t>requirement item</w:t>
      </w:r>
      <w:r w:rsidRPr="00764864">
        <w:rPr>
          <w:b/>
          <w:i/>
        </w:rPr>
        <w:t>.</w:t>
      </w:r>
      <w:r w:rsidRPr="00764864">
        <w:t xml:space="preserve"> </w:t>
      </w:r>
    </w:p>
    <w:p w14:paraId="13947393" w14:textId="63CAC649" w:rsidR="00A31D80" w:rsidRDefault="002405C2" w:rsidP="004F7E1B">
      <w:r w:rsidRPr="00764864">
        <w:t>A description of the meaning for each response</w:t>
      </w:r>
      <w:r>
        <w:t xml:space="preserve"> and </w:t>
      </w:r>
      <w:r w:rsidR="00A31D80">
        <w:t>when to use each response is provided in the table below:</w:t>
      </w:r>
    </w:p>
    <w:tbl>
      <w:tblPr>
        <w:tblW w:w="936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50"/>
        <w:gridCol w:w="7110"/>
      </w:tblGrid>
      <w:tr w:rsidR="00EF595B" w:rsidRPr="00482DA9" w14:paraId="2217ECC3" w14:textId="77777777" w:rsidTr="004F7E1B">
        <w:trPr>
          <w:tblHeader/>
        </w:trPr>
        <w:tc>
          <w:tcPr>
            <w:tcW w:w="2250" w:type="dxa"/>
            <w:tcBorders>
              <w:right w:val="single" w:sz="4" w:space="0" w:color="FFFFFF" w:themeColor="background1"/>
            </w:tcBorders>
            <w:shd w:val="clear" w:color="auto" w:fill="006A72"/>
          </w:tcPr>
          <w:p w14:paraId="41130356" w14:textId="77777777" w:rsidR="00EF595B" w:rsidRPr="00482DA9" w:rsidRDefault="00EF595B" w:rsidP="0092271A">
            <w:pPr>
              <w:pStyle w:val="TableHeading"/>
              <w:spacing w:before="120" w:after="120"/>
              <w:ind w:right="36"/>
              <w:rPr>
                <w:color w:val="FFFFFF" w:themeColor="background1"/>
                <w:sz w:val="20"/>
                <w:szCs w:val="20"/>
              </w:rPr>
            </w:pPr>
            <w:r w:rsidRPr="00482DA9">
              <w:rPr>
                <w:color w:val="FFFFFF" w:themeColor="background1"/>
                <w:sz w:val="20"/>
                <w:szCs w:val="20"/>
              </w:rPr>
              <w:br w:type="page"/>
              <w:t>Response</w:t>
            </w:r>
          </w:p>
        </w:tc>
        <w:tc>
          <w:tcPr>
            <w:tcW w:w="7110" w:type="dxa"/>
            <w:tcBorders>
              <w:left w:val="single" w:sz="4" w:space="0" w:color="FFFFFF" w:themeColor="background1"/>
            </w:tcBorders>
            <w:shd w:val="clear" w:color="auto" w:fill="006A72"/>
          </w:tcPr>
          <w:p w14:paraId="1173C9F8" w14:textId="77777777" w:rsidR="00EF595B" w:rsidRPr="00482DA9" w:rsidRDefault="00EF595B" w:rsidP="0092271A">
            <w:pPr>
              <w:pStyle w:val="TableHeading"/>
              <w:spacing w:before="120" w:after="120"/>
              <w:ind w:right="36"/>
              <w:rPr>
                <w:color w:val="FFFFFF" w:themeColor="background1"/>
                <w:sz w:val="20"/>
                <w:szCs w:val="20"/>
              </w:rPr>
            </w:pPr>
            <w:r w:rsidRPr="00482DA9">
              <w:rPr>
                <w:color w:val="FFFFFF" w:themeColor="background1"/>
                <w:sz w:val="20"/>
                <w:szCs w:val="20"/>
              </w:rPr>
              <w:t>When to use this response:</w:t>
            </w:r>
          </w:p>
        </w:tc>
      </w:tr>
      <w:tr w:rsidR="00EF595B" w:rsidRPr="00764864" w14:paraId="00875408" w14:textId="77777777" w:rsidTr="004F7E1B">
        <w:tc>
          <w:tcPr>
            <w:tcW w:w="2250" w:type="dxa"/>
          </w:tcPr>
          <w:p w14:paraId="0AE2BB20" w14:textId="7525C0D3" w:rsidR="00EF595B" w:rsidRPr="002C6B77" w:rsidRDefault="0021506D" w:rsidP="0092271A">
            <w:pPr>
              <w:ind w:right="36"/>
              <w:jc w:val="center"/>
              <w:rPr>
                <w:b/>
                <w:sz w:val="18"/>
                <w:szCs w:val="18"/>
              </w:rPr>
            </w:pPr>
            <w:r w:rsidRPr="002C6B77">
              <w:rPr>
                <w:b/>
                <w:sz w:val="18"/>
                <w:szCs w:val="18"/>
              </w:rPr>
              <w:t>In Place</w:t>
            </w:r>
          </w:p>
        </w:tc>
        <w:tc>
          <w:tcPr>
            <w:tcW w:w="7110" w:type="dxa"/>
          </w:tcPr>
          <w:p w14:paraId="37317CA3" w14:textId="77777777" w:rsidR="00EF595B" w:rsidRPr="002C6B77" w:rsidRDefault="00EF595B" w:rsidP="0092271A">
            <w:pPr>
              <w:spacing w:after="120"/>
              <w:ind w:right="36"/>
              <w:rPr>
                <w:sz w:val="18"/>
                <w:szCs w:val="18"/>
              </w:rPr>
            </w:pPr>
            <w:r w:rsidRPr="002C6B77">
              <w:rPr>
                <w:sz w:val="18"/>
                <w:szCs w:val="18"/>
              </w:rPr>
              <w:t>The expected testing has been performed, and all elements of the requirement have been met as stated.</w:t>
            </w:r>
          </w:p>
        </w:tc>
      </w:tr>
      <w:tr w:rsidR="00EF595B" w:rsidRPr="00764864" w14:paraId="1002096E" w14:textId="77777777" w:rsidTr="004F7E1B">
        <w:tc>
          <w:tcPr>
            <w:tcW w:w="2250" w:type="dxa"/>
          </w:tcPr>
          <w:p w14:paraId="62AF7013" w14:textId="4463447B" w:rsidR="00EF595B" w:rsidRPr="002C6B77" w:rsidRDefault="0021506D" w:rsidP="0092271A">
            <w:pPr>
              <w:ind w:right="36"/>
              <w:jc w:val="center"/>
              <w:rPr>
                <w:b/>
                <w:sz w:val="18"/>
                <w:szCs w:val="18"/>
              </w:rPr>
            </w:pPr>
            <w:r w:rsidRPr="002C6B77">
              <w:rPr>
                <w:b/>
                <w:sz w:val="18"/>
                <w:szCs w:val="18"/>
              </w:rPr>
              <w:t xml:space="preserve">In Place </w:t>
            </w:r>
            <w:r w:rsidR="00EF595B" w:rsidRPr="002C6B77">
              <w:rPr>
                <w:b/>
                <w:sz w:val="18"/>
                <w:szCs w:val="18"/>
              </w:rPr>
              <w:t>with CCW</w:t>
            </w:r>
          </w:p>
          <w:p w14:paraId="7F6B7971" w14:textId="77777777" w:rsidR="00EF595B" w:rsidRPr="002C6B77" w:rsidRDefault="00EF595B" w:rsidP="0092271A">
            <w:pPr>
              <w:ind w:right="36"/>
              <w:jc w:val="center"/>
              <w:rPr>
                <w:b/>
                <w:bCs/>
                <w:sz w:val="18"/>
                <w:szCs w:val="18"/>
              </w:rPr>
            </w:pPr>
            <w:r w:rsidRPr="002C6B77">
              <w:rPr>
                <w:sz w:val="18"/>
                <w:szCs w:val="18"/>
              </w:rPr>
              <w:t>(Compensating Controls Worksheet)</w:t>
            </w:r>
          </w:p>
        </w:tc>
        <w:tc>
          <w:tcPr>
            <w:tcW w:w="7110" w:type="dxa"/>
          </w:tcPr>
          <w:p w14:paraId="591EE8F9" w14:textId="77777777" w:rsidR="00EF595B" w:rsidRPr="002C6B77" w:rsidRDefault="00EF595B" w:rsidP="0092271A">
            <w:pPr>
              <w:spacing w:after="120"/>
              <w:ind w:right="36"/>
              <w:rPr>
                <w:sz w:val="18"/>
                <w:szCs w:val="18"/>
              </w:rPr>
            </w:pPr>
            <w:r w:rsidRPr="002C6B77">
              <w:rPr>
                <w:sz w:val="18"/>
                <w:szCs w:val="18"/>
              </w:rPr>
              <w:t xml:space="preserve">The expected testing has been performed, and the requirement has been met with the assistance of a compensating control. </w:t>
            </w:r>
          </w:p>
          <w:p w14:paraId="11DC7B4A" w14:textId="7FD50805" w:rsidR="00EF595B" w:rsidRPr="002C6B77" w:rsidRDefault="00EF595B" w:rsidP="0092271A">
            <w:pPr>
              <w:spacing w:after="120"/>
              <w:ind w:right="36"/>
              <w:rPr>
                <w:sz w:val="18"/>
                <w:szCs w:val="18"/>
              </w:rPr>
            </w:pPr>
            <w:r w:rsidRPr="002C6B77">
              <w:rPr>
                <w:sz w:val="18"/>
                <w:szCs w:val="18"/>
              </w:rPr>
              <w:t xml:space="preserve">All responses in this column require completion of a Compensating Controls Worksheet (CCW) in Appendix B of this </w:t>
            </w:r>
            <w:r w:rsidR="003122BA" w:rsidRPr="002C6B77">
              <w:rPr>
                <w:sz w:val="18"/>
                <w:szCs w:val="18"/>
              </w:rPr>
              <w:t>SAQ</w:t>
            </w:r>
            <w:r w:rsidRPr="002C6B77">
              <w:rPr>
                <w:sz w:val="18"/>
                <w:szCs w:val="18"/>
              </w:rPr>
              <w:t>.</w:t>
            </w:r>
          </w:p>
          <w:p w14:paraId="52728FC3" w14:textId="1823F770" w:rsidR="00EF595B" w:rsidRPr="002C6B77" w:rsidRDefault="00EF595B" w:rsidP="0092271A">
            <w:pPr>
              <w:spacing w:after="120"/>
              <w:ind w:right="36"/>
              <w:rPr>
                <w:sz w:val="18"/>
                <w:szCs w:val="18"/>
              </w:rPr>
            </w:pPr>
            <w:r w:rsidRPr="002C6B77">
              <w:rPr>
                <w:sz w:val="18"/>
                <w:szCs w:val="18"/>
              </w:rPr>
              <w:t xml:space="preserve">Information on the use of compensating controls and guidance on how to complete the worksheet is provided in </w:t>
            </w:r>
            <w:r w:rsidR="004F264C" w:rsidRPr="002C6B77">
              <w:rPr>
                <w:sz w:val="18"/>
                <w:szCs w:val="18"/>
              </w:rPr>
              <w:t>PCI DSS</w:t>
            </w:r>
            <w:r w:rsidRPr="002C6B77">
              <w:rPr>
                <w:sz w:val="18"/>
                <w:szCs w:val="18"/>
              </w:rPr>
              <w:t xml:space="preserve"> </w:t>
            </w:r>
            <w:r w:rsidR="00AA5397" w:rsidRPr="002C6B77">
              <w:rPr>
                <w:sz w:val="18"/>
                <w:szCs w:val="18"/>
              </w:rPr>
              <w:t xml:space="preserve">in </w:t>
            </w:r>
            <w:r w:rsidRPr="002C6B77">
              <w:rPr>
                <w:sz w:val="18"/>
                <w:szCs w:val="18"/>
              </w:rPr>
              <w:t xml:space="preserve">Appendices B and C. </w:t>
            </w:r>
          </w:p>
        </w:tc>
      </w:tr>
      <w:tr w:rsidR="0025590B" w:rsidRPr="00764864" w14:paraId="72625A68" w14:textId="77777777" w:rsidTr="004F7E1B">
        <w:trPr>
          <w:cantSplit/>
        </w:trPr>
        <w:tc>
          <w:tcPr>
            <w:tcW w:w="2250" w:type="dxa"/>
          </w:tcPr>
          <w:p w14:paraId="59A41069" w14:textId="34E2720E" w:rsidR="0025590B" w:rsidRPr="002C6B77" w:rsidRDefault="0025590B" w:rsidP="0092271A">
            <w:pPr>
              <w:ind w:right="36"/>
              <w:jc w:val="center"/>
              <w:rPr>
                <w:sz w:val="18"/>
                <w:szCs w:val="18"/>
              </w:rPr>
            </w:pPr>
            <w:r w:rsidRPr="002C6B77">
              <w:rPr>
                <w:b/>
                <w:sz w:val="18"/>
                <w:szCs w:val="18"/>
              </w:rPr>
              <w:t>Not Applicable</w:t>
            </w:r>
          </w:p>
        </w:tc>
        <w:tc>
          <w:tcPr>
            <w:tcW w:w="7110" w:type="dxa"/>
          </w:tcPr>
          <w:p w14:paraId="2F944DF4" w14:textId="77777777" w:rsidR="00BE02DE" w:rsidRDefault="0025590B" w:rsidP="0092271A">
            <w:pPr>
              <w:spacing w:after="120"/>
              <w:ind w:right="36"/>
              <w:rPr>
                <w:sz w:val="18"/>
                <w:szCs w:val="18"/>
              </w:rPr>
            </w:pPr>
            <w:r w:rsidRPr="002C6B77">
              <w:rPr>
                <w:sz w:val="18"/>
                <w:szCs w:val="18"/>
              </w:rPr>
              <w:t xml:space="preserve">The requirement does not apply to the </w:t>
            </w:r>
            <w:r w:rsidR="00F76818" w:rsidRPr="002C6B77">
              <w:rPr>
                <w:sz w:val="18"/>
                <w:szCs w:val="18"/>
              </w:rPr>
              <w:t>merchant</w:t>
            </w:r>
            <w:r w:rsidRPr="002C6B77">
              <w:rPr>
                <w:sz w:val="18"/>
                <w:szCs w:val="18"/>
              </w:rPr>
              <w:t>’s environment. (See “Guidance for Not Applicable Requirements”</w:t>
            </w:r>
            <w:r w:rsidRPr="002C6B77">
              <w:rPr>
                <w:i/>
                <w:sz w:val="18"/>
                <w:szCs w:val="18"/>
              </w:rPr>
              <w:t xml:space="preserve"> </w:t>
            </w:r>
            <w:r w:rsidRPr="002C6B77">
              <w:rPr>
                <w:sz w:val="18"/>
                <w:szCs w:val="18"/>
              </w:rPr>
              <w:t>below for examples.)</w:t>
            </w:r>
            <w:r w:rsidR="00BE02DE">
              <w:rPr>
                <w:sz w:val="18"/>
                <w:szCs w:val="18"/>
              </w:rPr>
              <w:t xml:space="preserve"> </w:t>
            </w:r>
          </w:p>
          <w:p w14:paraId="01BE08C0" w14:textId="2D08F396" w:rsidR="0025590B" w:rsidRPr="002C6B77" w:rsidRDefault="0025590B" w:rsidP="0092271A">
            <w:pPr>
              <w:spacing w:after="120"/>
              <w:ind w:right="36"/>
              <w:rPr>
                <w:sz w:val="18"/>
                <w:szCs w:val="18"/>
              </w:rPr>
            </w:pPr>
            <w:r w:rsidRPr="002C6B77">
              <w:rPr>
                <w:sz w:val="18"/>
                <w:szCs w:val="18"/>
              </w:rPr>
              <w:t xml:space="preserve">All responses in this column require a supporting explanation in Appendix </w:t>
            </w:r>
            <w:r w:rsidR="00415DF3">
              <w:rPr>
                <w:sz w:val="18"/>
                <w:szCs w:val="18"/>
              </w:rPr>
              <w:t>C</w:t>
            </w:r>
            <w:r w:rsidRPr="002C6B77">
              <w:rPr>
                <w:sz w:val="18"/>
                <w:szCs w:val="18"/>
              </w:rPr>
              <w:t xml:space="preserve"> of this SAQ.</w:t>
            </w:r>
          </w:p>
        </w:tc>
      </w:tr>
      <w:tr w:rsidR="008C2D68" w:rsidRPr="00764864" w14:paraId="2F4872E8" w14:textId="77777777" w:rsidTr="004F7E1B">
        <w:trPr>
          <w:cantSplit/>
        </w:trPr>
        <w:tc>
          <w:tcPr>
            <w:tcW w:w="2250" w:type="dxa"/>
          </w:tcPr>
          <w:p w14:paraId="42332B83" w14:textId="33C92F67" w:rsidR="008C2D68" w:rsidRPr="002C6B77" w:rsidRDefault="008C2D68" w:rsidP="0092271A">
            <w:pPr>
              <w:ind w:right="36"/>
              <w:jc w:val="center"/>
              <w:rPr>
                <w:b/>
                <w:sz w:val="18"/>
                <w:szCs w:val="18"/>
              </w:rPr>
            </w:pPr>
            <w:r w:rsidRPr="002C6B77">
              <w:rPr>
                <w:b/>
                <w:sz w:val="18"/>
                <w:szCs w:val="18"/>
              </w:rPr>
              <w:t>Not Tested</w:t>
            </w:r>
          </w:p>
        </w:tc>
        <w:tc>
          <w:tcPr>
            <w:tcW w:w="7110" w:type="dxa"/>
          </w:tcPr>
          <w:p w14:paraId="10065A15" w14:textId="69604801" w:rsidR="008C2D68" w:rsidRPr="002C6B77" w:rsidRDefault="008C2D68" w:rsidP="0092271A">
            <w:pPr>
              <w:spacing w:after="120"/>
              <w:ind w:right="36"/>
              <w:rPr>
                <w:i/>
                <w:iCs/>
                <w:sz w:val="18"/>
                <w:szCs w:val="18"/>
              </w:rPr>
            </w:pPr>
            <w:r w:rsidRPr="002C6B77">
              <w:rPr>
                <w:i/>
                <w:iCs/>
                <w:sz w:val="18"/>
                <w:szCs w:val="18"/>
              </w:rPr>
              <w:t xml:space="preserve">This response </w:t>
            </w:r>
            <w:r w:rsidR="0037567E" w:rsidRPr="002C6B77">
              <w:rPr>
                <w:i/>
                <w:iCs/>
                <w:sz w:val="18"/>
                <w:szCs w:val="18"/>
              </w:rPr>
              <w:t xml:space="preserve">is </w:t>
            </w:r>
            <w:r w:rsidRPr="002C6B77">
              <w:rPr>
                <w:i/>
                <w:iCs/>
                <w:sz w:val="18"/>
                <w:szCs w:val="18"/>
              </w:rPr>
              <w:t xml:space="preserve">not applicable to, and not included as an option for, this SAQ. </w:t>
            </w:r>
          </w:p>
          <w:p w14:paraId="202E6795" w14:textId="36649D94" w:rsidR="001C7C20" w:rsidRPr="002C6B77" w:rsidRDefault="008C2D68" w:rsidP="0092271A">
            <w:pPr>
              <w:spacing w:after="120"/>
              <w:ind w:right="36"/>
              <w:rPr>
                <w:sz w:val="18"/>
                <w:szCs w:val="18"/>
              </w:rPr>
            </w:pPr>
            <w:r w:rsidRPr="002C6B77">
              <w:rPr>
                <w:i/>
                <w:iCs/>
                <w:sz w:val="18"/>
                <w:szCs w:val="18"/>
              </w:rPr>
              <w:t xml:space="preserve">This SAQ was created for a specific type of environment based on how the </w:t>
            </w:r>
            <w:r w:rsidR="00F76818" w:rsidRPr="002C6B77">
              <w:rPr>
                <w:i/>
                <w:iCs/>
                <w:sz w:val="18"/>
                <w:szCs w:val="18"/>
              </w:rPr>
              <w:t>merchant</w:t>
            </w:r>
            <w:r w:rsidRPr="002C6B77">
              <w:rPr>
                <w:i/>
                <w:iCs/>
                <w:sz w:val="18"/>
                <w:szCs w:val="18"/>
              </w:rPr>
              <w:t xml:space="preserve"> stores, processes, and/or transmits </w:t>
            </w:r>
            <w:r w:rsidR="00DF6C57" w:rsidRPr="002C6B77">
              <w:rPr>
                <w:i/>
                <w:iCs/>
                <w:sz w:val="18"/>
                <w:szCs w:val="18"/>
              </w:rPr>
              <w:t>account</w:t>
            </w:r>
            <w:r w:rsidRPr="002C6B77">
              <w:rPr>
                <w:i/>
                <w:iCs/>
                <w:sz w:val="18"/>
                <w:szCs w:val="18"/>
              </w:rPr>
              <w:t xml:space="preserve"> data and defines the specific PCI DSS requirements that apply for this environment. Consequently, all requirements in this SAQ must be tested.</w:t>
            </w:r>
          </w:p>
        </w:tc>
      </w:tr>
      <w:tr w:rsidR="008C2D68" w:rsidRPr="002809A8" w14:paraId="398AEE21" w14:textId="77777777" w:rsidTr="004F7E1B">
        <w:trPr>
          <w:cantSplit/>
        </w:trPr>
        <w:tc>
          <w:tcPr>
            <w:tcW w:w="2250" w:type="dxa"/>
          </w:tcPr>
          <w:p w14:paraId="096CF577" w14:textId="17B897FA" w:rsidR="008C2D68" w:rsidRPr="002C6B77" w:rsidRDefault="00F53F2D" w:rsidP="0092271A">
            <w:pPr>
              <w:ind w:right="36"/>
              <w:jc w:val="center"/>
              <w:rPr>
                <w:b/>
                <w:sz w:val="18"/>
                <w:szCs w:val="18"/>
              </w:rPr>
            </w:pPr>
            <w:r w:rsidRPr="002C6B77">
              <w:rPr>
                <w:b/>
                <w:sz w:val="18"/>
                <w:szCs w:val="18"/>
              </w:rPr>
              <w:t>Not in Place</w:t>
            </w:r>
          </w:p>
        </w:tc>
        <w:tc>
          <w:tcPr>
            <w:tcW w:w="7110" w:type="dxa"/>
          </w:tcPr>
          <w:p w14:paraId="34119F23" w14:textId="01A047A3" w:rsidR="008C2D68" w:rsidRPr="002C6B77" w:rsidRDefault="008C2D68" w:rsidP="0092271A">
            <w:pPr>
              <w:ind w:right="36"/>
              <w:rPr>
                <w:sz w:val="18"/>
                <w:szCs w:val="18"/>
              </w:rPr>
            </w:pPr>
            <w:r w:rsidRPr="002C6B77">
              <w:rPr>
                <w:sz w:val="18"/>
                <w:szCs w:val="18"/>
              </w:rPr>
              <w:t xml:space="preserve">Some or all elements of the requirement have not been met, or are in the process of being implemented, or require further testing before </w:t>
            </w:r>
            <w:r w:rsidR="00BD37B0" w:rsidRPr="002C6B77">
              <w:rPr>
                <w:sz w:val="18"/>
                <w:szCs w:val="18"/>
              </w:rPr>
              <w:t xml:space="preserve">the </w:t>
            </w:r>
            <w:r w:rsidR="00F76818" w:rsidRPr="002C6B77">
              <w:rPr>
                <w:sz w:val="18"/>
                <w:szCs w:val="18"/>
              </w:rPr>
              <w:t>merchant</w:t>
            </w:r>
            <w:r w:rsidR="00BD37B0" w:rsidRPr="002C6B77">
              <w:rPr>
                <w:sz w:val="18"/>
                <w:szCs w:val="18"/>
              </w:rPr>
              <w:t xml:space="preserve"> can confirm </w:t>
            </w:r>
            <w:r w:rsidRPr="002C6B77">
              <w:rPr>
                <w:sz w:val="18"/>
                <w:szCs w:val="18"/>
              </w:rPr>
              <w:t xml:space="preserve">they are in place. </w:t>
            </w:r>
            <w:r w:rsidR="002561BE" w:rsidRPr="002C6B77">
              <w:rPr>
                <w:rFonts w:cs="Arial"/>
                <w:sz w:val="18"/>
                <w:szCs w:val="18"/>
              </w:rPr>
              <w:t>Responses in this column may require the completion of Part 4, if requested by the entity to which this SAQ will be submitted.</w:t>
            </w:r>
          </w:p>
          <w:p w14:paraId="23F999B8" w14:textId="05BED801" w:rsidR="008C2D68" w:rsidRPr="002C6B77" w:rsidRDefault="00E27DB2" w:rsidP="0092271A">
            <w:pPr>
              <w:ind w:right="36"/>
              <w:rPr>
                <w:sz w:val="18"/>
                <w:szCs w:val="18"/>
              </w:rPr>
            </w:pPr>
            <w:r w:rsidRPr="002C6B77">
              <w:rPr>
                <w:sz w:val="18"/>
                <w:szCs w:val="18"/>
              </w:rPr>
              <w:t>This response is also used if a requirement cannot be met due to a legal restriction</w:t>
            </w:r>
            <w:r w:rsidR="008C2D68" w:rsidRPr="002C6B77">
              <w:rPr>
                <w:sz w:val="18"/>
                <w:szCs w:val="18"/>
              </w:rPr>
              <w:t>. (See “Legal Exception”</w:t>
            </w:r>
            <w:r w:rsidR="008C2D68" w:rsidRPr="002C6B77">
              <w:rPr>
                <w:i/>
                <w:sz w:val="18"/>
                <w:szCs w:val="18"/>
              </w:rPr>
              <w:t xml:space="preserve"> </w:t>
            </w:r>
            <w:r w:rsidR="008C2D68" w:rsidRPr="002C6B77">
              <w:rPr>
                <w:sz w:val="18"/>
                <w:szCs w:val="18"/>
              </w:rPr>
              <w:t>below for more guidance)</w:t>
            </w:r>
            <w:r w:rsidR="00853404" w:rsidRPr="002C6B77">
              <w:rPr>
                <w:sz w:val="18"/>
                <w:szCs w:val="18"/>
              </w:rPr>
              <w:t>.</w:t>
            </w:r>
            <w:r w:rsidR="008C2D68" w:rsidRPr="002C6B77">
              <w:rPr>
                <w:sz w:val="18"/>
                <w:szCs w:val="18"/>
              </w:rPr>
              <w:t xml:space="preserve"> </w:t>
            </w:r>
          </w:p>
        </w:tc>
      </w:tr>
    </w:tbl>
    <w:p w14:paraId="6059A435" w14:textId="77777777" w:rsidR="00415DF3" w:rsidRDefault="00415DF3">
      <w:pPr>
        <w:spacing w:before="0" w:after="0" w:line="240" w:lineRule="auto"/>
        <w:rPr>
          <w:rFonts w:cs="Symbol"/>
          <w:b/>
          <w:i/>
          <w:sz w:val="22"/>
          <w:szCs w:val="22"/>
        </w:rPr>
      </w:pPr>
      <w:bookmarkStart w:id="37" w:name="_Toc377997565"/>
      <w:r>
        <w:br w:type="page"/>
      </w:r>
    </w:p>
    <w:p w14:paraId="293C509E" w14:textId="4C1F1AF2" w:rsidR="00A36FB2" w:rsidRPr="009B698E" w:rsidRDefault="00CE282A" w:rsidP="0071598F">
      <w:pPr>
        <w:pStyle w:val="Heading3NoTOC"/>
      </w:pPr>
      <w:r w:rsidRPr="009B698E">
        <w:lastRenderedPageBreak/>
        <w:t xml:space="preserve">Guidance for </w:t>
      </w:r>
      <w:r w:rsidR="00534097" w:rsidRPr="009B698E">
        <w:t xml:space="preserve">Not Applicable </w:t>
      </w:r>
      <w:r w:rsidR="00A36FB2" w:rsidRPr="009B698E">
        <w:t>Requirements</w:t>
      </w:r>
      <w:bookmarkEnd w:id="30"/>
      <w:bookmarkEnd w:id="37"/>
    </w:p>
    <w:p w14:paraId="3CF65C37" w14:textId="1F698A07" w:rsidR="007B51E6" w:rsidRDefault="00354557" w:rsidP="00772738">
      <w:pPr>
        <w:pStyle w:val="normallevel2"/>
        <w:ind w:left="0"/>
      </w:pPr>
      <w:bookmarkStart w:id="38" w:name="_Toc79920776"/>
      <w:r w:rsidRPr="00764864">
        <w:t xml:space="preserve">If any requirements </w:t>
      </w:r>
      <w:r>
        <w:t>do not apply</w:t>
      </w:r>
      <w:r w:rsidRPr="00764864">
        <w:t xml:space="preserve"> to </w:t>
      </w:r>
      <w:r>
        <w:t xml:space="preserve">the </w:t>
      </w:r>
      <w:r w:rsidR="00F76818">
        <w:t>merchant</w:t>
      </w:r>
      <w:r w:rsidR="00E03167">
        <w:t>’s</w:t>
      </w:r>
      <w:r w:rsidRPr="00764864">
        <w:t xml:space="preserve"> </w:t>
      </w:r>
      <w:r w:rsidRPr="00D7773F">
        <w:t>environment</w:t>
      </w:r>
      <w:r w:rsidRPr="00764864">
        <w:t xml:space="preserve">, select the </w:t>
      </w:r>
      <w:r>
        <w:t>Not Applicable</w:t>
      </w:r>
      <w:r w:rsidRPr="00764864">
        <w:t xml:space="preserve"> option for that specific requirement</w:t>
      </w:r>
      <w:r w:rsidR="007B51E6">
        <w:t xml:space="preserve">. </w:t>
      </w:r>
      <w:r w:rsidR="008B744A">
        <w:t>For example</w:t>
      </w:r>
      <w:r w:rsidR="00DE6108">
        <w:t>,</w:t>
      </w:r>
      <w:r w:rsidR="008B744A">
        <w:t xml:space="preserve"> in </w:t>
      </w:r>
      <w:r w:rsidR="00C465CD">
        <w:t>this</w:t>
      </w:r>
      <w:r w:rsidR="0062295C">
        <w:t xml:space="preserve"> SAQ</w:t>
      </w:r>
      <w:r w:rsidR="00BE5555">
        <w:t>,</w:t>
      </w:r>
      <w:r w:rsidR="00491C92" w:rsidRPr="00491C92">
        <w:t xml:space="preserve"> </w:t>
      </w:r>
      <w:r w:rsidR="003922F5" w:rsidRPr="00491C92">
        <w:rPr>
          <w:szCs w:val="20"/>
        </w:rPr>
        <w:t xml:space="preserve">requirements for securing all media with </w:t>
      </w:r>
      <w:r w:rsidR="00F25F92">
        <w:rPr>
          <w:szCs w:val="20"/>
        </w:rPr>
        <w:t>cardholder</w:t>
      </w:r>
      <w:r w:rsidR="003922F5" w:rsidRPr="00491C92">
        <w:rPr>
          <w:szCs w:val="20"/>
        </w:rPr>
        <w:t xml:space="preserve"> data</w:t>
      </w:r>
      <w:r w:rsidR="00491C92" w:rsidRPr="00491C92">
        <w:rPr>
          <w:szCs w:val="20"/>
        </w:rPr>
        <w:t xml:space="preserve"> (</w:t>
      </w:r>
      <w:r w:rsidR="00A54AE0">
        <w:rPr>
          <w:szCs w:val="20"/>
        </w:rPr>
        <w:t>R</w:t>
      </w:r>
      <w:r w:rsidR="003922F5" w:rsidRPr="00491C92">
        <w:rPr>
          <w:szCs w:val="20"/>
        </w:rPr>
        <w:t>equirements 9.4.1 - 9.4.6</w:t>
      </w:r>
      <w:r w:rsidR="00491C92" w:rsidRPr="00491C92">
        <w:rPr>
          <w:szCs w:val="20"/>
        </w:rPr>
        <w:t xml:space="preserve">) </w:t>
      </w:r>
      <w:r w:rsidR="003922F5" w:rsidRPr="00491C92">
        <w:rPr>
          <w:szCs w:val="20"/>
        </w:rPr>
        <w:t xml:space="preserve">only apply if a </w:t>
      </w:r>
      <w:r w:rsidR="00F76818">
        <w:rPr>
          <w:szCs w:val="20"/>
        </w:rPr>
        <w:t>merchant</w:t>
      </w:r>
      <w:r w:rsidR="003922F5" w:rsidRPr="00491C92">
        <w:rPr>
          <w:szCs w:val="20"/>
        </w:rPr>
        <w:t xml:space="preserve"> stores paper media with </w:t>
      </w:r>
      <w:r w:rsidR="00F25F92">
        <w:rPr>
          <w:szCs w:val="20"/>
        </w:rPr>
        <w:t>cardholder</w:t>
      </w:r>
      <w:r w:rsidR="003922F5" w:rsidRPr="00491C92">
        <w:rPr>
          <w:szCs w:val="20"/>
        </w:rPr>
        <w:t xml:space="preserve"> data</w:t>
      </w:r>
      <w:r w:rsidR="00491C92" w:rsidRPr="00491C92">
        <w:rPr>
          <w:szCs w:val="20"/>
        </w:rPr>
        <w:t xml:space="preserve">; if paper media is not stored, </w:t>
      </w:r>
      <w:r w:rsidR="003922F5" w:rsidRPr="00491C92">
        <w:rPr>
          <w:szCs w:val="20"/>
        </w:rPr>
        <w:t xml:space="preserve">the </w:t>
      </w:r>
      <w:r w:rsidR="00F76818">
        <w:rPr>
          <w:szCs w:val="20"/>
        </w:rPr>
        <w:t>merchant</w:t>
      </w:r>
      <w:r w:rsidR="003922F5" w:rsidRPr="00491C92">
        <w:rPr>
          <w:szCs w:val="20"/>
        </w:rPr>
        <w:t xml:space="preserve"> can select Not Applicable</w:t>
      </w:r>
      <w:r w:rsidR="00C465CD">
        <w:rPr>
          <w:szCs w:val="20"/>
        </w:rPr>
        <w:t xml:space="preserve"> for those requirements</w:t>
      </w:r>
      <w:r w:rsidR="003922F5" w:rsidRPr="00491C92">
        <w:rPr>
          <w:szCs w:val="20"/>
        </w:rPr>
        <w:t>.</w:t>
      </w:r>
      <w:r w:rsidR="007B51E6" w:rsidRPr="007B51E6">
        <w:t xml:space="preserve"> </w:t>
      </w:r>
    </w:p>
    <w:p w14:paraId="2C884BC8" w14:textId="307FCE52" w:rsidR="00D05D00" w:rsidRPr="00491C92" w:rsidRDefault="007B51E6" w:rsidP="00772738">
      <w:pPr>
        <w:pStyle w:val="normallevel2"/>
        <w:ind w:left="0"/>
        <w:rPr>
          <w:szCs w:val="20"/>
        </w:rPr>
      </w:pPr>
      <w:r>
        <w:t xml:space="preserve">For each response where Not Applicable is </w:t>
      </w:r>
      <w:r w:rsidR="008B744A">
        <w:t>selected in this SAQ</w:t>
      </w:r>
      <w:r>
        <w:t xml:space="preserve">, </w:t>
      </w:r>
      <w:r w:rsidRPr="00764864">
        <w:t xml:space="preserve">complete </w:t>
      </w:r>
      <w:r w:rsidRPr="00CE282A">
        <w:rPr>
          <w:i/>
          <w:iCs/>
        </w:rPr>
        <w:t xml:space="preserve">Appendix </w:t>
      </w:r>
      <w:r w:rsidR="001A01EE">
        <w:rPr>
          <w:i/>
          <w:iCs/>
        </w:rPr>
        <w:t>C</w:t>
      </w:r>
      <w:r w:rsidRPr="00CE282A">
        <w:rPr>
          <w:i/>
          <w:iCs/>
        </w:rPr>
        <w:t xml:space="preserve">: Explanation of Requirements </w:t>
      </w:r>
      <w:r w:rsidR="0062295C">
        <w:rPr>
          <w:i/>
          <w:iCs/>
        </w:rPr>
        <w:t>N</w:t>
      </w:r>
      <w:r w:rsidRPr="00CE282A">
        <w:rPr>
          <w:i/>
          <w:iCs/>
        </w:rPr>
        <w:t>oted as Not Applicable</w:t>
      </w:r>
      <w:r w:rsidR="008B744A">
        <w:t>.</w:t>
      </w:r>
    </w:p>
    <w:p w14:paraId="51B31245" w14:textId="7DC2DAEE" w:rsidR="00680D8C" w:rsidRPr="009B698E" w:rsidRDefault="00680D8C" w:rsidP="000049CD">
      <w:pPr>
        <w:pStyle w:val="Heading3NoTOC"/>
      </w:pPr>
      <w:bookmarkStart w:id="39" w:name="_Toc377997566"/>
      <w:bookmarkEnd w:id="38"/>
      <w:r w:rsidRPr="009B698E">
        <w:t xml:space="preserve">Guidance for </w:t>
      </w:r>
      <w:r>
        <w:t xml:space="preserve">Responding </w:t>
      </w:r>
      <w:r w:rsidR="00433B2B">
        <w:t>to</w:t>
      </w:r>
      <w:r>
        <w:t xml:space="preserve"> Future Dated</w:t>
      </w:r>
      <w:r w:rsidRPr="009B698E">
        <w:t xml:space="preserve"> Requirements</w:t>
      </w:r>
    </w:p>
    <w:p w14:paraId="1F35ED6A" w14:textId="6404BA8C" w:rsidR="00680D8C" w:rsidRDefault="00680D8C" w:rsidP="000049CD">
      <w:pPr>
        <w:rPr>
          <w:rFonts w:cs="Arial"/>
          <w:szCs w:val="20"/>
        </w:rPr>
      </w:pPr>
      <w:r>
        <w:rPr>
          <w:rFonts w:cs="Arial"/>
          <w:szCs w:val="20"/>
        </w:rPr>
        <w:t>In Section 2 below, each new PCI DSS v4.0 requirement</w:t>
      </w:r>
      <w:r w:rsidR="00C17D5A">
        <w:rPr>
          <w:rFonts w:cs="Arial"/>
          <w:szCs w:val="20"/>
        </w:rPr>
        <w:t xml:space="preserve"> or bullet</w:t>
      </w:r>
      <w:r>
        <w:rPr>
          <w:rFonts w:cs="Arial"/>
          <w:szCs w:val="20"/>
        </w:rPr>
        <w:t xml:space="preserve"> with an extended implementation period includes the following note: </w:t>
      </w:r>
      <w:r w:rsidR="0006299A">
        <w:rPr>
          <w:rFonts w:cs="Arial"/>
          <w:szCs w:val="20"/>
        </w:rPr>
        <w:t>“</w:t>
      </w:r>
      <w:r w:rsidRPr="00DD23B8">
        <w:rPr>
          <w:i/>
          <w:iCs/>
          <w:szCs w:val="20"/>
        </w:rPr>
        <w:t xml:space="preserve">This requirement </w:t>
      </w:r>
      <w:r w:rsidR="00292BA4">
        <w:rPr>
          <w:i/>
          <w:iCs/>
          <w:szCs w:val="20"/>
        </w:rPr>
        <w:t xml:space="preserve">[or bullet] </w:t>
      </w:r>
      <w:r w:rsidRPr="00DD23B8">
        <w:rPr>
          <w:i/>
          <w:iCs/>
          <w:szCs w:val="20"/>
        </w:rPr>
        <w:t>is a best practice until 31 March 2025, after which it will be required and must be fully considered during a PCI DSS assessment.</w:t>
      </w:r>
      <w:r w:rsidR="0006299A">
        <w:rPr>
          <w:szCs w:val="20"/>
        </w:rPr>
        <w:t>”</w:t>
      </w:r>
      <w:r w:rsidRPr="00DD23B8">
        <w:rPr>
          <w:i/>
          <w:iCs/>
          <w:szCs w:val="20"/>
        </w:rPr>
        <w:t xml:space="preserve"> </w:t>
      </w:r>
    </w:p>
    <w:p w14:paraId="53C84ED2" w14:textId="11E9EA26" w:rsidR="00680D8C" w:rsidRPr="000F782C" w:rsidRDefault="003E5DAA" w:rsidP="000049CD">
      <w:pPr>
        <w:pStyle w:val="Heading3NoTOC"/>
        <w:rPr>
          <w:rFonts w:cs="Arial"/>
          <w:b w:val="0"/>
          <w:i w:val="0"/>
          <w:sz w:val="20"/>
          <w:szCs w:val="20"/>
        </w:rPr>
      </w:pPr>
      <w:r>
        <w:rPr>
          <w:rFonts w:cs="Arial"/>
          <w:b w:val="0"/>
          <w:i w:val="0"/>
          <w:sz w:val="20"/>
          <w:szCs w:val="20"/>
        </w:rPr>
        <w:t xml:space="preserve">These </w:t>
      </w:r>
      <w:r w:rsidR="00A6048D">
        <w:rPr>
          <w:rFonts w:cs="Arial"/>
          <w:b w:val="0"/>
          <w:i w:val="0"/>
          <w:sz w:val="20"/>
          <w:szCs w:val="20"/>
        </w:rPr>
        <w:t xml:space="preserve">new </w:t>
      </w:r>
      <w:r w:rsidR="00680D8C" w:rsidRPr="000F782C">
        <w:rPr>
          <w:rFonts w:cs="Arial"/>
          <w:b w:val="0"/>
          <w:i w:val="0"/>
          <w:sz w:val="20"/>
          <w:szCs w:val="20"/>
        </w:rPr>
        <w:t xml:space="preserve">requirements are not required </w:t>
      </w:r>
      <w:r w:rsidR="000F782C">
        <w:rPr>
          <w:rFonts w:cs="Arial"/>
          <w:b w:val="0"/>
          <w:i w:val="0"/>
          <w:sz w:val="20"/>
          <w:szCs w:val="20"/>
        </w:rPr>
        <w:t>to be included in a PCI DSS assessment</w:t>
      </w:r>
      <w:r w:rsidR="00680D8C" w:rsidRPr="000F782C">
        <w:rPr>
          <w:rFonts w:cs="Arial"/>
          <w:b w:val="0"/>
          <w:i w:val="0"/>
          <w:sz w:val="20"/>
          <w:szCs w:val="20"/>
        </w:rPr>
        <w:t xml:space="preserve"> until the future date has passed</w:t>
      </w:r>
      <w:r w:rsidR="00177D1E">
        <w:rPr>
          <w:rFonts w:cs="Arial"/>
          <w:b w:val="0"/>
          <w:i w:val="0"/>
          <w:sz w:val="20"/>
          <w:szCs w:val="20"/>
        </w:rPr>
        <w:t xml:space="preserve">. </w:t>
      </w:r>
      <w:r w:rsidR="0024678B">
        <w:rPr>
          <w:rFonts w:cs="Arial"/>
          <w:b w:val="0"/>
          <w:i w:val="0"/>
          <w:sz w:val="20"/>
          <w:szCs w:val="20"/>
        </w:rPr>
        <w:t xml:space="preserve">Prior to that future date, </w:t>
      </w:r>
      <w:r w:rsidR="00106D7B">
        <w:rPr>
          <w:rFonts w:cs="Arial"/>
          <w:b w:val="0"/>
          <w:i w:val="0"/>
          <w:sz w:val="20"/>
          <w:szCs w:val="20"/>
        </w:rPr>
        <w:t xml:space="preserve">any new requirements with an extended </w:t>
      </w:r>
      <w:r w:rsidR="00EE36A7">
        <w:rPr>
          <w:rFonts w:cs="Arial"/>
          <w:b w:val="0"/>
          <w:i w:val="0"/>
          <w:sz w:val="20"/>
          <w:szCs w:val="20"/>
        </w:rPr>
        <w:t>implementation</w:t>
      </w:r>
      <w:r w:rsidR="00106D7B">
        <w:rPr>
          <w:rFonts w:cs="Arial"/>
          <w:b w:val="0"/>
          <w:i w:val="0"/>
          <w:sz w:val="20"/>
          <w:szCs w:val="20"/>
        </w:rPr>
        <w:t xml:space="preserve"> date </w:t>
      </w:r>
      <w:r w:rsidR="00EE36A7">
        <w:rPr>
          <w:rFonts w:cs="Arial"/>
          <w:b w:val="0"/>
          <w:i w:val="0"/>
          <w:sz w:val="20"/>
          <w:szCs w:val="20"/>
        </w:rPr>
        <w:t xml:space="preserve">that have not been implemented by </w:t>
      </w:r>
      <w:r w:rsidR="00EE36A7" w:rsidRPr="002146B8">
        <w:rPr>
          <w:rFonts w:cs="Arial"/>
          <w:b w:val="0"/>
          <w:i w:val="0"/>
          <w:sz w:val="20"/>
          <w:szCs w:val="20"/>
        </w:rPr>
        <w:t>the merchant</w:t>
      </w:r>
      <w:r w:rsidR="00EE36A7">
        <w:rPr>
          <w:rFonts w:cs="Arial"/>
          <w:b w:val="0"/>
          <w:i w:val="0"/>
          <w:sz w:val="20"/>
          <w:szCs w:val="20"/>
        </w:rPr>
        <w:t xml:space="preserve"> </w:t>
      </w:r>
      <w:r w:rsidR="00106D7B">
        <w:rPr>
          <w:rFonts w:cs="Arial"/>
          <w:b w:val="0"/>
          <w:i w:val="0"/>
          <w:sz w:val="20"/>
          <w:szCs w:val="20"/>
        </w:rPr>
        <w:t>may be marked as Not Applicable</w:t>
      </w:r>
      <w:r w:rsidR="00643397">
        <w:rPr>
          <w:rFonts w:cs="Arial"/>
          <w:b w:val="0"/>
          <w:i w:val="0"/>
          <w:sz w:val="20"/>
          <w:szCs w:val="20"/>
        </w:rPr>
        <w:t xml:space="preserve"> and </w:t>
      </w:r>
      <w:r w:rsidR="00027DB3">
        <w:rPr>
          <w:rFonts w:cs="Arial"/>
          <w:b w:val="0"/>
          <w:i w:val="0"/>
          <w:sz w:val="20"/>
          <w:szCs w:val="20"/>
        </w:rPr>
        <w:t xml:space="preserve">documented in </w:t>
      </w:r>
      <w:r w:rsidR="00027DB3" w:rsidRPr="00D83B42">
        <w:rPr>
          <w:rFonts w:cs="Arial"/>
          <w:b w:val="0"/>
          <w:iCs/>
          <w:sz w:val="20"/>
          <w:szCs w:val="20"/>
        </w:rPr>
        <w:t xml:space="preserve">Appendix </w:t>
      </w:r>
      <w:r w:rsidR="00C827DC">
        <w:rPr>
          <w:rFonts w:cs="Arial"/>
          <w:b w:val="0"/>
          <w:iCs/>
          <w:sz w:val="20"/>
          <w:szCs w:val="20"/>
        </w:rPr>
        <w:t>C</w:t>
      </w:r>
      <w:r w:rsidR="00027DB3" w:rsidRPr="00D83B42">
        <w:rPr>
          <w:rFonts w:cs="Arial"/>
          <w:b w:val="0"/>
          <w:iCs/>
          <w:sz w:val="20"/>
          <w:szCs w:val="20"/>
        </w:rPr>
        <w:t>: Explanation of Requirements Noted as Not Applicable</w:t>
      </w:r>
      <w:r w:rsidR="00680D8C" w:rsidRPr="000F782C">
        <w:rPr>
          <w:rFonts w:cs="Arial"/>
          <w:b w:val="0"/>
          <w:i w:val="0"/>
          <w:sz w:val="20"/>
          <w:szCs w:val="20"/>
        </w:rPr>
        <w:t>.</w:t>
      </w:r>
    </w:p>
    <w:p w14:paraId="6FE63924" w14:textId="268191EF" w:rsidR="00820371" w:rsidRPr="00BF75A9" w:rsidRDefault="00820371" w:rsidP="00680D8C">
      <w:pPr>
        <w:pStyle w:val="Heading3NoTOC"/>
      </w:pPr>
      <w:r w:rsidRPr="00BF75A9">
        <w:t>Legal Exception</w:t>
      </w:r>
      <w:bookmarkEnd w:id="39"/>
      <w:r w:rsidRPr="00BF75A9">
        <w:t xml:space="preserve"> </w:t>
      </w:r>
    </w:p>
    <w:p w14:paraId="5FDEBCF0" w14:textId="3A409979" w:rsidR="00F12B55" w:rsidRPr="00764864" w:rsidDel="00EF595B" w:rsidRDefault="00F12B55" w:rsidP="00F12B55">
      <w:pPr>
        <w:keepLines/>
        <w:autoSpaceDE w:val="0"/>
        <w:autoSpaceDN w:val="0"/>
        <w:adjustRightInd w:val="0"/>
      </w:pPr>
      <w:r w:rsidRPr="00C53A5F">
        <w:t xml:space="preserve">If your organization is subject to a legal restriction that prevents the organization from meeting a PCI DSS requirement, </w:t>
      </w:r>
      <w:r>
        <w:t>select Not in Place</w:t>
      </w:r>
      <w:r w:rsidRPr="00C53A5F">
        <w:t xml:space="preserve"> for that requirement and complete the relevant attestation in </w:t>
      </w:r>
      <w:r>
        <w:t xml:space="preserve">Section 3, </w:t>
      </w:r>
      <w:r w:rsidRPr="00C53A5F">
        <w:t>Part 3</w:t>
      </w:r>
      <w:r>
        <w:t xml:space="preserve"> </w:t>
      </w:r>
      <w:r w:rsidDel="00EF595B">
        <w:t>of this SAQ</w:t>
      </w:r>
      <w:r w:rsidRPr="00C53A5F" w:rsidDel="00EF595B">
        <w:t>.</w:t>
      </w:r>
    </w:p>
    <w:p w14:paraId="7F031F1F" w14:textId="77777777" w:rsidR="00F12B55" w:rsidRDefault="00F12B55" w:rsidP="004F7E1B">
      <w:pPr>
        <w:pStyle w:val="Note0"/>
        <w:shd w:val="clear" w:color="auto" w:fill="D9D9D9" w:themeFill="background1" w:themeFillShade="D9"/>
        <w:rPr>
          <w:sz w:val="20"/>
          <w:szCs w:val="20"/>
        </w:rPr>
      </w:pPr>
      <w:r w:rsidRPr="00AD557A">
        <w:rPr>
          <w:b/>
          <w:sz w:val="20"/>
          <w:szCs w:val="20"/>
        </w:rPr>
        <w:t>Note:</w:t>
      </w:r>
      <w:r w:rsidRPr="00AD557A">
        <w:rPr>
          <w:sz w:val="20"/>
          <w:szCs w:val="20"/>
        </w:rPr>
        <w:t xml:space="preserve"> </w:t>
      </w:r>
      <w:r>
        <w:rPr>
          <w:sz w:val="20"/>
          <w:szCs w:val="20"/>
        </w:rPr>
        <w:t>A legal restriction is one where meeting the PCI DSS requirement would violate a local or regional law or regulation.</w:t>
      </w:r>
    </w:p>
    <w:p w14:paraId="35CDE398" w14:textId="77777777" w:rsidR="00F12B55" w:rsidRDefault="00F12B55" w:rsidP="004F7E1B">
      <w:pPr>
        <w:pStyle w:val="Note0"/>
        <w:shd w:val="clear" w:color="auto" w:fill="D9D9D9" w:themeFill="background1" w:themeFillShade="D9"/>
        <w:rPr>
          <w:sz w:val="20"/>
          <w:szCs w:val="20"/>
        </w:rPr>
      </w:pPr>
      <w:r w:rsidRPr="00AD557A">
        <w:rPr>
          <w:sz w:val="20"/>
          <w:szCs w:val="20"/>
        </w:rPr>
        <w:t>Contractual obligations or legal advice are not legal restrictions.</w:t>
      </w:r>
    </w:p>
    <w:p w14:paraId="36A11776" w14:textId="77777777" w:rsidR="00F12B55" w:rsidRPr="00D3737D" w:rsidRDefault="00F12B55" w:rsidP="00F12B55">
      <w:pPr>
        <w:pStyle w:val="Heading3NoTOC"/>
      </w:pPr>
      <w:r w:rsidRPr="00D3737D">
        <w:t>Use of the Customized Approach</w:t>
      </w:r>
    </w:p>
    <w:tbl>
      <w:tblPr>
        <w:tblStyle w:val="af7"/>
        <w:tblpPr w:leftFromText="180" w:rightFromText="180" w:vertAnchor="text" w:horzAnchor="margin" w:tblpXSpec="right" w:tblpY="94"/>
        <w:tblW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2268"/>
      </w:tblGrid>
      <w:tr w:rsidR="00F12B55" w14:paraId="75113486" w14:textId="77777777" w:rsidTr="004F7E1B">
        <w:tc>
          <w:tcPr>
            <w:tcW w:w="2268" w:type="dxa"/>
            <w:shd w:val="clear" w:color="auto" w:fill="D9D9D9" w:themeFill="background1" w:themeFillShade="D9"/>
          </w:tcPr>
          <w:p w14:paraId="5D0DCA27" w14:textId="5B4C960A" w:rsidR="00F12B55" w:rsidRPr="00D40F0F" w:rsidRDefault="00F12B55" w:rsidP="00F50F99">
            <w:pPr>
              <w:rPr>
                <w:i/>
                <w:iCs/>
              </w:rPr>
            </w:pPr>
            <w:r w:rsidRPr="00D40F0F">
              <w:rPr>
                <w:i/>
                <w:iCs/>
              </w:rPr>
              <w:t xml:space="preserve">Use of the Customized Approach is not supported </w:t>
            </w:r>
            <w:r w:rsidR="00D40F0F" w:rsidRPr="00D40F0F">
              <w:rPr>
                <w:i/>
                <w:iCs/>
              </w:rPr>
              <w:t>in</w:t>
            </w:r>
            <w:r w:rsidRPr="00D40F0F">
              <w:rPr>
                <w:i/>
                <w:iCs/>
              </w:rPr>
              <w:t xml:space="preserve"> SAQs.</w:t>
            </w:r>
          </w:p>
        </w:tc>
      </w:tr>
    </w:tbl>
    <w:p w14:paraId="3018EA46" w14:textId="4EB78149" w:rsidR="00F12B55" w:rsidRPr="00154AAF" w:rsidRDefault="00F12B55" w:rsidP="00F12B55">
      <w:pPr>
        <w:pStyle w:val="ab"/>
        <w:rPr>
          <w:bCs/>
          <w:i w:val="0"/>
          <w:iCs w:val="0"/>
        </w:rPr>
      </w:pPr>
      <w:r w:rsidRPr="00154AAF">
        <w:rPr>
          <w:i w:val="0"/>
          <w:iCs w:val="0"/>
        </w:rPr>
        <w:t>SAQ</w:t>
      </w:r>
      <w:r>
        <w:rPr>
          <w:i w:val="0"/>
          <w:iCs w:val="0"/>
        </w:rPr>
        <w:t xml:space="preserve">s </w:t>
      </w:r>
      <w:r w:rsidRPr="001553C7">
        <w:rPr>
          <w:i w:val="0"/>
          <w:iCs w:val="0"/>
        </w:rPr>
        <w:t>cannot be used to</w:t>
      </w:r>
      <w:r>
        <w:rPr>
          <w:i w:val="0"/>
          <w:iCs w:val="0"/>
        </w:rPr>
        <w:t xml:space="preserve"> document use of the Customized Approach to meet PCI DSS requirements. </w:t>
      </w:r>
      <w:r w:rsidRPr="00154AAF">
        <w:rPr>
          <w:i w:val="0"/>
          <w:iCs w:val="0"/>
        </w:rPr>
        <w:t xml:space="preserve">For this reason, the Customized Approach Objectives are not included in SAQs. </w:t>
      </w:r>
      <w:r>
        <w:rPr>
          <w:i w:val="0"/>
          <w:iCs w:val="0"/>
        </w:rPr>
        <w:t>Entities wishing to validate using the Customized Approach</w:t>
      </w:r>
      <w:r w:rsidRPr="00154AAF">
        <w:rPr>
          <w:i w:val="0"/>
          <w:iCs w:val="0"/>
        </w:rPr>
        <w:t xml:space="preserve"> </w:t>
      </w:r>
      <w:r>
        <w:rPr>
          <w:i w:val="0"/>
          <w:iCs w:val="0"/>
        </w:rPr>
        <w:t>may be able to use the PCI DSS Report on Compliance (ROC)</w:t>
      </w:r>
      <w:r w:rsidRPr="00154AAF">
        <w:rPr>
          <w:i w:val="0"/>
          <w:iCs w:val="0"/>
        </w:rPr>
        <w:t xml:space="preserve"> Template</w:t>
      </w:r>
      <w:r>
        <w:rPr>
          <w:i w:val="0"/>
          <w:iCs w:val="0"/>
        </w:rPr>
        <w:t xml:space="preserve"> to document the results of their assessment</w:t>
      </w:r>
      <w:r w:rsidRPr="00154AAF">
        <w:rPr>
          <w:i w:val="0"/>
          <w:iCs w:val="0"/>
        </w:rPr>
        <w:t>.</w:t>
      </w:r>
    </w:p>
    <w:p w14:paraId="78B4D95D" w14:textId="43A87F8B" w:rsidR="002E3861" w:rsidRPr="00183B81" w:rsidRDefault="00F12B55" w:rsidP="00F12B55">
      <w:pPr>
        <w:rPr>
          <w:rFonts w:cs="Arial"/>
          <w:szCs w:val="20"/>
        </w:rPr>
      </w:pPr>
      <w:r w:rsidRPr="00154AAF">
        <w:t>The use of the customized approach may be regulated by organizations that manage compliance programs</w:t>
      </w:r>
      <w:r>
        <w:t xml:space="preserve">, such as </w:t>
      </w:r>
      <w:r w:rsidRPr="00154AAF">
        <w:t xml:space="preserve">payment brands and acquirers. </w:t>
      </w:r>
      <w:r>
        <w:t>Q</w:t>
      </w:r>
      <w:r w:rsidRPr="00154AAF">
        <w:t xml:space="preserve">uestions about use of a customized approach </w:t>
      </w:r>
      <w:r>
        <w:t xml:space="preserve">should always </w:t>
      </w:r>
      <w:r w:rsidRPr="00154AAF">
        <w:t>be referred to those organizations</w:t>
      </w:r>
      <w:r>
        <w:t>.</w:t>
      </w:r>
      <w:r w:rsidRPr="00154AAF">
        <w:t xml:space="preserve"> </w:t>
      </w:r>
      <w:r>
        <w:t>This includes</w:t>
      </w:r>
      <w:r w:rsidRPr="00154AAF">
        <w:t xml:space="preserve"> whether a</w:t>
      </w:r>
      <w:r>
        <w:t>n entity</w:t>
      </w:r>
      <w:r w:rsidRPr="00154AAF">
        <w:t xml:space="preserve"> that is eligible for a</w:t>
      </w:r>
      <w:r w:rsidR="00A1710E">
        <w:t>n</w:t>
      </w:r>
      <w:r w:rsidRPr="00154AAF">
        <w:t xml:space="preserve"> SAQ may instead complete a ROC to use a customized approach, and whether a</w:t>
      </w:r>
      <w:r>
        <w:t>n entity</w:t>
      </w:r>
      <w:r w:rsidRPr="00154AAF">
        <w:t xml:space="preserve"> is required to use a QSA, or may use an ISA</w:t>
      </w:r>
      <w:r>
        <w:t>,</w:t>
      </w:r>
      <w:r w:rsidRPr="00154AAF">
        <w:t xml:space="preserve"> to complete an assessment using the customized approach. Information about the use of the Customized Approach can be found in </w:t>
      </w:r>
      <w:r w:rsidR="00680963">
        <w:t>Appendices</w:t>
      </w:r>
      <w:r w:rsidR="00680963" w:rsidRPr="00154AAF">
        <w:t xml:space="preserve"> </w:t>
      </w:r>
      <w:r w:rsidRPr="00154AAF">
        <w:t>D and E of PCI DSS.</w:t>
      </w:r>
    </w:p>
    <w:p w14:paraId="3280CDB5" w14:textId="77777777" w:rsidR="00935869" w:rsidRDefault="00935869">
      <w:pPr>
        <w:spacing w:before="0" w:after="0" w:line="240" w:lineRule="auto"/>
      </w:pPr>
      <w:r>
        <w:br w:type="page"/>
      </w:r>
    </w:p>
    <w:p w14:paraId="7326B308" w14:textId="7217A727" w:rsidR="00404E67" w:rsidRPr="00FB6E3E" w:rsidRDefault="00404E67" w:rsidP="00FB6E3E">
      <w:pPr>
        <w:pStyle w:val="Heading2Bold"/>
        <w:spacing w:before="240" w:after="120"/>
        <w:rPr>
          <w:sz w:val="24"/>
          <w:szCs w:val="24"/>
        </w:rPr>
      </w:pPr>
      <w:bookmarkStart w:id="40" w:name="_Toc118989916"/>
      <w:r w:rsidRPr="00FB6E3E">
        <w:rPr>
          <w:sz w:val="24"/>
          <w:szCs w:val="24"/>
        </w:rPr>
        <w:lastRenderedPageBreak/>
        <w:t>Additional PCI SSC Resources</w:t>
      </w:r>
      <w:bookmarkEnd w:id="40"/>
      <w:r w:rsidRPr="00FB6E3E">
        <w:rPr>
          <w:sz w:val="24"/>
          <w:szCs w:val="24"/>
        </w:rPr>
        <w:t xml:space="preserve"> </w:t>
      </w:r>
    </w:p>
    <w:p w14:paraId="2EAF2548" w14:textId="3D9B76FB" w:rsidR="00404E67" w:rsidRPr="00764864" w:rsidRDefault="00404E67" w:rsidP="00404E67">
      <w:pPr>
        <w:spacing w:after="240"/>
      </w:pPr>
      <w:r w:rsidRPr="00764864">
        <w:t>Additional resources that provide guidance on PCI DSS requirements and how to complete the self-assessment questionnaire have been provided</w:t>
      </w:r>
      <w:r w:rsidR="006B096C">
        <w:t xml:space="preserve"> below</w:t>
      </w:r>
      <w:r w:rsidRPr="00764864">
        <w:t xml:space="preserve"> to assist with the assessment process. </w:t>
      </w:r>
    </w:p>
    <w:tbl>
      <w:tblPr>
        <w:tblW w:w="946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80"/>
        <w:gridCol w:w="5488"/>
      </w:tblGrid>
      <w:tr w:rsidR="00404E67" w:rsidRPr="00C439BE" w14:paraId="337A8FAB" w14:textId="77777777" w:rsidTr="00A62ECE">
        <w:tc>
          <w:tcPr>
            <w:tcW w:w="3980" w:type="dxa"/>
            <w:tcBorders>
              <w:right w:val="single" w:sz="4" w:space="0" w:color="FFFFFF" w:themeColor="background1"/>
            </w:tcBorders>
            <w:shd w:val="clear" w:color="auto" w:fill="006A72"/>
          </w:tcPr>
          <w:p w14:paraId="1035F9E0" w14:textId="77777777" w:rsidR="00404E67" w:rsidRPr="00C439BE" w:rsidRDefault="00404E67" w:rsidP="00A62ECE">
            <w:pPr>
              <w:tabs>
                <w:tab w:val="left" w:pos="810"/>
              </w:tabs>
              <w:spacing w:before="120" w:after="60"/>
              <w:rPr>
                <w:rFonts w:cs="Arial"/>
                <w:b/>
                <w:bCs/>
                <w:iCs/>
                <w:color w:val="FFFFFF" w:themeColor="background1"/>
                <w:szCs w:val="20"/>
              </w:rPr>
            </w:pPr>
            <w:r>
              <w:rPr>
                <w:rFonts w:cs="Arial"/>
                <w:b/>
                <w:bCs/>
                <w:iCs/>
                <w:color w:val="FFFFFF" w:themeColor="background1"/>
                <w:szCs w:val="20"/>
              </w:rPr>
              <w:t>Resource</w:t>
            </w:r>
          </w:p>
        </w:tc>
        <w:tc>
          <w:tcPr>
            <w:tcW w:w="5488" w:type="dxa"/>
            <w:tcBorders>
              <w:left w:val="single" w:sz="4" w:space="0" w:color="FFFFFF" w:themeColor="background1"/>
            </w:tcBorders>
            <w:shd w:val="clear" w:color="auto" w:fill="006A72"/>
          </w:tcPr>
          <w:p w14:paraId="01BFBB21" w14:textId="77777777" w:rsidR="00404E67" w:rsidRPr="00C439BE" w:rsidRDefault="00404E67" w:rsidP="00A62ECE">
            <w:pPr>
              <w:tabs>
                <w:tab w:val="left" w:pos="810"/>
                <w:tab w:val="left" w:pos="1350"/>
              </w:tabs>
              <w:spacing w:before="120" w:after="60"/>
              <w:rPr>
                <w:rFonts w:cs="Arial"/>
                <w:b/>
                <w:bCs/>
                <w:iCs/>
                <w:color w:val="FFFFFF" w:themeColor="background1"/>
                <w:szCs w:val="20"/>
              </w:rPr>
            </w:pPr>
            <w:r w:rsidRPr="00C439BE">
              <w:rPr>
                <w:rFonts w:cs="Arial"/>
                <w:b/>
                <w:bCs/>
                <w:iCs/>
                <w:color w:val="FFFFFF" w:themeColor="background1"/>
                <w:szCs w:val="20"/>
              </w:rPr>
              <w:t>Includes:</w:t>
            </w:r>
          </w:p>
        </w:tc>
      </w:tr>
      <w:tr w:rsidR="00404E67" w:rsidRPr="00764864" w14:paraId="47E0A40E" w14:textId="77777777" w:rsidTr="00A62ECE">
        <w:tc>
          <w:tcPr>
            <w:tcW w:w="3980" w:type="dxa"/>
          </w:tcPr>
          <w:p w14:paraId="46DD974F" w14:textId="01A6A8F1" w:rsidR="00404E67" w:rsidRPr="00C53A5F" w:rsidRDefault="0042191D" w:rsidP="0042191D">
            <w:pPr>
              <w:rPr>
                <w:i/>
              </w:rPr>
            </w:pPr>
            <w:r w:rsidRPr="0083500E">
              <w:rPr>
                <w:iCs/>
              </w:rPr>
              <w:t>PCI Data Security Standard Requirements and Testing Procedures</w:t>
            </w:r>
            <w:r>
              <w:rPr>
                <w:iCs/>
              </w:rPr>
              <w:t xml:space="preserve"> (PCI DSS</w:t>
            </w:r>
            <w:r w:rsidRPr="0083500E">
              <w:rPr>
                <w:iCs/>
              </w:rPr>
              <w:t>)</w:t>
            </w:r>
          </w:p>
        </w:tc>
        <w:tc>
          <w:tcPr>
            <w:tcW w:w="5488" w:type="dxa"/>
          </w:tcPr>
          <w:p w14:paraId="3E02853F"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 xml:space="preserve">Guidance on Scoping </w:t>
            </w:r>
          </w:p>
          <w:p w14:paraId="01BE89AC"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Guidance on the intent of all PCI DSS Requirements</w:t>
            </w:r>
          </w:p>
          <w:p w14:paraId="05B43F6A"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Details of testing procedures</w:t>
            </w:r>
          </w:p>
          <w:p w14:paraId="6EF17443"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Guidance on Compensating Controls</w:t>
            </w:r>
          </w:p>
          <w:p w14:paraId="40062C5C"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Appendix G: Glossary of Terms, Abbreviations, and Acronyms</w:t>
            </w:r>
          </w:p>
        </w:tc>
      </w:tr>
      <w:tr w:rsidR="00404E67" w:rsidRPr="00764864" w14:paraId="28E02104" w14:textId="77777777" w:rsidTr="00A62ECE">
        <w:trPr>
          <w:trHeight w:val="890"/>
        </w:trPr>
        <w:tc>
          <w:tcPr>
            <w:tcW w:w="3980" w:type="dxa"/>
          </w:tcPr>
          <w:p w14:paraId="100296BD" w14:textId="77777777" w:rsidR="00404E67" w:rsidRPr="00C53A5F" w:rsidRDefault="00404E67" w:rsidP="00A62ECE">
            <w:r w:rsidRPr="00C53A5F">
              <w:t xml:space="preserve">SAQ Instructions and Guidelines </w:t>
            </w:r>
          </w:p>
        </w:tc>
        <w:tc>
          <w:tcPr>
            <w:tcW w:w="5488" w:type="dxa"/>
          </w:tcPr>
          <w:p w14:paraId="4E5D887B"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Information about all SAQs and their eligibility criteria</w:t>
            </w:r>
          </w:p>
          <w:p w14:paraId="7549BCE2"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 xml:space="preserve">How to determine which SAQ is right for your organization </w:t>
            </w:r>
          </w:p>
        </w:tc>
      </w:tr>
      <w:tr w:rsidR="00787C99" w:rsidRPr="00764864" w14:paraId="1F348FE0" w14:textId="77777777" w:rsidTr="00A62ECE">
        <w:tc>
          <w:tcPr>
            <w:tcW w:w="3980" w:type="dxa"/>
          </w:tcPr>
          <w:p w14:paraId="395F541F" w14:textId="1F31289F" w:rsidR="00787C99" w:rsidRPr="00764864" w:rsidRDefault="00787C99" w:rsidP="00787C99">
            <w:pPr>
              <w:spacing w:after="60"/>
            </w:pPr>
            <w:r w:rsidRPr="00121E93">
              <w:t>Frequently Asked Questions (FAQs)</w:t>
            </w:r>
          </w:p>
        </w:tc>
        <w:tc>
          <w:tcPr>
            <w:tcW w:w="5488" w:type="dxa"/>
          </w:tcPr>
          <w:p w14:paraId="192AEF8C" w14:textId="3BF00D24" w:rsidR="00787C99" w:rsidRPr="00F7194F" w:rsidRDefault="00787C99" w:rsidP="00634E3D">
            <w:pPr>
              <w:pStyle w:val="afa"/>
              <w:numPr>
                <w:ilvl w:val="0"/>
                <w:numId w:val="33"/>
              </w:numPr>
              <w:spacing w:after="60"/>
              <w:ind w:left="418"/>
              <w:contextualSpacing w:val="0"/>
              <w:rPr>
                <w:rFonts w:cs="Arial"/>
                <w:bCs/>
                <w:iCs/>
                <w:szCs w:val="20"/>
              </w:rPr>
            </w:pPr>
            <w:r>
              <w:rPr>
                <w:rFonts w:cs="Arial"/>
                <w:bCs/>
                <w:iCs/>
                <w:szCs w:val="20"/>
              </w:rPr>
              <w:t xml:space="preserve">Guidance and </w:t>
            </w:r>
            <w:r w:rsidRPr="00050431">
              <w:rPr>
                <w:bCs/>
                <w:iCs/>
              </w:rPr>
              <w:t>information</w:t>
            </w:r>
            <w:r>
              <w:rPr>
                <w:rFonts w:cs="Arial"/>
                <w:bCs/>
                <w:iCs/>
                <w:szCs w:val="20"/>
              </w:rPr>
              <w:t xml:space="preserve"> about SAQs.</w:t>
            </w:r>
          </w:p>
        </w:tc>
      </w:tr>
      <w:tr w:rsidR="00787C99" w:rsidRPr="00764864" w:rsidDel="00D20DE6" w14:paraId="18F5B99F" w14:textId="77777777" w:rsidTr="00A62ECE">
        <w:tc>
          <w:tcPr>
            <w:tcW w:w="3980" w:type="dxa"/>
          </w:tcPr>
          <w:p w14:paraId="3E8038D3" w14:textId="0334EC75" w:rsidR="00787C99" w:rsidRDefault="00787C99" w:rsidP="00787C99">
            <w:pPr>
              <w:spacing w:after="60"/>
              <w:rPr>
                <w:i/>
              </w:rPr>
            </w:pPr>
            <w:r>
              <w:t xml:space="preserve">Online PCI DSS Glossary </w:t>
            </w:r>
          </w:p>
        </w:tc>
        <w:tc>
          <w:tcPr>
            <w:tcW w:w="5488" w:type="dxa"/>
          </w:tcPr>
          <w:p w14:paraId="5810D62F" w14:textId="205FF7D5" w:rsidR="00787C99" w:rsidRDefault="00000000" w:rsidP="00634E3D">
            <w:pPr>
              <w:pStyle w:val="afa"/>
              <w:numPr>
                <w:ilvl w:val="0"/>
                <w:numId w:val="33"/>
              </w:numPr>
              <w:spacing w:after="60"/>
              <w:ind w:left="418"/>
              <w:contextualSpacing w:val="0"/>
              <w:rPr>
                <w:rFonts w:cs="Arial"/>
                <w:bCs/>
                <w:iCs/>
                <w:szCs w:val="20"/>
              </w:rPr>
            </w:pPr>
            <w:hyperlink r:id="rId17" w:history="1">
              <w:r w:rsidR="00787C99" w:rsidRPr="00E874A6">
                <w:rPr>
                  <w:bCs/>
                  <w:iCs/>
                </w:rPr>
                <w:t>PCI DSS Terms, Abbreviations, and Acronyms</w:t>
              </w:r>
            </w:hyperlink>
          </w:p>
        </w:tc>
      </w:tr>
      <w:tr w:rsidR="00787C99" w:rsidRPr="00764864" w:rsidDel="00D20DE6" w14:paraId="7D3C7C3E" w14:textId="77777777" w:rsidTr="00A62ECE">
        <w:tc>
          <w:tcPr>
            <w:tcW w:w="3980" w:type="dxa"/>
          </w:tcPr>
          <w:p w14:paraId="25DEB57F" w14:textId="1CB36A1E" w:rsidR="00787C99" w:rsidRDefault="00787C99" w:rsidP="00787C99">
            <w:r>
              <w:t>Information Supplements and Guidelines</w:t>
            </w:r>
          </w:p>
        </w:tc>
        <w:tc>
          <w:tcPr>
            <w:tcW w:w="5488" w:type="dxa"/>
          </w:tcPr>
          <w:p w14:paraId="29FAD32C" w14:textId="77777777" w:rsidR="00787C99" w:rsidRPr="00A03126" w:rsidRDefault="00787C99" w:rsidP="00634E3D">
            <w:pPr>
              <w:pStyle w:val="afa"/>
              <w:numPr>
                <w:ilvl w:val="0"/>
                <w:numId w:val="33"/>
              </w:numPr>
              <w:spacing w:before="40" w:after="40"/>
              <w:ind w:left="418"/>
              <w:contextualSpacing w:val="0"/>
              <w:rPr>
                <w:rFonts w:cs="Arial"/>
                <w:iCs/>
                <w:szCs w:val="20"/>
              </w:rPr>
            </w:pPr>
            <w:r w:rsidRPr="00A03126">
              <w:rPr>
                <w:rFonts w:cs="Arial"/>
                <w:iCs/>
                <w:szCs w:val="20"/>
              </w:rPr>
              <w:t>Guidance on a variety of PCI DSS topics including:</w:t>
            </w:r>
          </w:p>
          <w:p w14:paraId="16840366" w14:textId="77777777" w:rsidR="00787C99" w:rsidRPr="007E4322" w:rsidRDefault="00787C99" w:rsidP="00634E3D">
            <w:pPr>
              <w:pStyle w:val="afa"/>
              <w:numPr>
                <w:ilvl w:val="0"/>
                <w:numId w:val="34"/>
              </w:numPr>
              <w:tabs>
                <w:tab w:val="left" w:pos="1350"/>
              </w:tabs>
              <w:spacing w:before="40" w:after="40"/>
              <w:contextualSpacing w:val="0"/>
              <w:rPr>
                <w:rFonts w:cs="Arial"/>
                <w:i/>
                <w:szCs w:val="20"/>
              </w:rPr>
            </w:pPr>
            <w:r w:rsidRPr="007E4322">
              <w:rPr>
                <w:rFonts w:cs="Arial"/>
                <w:i/>
                <w:szCs w:val="20"/>
              </w:rPr>
              <w:t>Under</w:t>
            </w:r>
            <w:r>
              <w:rPr>
                <w:rFonts w:cs="Arial"/>
                <w:i/>
                <w:szCs w:val="20"/>
              </w:rPr>
              <w:t>st</w:t>
            </w:r>
            <w:r w:rsidRPr="007E4322">
              <w:rPr>
                <w:rFonts w:cs="Arial"/>
                <w:i/>
                <w:szCs w:val="20"/>
              </w:rPr>
              <w:t xml:space="preserve">anding PCI DSS Scoping and Network Segmentation </w:t>
            </w:r>
          </w:p>
          <w:p w14:paraId="61830D4F" w14:textId="77777777" w:rsidR="00787C99" w:rsidRPr="007E4322" w:rsidRDefault="00787C99" w:rsidP="00634E3D">
            <w:pPr>
              <w:pStyle w:val="afa"/>
              <w:numPr>
                <w:ilvl w:val="0"/>
                <w:numId w:val="34"/>
              </w:numPr>
              <w:tabs>
                <w:tab w:val="left" w:pos="1350"/>
              </w:tabs>
              <w:spacing w:before="40" w:after="40"/>
              <w:contextualSpacing w:val="0"/>
              <w:rPr>
                <w:rFonts w:cs="Arial"/>
                <w:i/>
                <w:szCs w:val="20"/>
              </w:rPr>
            </w:pPr>
            <w:r w:rsidRPr="007E4322">
              <w:rPr>
                <w:rFonts w:cs="Arial"/>
                <w:i/>
                <w:szCs w:val="20"/>
              </w:rPr>
              <w:t>Third-Party Security Assurance</w:t>
            </w:r>
          </w:p>
          <w:p w14:paraId="2F3641A1" w14:textId="77777777" w:rsidR="00681129" w:rsidRDefault="00787C99" w:rsidP="00634E3D">
            <w:pPr>
              <w:pStyle w:val="afa"/>
              <w:numPr>
                <w:ilvl w:val="0"/>
                <w:numId w:val="34"/>
              </w:numPr>
              <w:tabs>
                <w:tab w:val="left" w:pos="1350"/>
              </w:tabs>
              <w:spacing w:before="40" w:after="40"/>
              <w:contextualSpacing w:val="0"/>
              <w:rPr>
                <w:rFonts w:cs="Arial"/>
                <w:i/>
                <w:szCs w:val="20"/>
              </w:rPr>
            </w:pPr>
            <w:r w:rsidRPr="007E4322">
              <w:rPr>
                <w:rFonts w:cs="Arial"/>
                <w:i/>
                <w:szCs w:val="20"/>
              </w:rPr>
              <w:t>Multi-Factor Authentication Guidance</w:t>
            </w:r>
          </w:p>
          <w:p w14:paraId="6795E9F0" w14:textId="7BE22F1C" w:rsidR="00787C99" w:rsidRPr="00681129" w:rsidRDefault="00787C99" w:rsidP="00634E3D">
            <w:pPr>
              <w:pStyle w:val="afa"/>
              <w:numPr>
                <w:ilvl w:val="0"/>
                <w:numId w:val="34"/>
              </w:numPr>
              <w:tabs>
                <w:tab w:val="left" w:pos="1350"/>
              </w:tabs>
              <w:spacing w:before="40" w:after="40"/>
              <w:contextualSpacing w:val="0"/>
              <w:rPr>
                <w:rFonts w:cs="Arial"/>
                <w:i/>
                <w:szCs w:val="20"/>
              </w:rPr>
            </w:pPr>
            <w:r w:rsidRPr="00681129">
              <w:rPr>
                <w:rFonts w:cs="Arial"/>
                <w:i/>
                <w:szCs w:val="20"/>
              </w:rPr>
              <w:t xml:space="preserve">Best Practices for Maintaining PCI DSS Compliance </w:t>
            </w:r>
          </w:p>
        </w:tc>
      </w:tr>
      <w:tr w:rsidR="00787C99" w:rsidRPr="00764864" w:rsidDel="00D20DE6" w14:paraId="77492833" w14:textId="77777777" w:rsidTr="00A62ECE">
        <w:tc>
          <w:tcPr>
            <w:tcW w:w="3980" w:type="dxa"/>
          </w:tcPr>
          <w:p w14:paraId="1477517C" w14:textId="0C58DC95" w:rsidR="00787C99" w:rsidRDefault="00787C99" w:rsidP="00787C99">
            <w:r>
              <w:t xml:space="preserve">Getting Started with PCI </w:t>
            </w:r>
          </w:p>
        </w:tc>
        <w:tc>
          <w:tcPr>
            <w:tcW w:w="5488" w:type="dxa"/>
          </w:tcPr>
          <w:p w14:paraId="4812E4D8" w14:textId="77777777" w:rsidR="00787C99" w:rsidRDefault="00787C99" w:rsidP="00634E3D">
            <w:pPr>
              <w:pStyle w:val="afa"/>
              <w:numPr>
                <w:ilvl w:val="0"/>
                <w:numId w:val="33"/>
              </w:numPr>
              <w:spacing w:before="40" w:after="40"/>
              <w:ind w:left="418"/>
              <w:contextualSpacing w:val="0"/>
              <w:rPr>
                <w:rStyle w:val="ad"/>
              </w:rPr>
            </w:pPr>
            <w:r w:rsidRPr="00E874A6">
              <w:rPr>
                <w:rFonts w:cs="Arial"/>
                <w:bCs/>
                <w:iCs/>
                <w:szCs w:val="20"/>
              </w:rPr>
              <w:t>Resources</w:t>
            </w:r>
            <w:r>
              <w:rPr>
                <w:rStyle w:val="ad"/>
              </w:rPr>
              <w:t xml:space="preserve"> </w:t>
            </w:r>
            <w:r w:rsidRPr="00E874A6">
              <w:rPr>
                <w:rStyle w:val="ad"/>
                <w:sz w:val="20"/>
                <w:szCs w:val="20"/>
              </w:rPr>
              <w:t>for smaller merchants including:</w:t>
            </w:r>
          </w:p>
          <w:p w14:paraId="17E20C76" w14:textId="77777777" w:rsidR="00787C99" w:rsidRPr="00E874A6" w:rsidRDefault="00787C99" w:rsidP="00634E3D">
            <w:pPr>
              <w:pStyle w:val="afa"/>
              <w:numPr>
                <w:ilvl w:val="0"/>
                <w:numId w:val="35"/>
              </w:numPr>
              <w:tabs>
                <w:tab w:val="left" w:pos="1350"/>
              </w:tabs>
              <w:spacing w:before="40" w:after="40"/>
              <w:contextualSpacing w:val="0"/>
              <w:rPr>
                <w:rFonts w:cs="Arial"/>
                <w:i/>
                <w:szCs w:val="20"/>
              </w:rPr>
            </w:pPr>
            <w:r w:rsidRPr="00E874A6">
              <w:rPr>
                <w:rFonts w:cs="Arial"/>
                <w:i/>
                <w:szCs w:val="20"/>
              </w:rPr>
              <w:t>Guide to Safe Payments</w:t>
            </w:r>
          </w:p>
          <w:p w14:paraId="5604C41D" w14:textId="77777777" w:rsidR="00787C99" w:rsidRPr="00E874A6" w:rsidRDefault="00787C99" w:rsidP="00634E3D">
            <w:pPr>
              <w:pStyle w:val="afa"/>
              <w:numPr>
                <w:ilvl w:val="0"/>
                <w:numId w:val="35"/>
              </w:numPr>
              <w:tabs>
                <w:tab w:val="left" w:pos="1350"/>
              </w:tabs>
              <w:spacing w:before="40" w:after="40"/>
              <w:contextualSpacing w:val="0"/>
              <w:rPr>
                <w:rFonts w:cs="Arial"/>
                <w:i/>
                <w:szCs w:val="20"/>
              </w:rPr>
            </w:pPr>
            <w:r w:rsidRPr="00E874A6">
              <w:rPr>
                <w:rFonts w:cs="Arial"/>
                <w:i/>
                <w:szCs w:val="20"/>
              </w:rPr>
              <w:t>Common Payment Systems</w:t>
            </w:r>
          </w:p>
          <w:p w14:paraId="0FE45DB0" w14:textId="77777777" w:rsidR="00787C99" w:rsidRPr="00E874A6" w:rsidRDefault="00787C99" w:rsidP="00634E3D">
            <w:pPr>
              <w:pStyle w:val="afa"/>
              <w:numPr>
                <w:ilvl w:val="0"/>
                <w:numId w:val="35"/>
              </w:numPr>
              <w:tabs>
                <w:tab w:val="left" w:pos="1350"/>
              </w:tabs>
              <w:spacing w:before="40" w:after="40"/>
              <w:contextualSpacing w:val="0"/>
              <w:rPr>
                <w:rFonts w:cs="Arial"/>
                <w:i/>
                <w:szCs w:val="20"/>
              </w:rPr>
            </w:pPr>
            <w:r w:rsidRPr="00E874A6">
              <w:rPr>
                <w:rFonts w:cs="Arial"/>
                <w:i/>
                <w:szCs w:val="20"/>
              </w:rPr>
              <w:t>Questions to Ask Your Vendors</w:t>
            </w:r>
          </w:p>
          <w:p w14:paraId="2DEBC5E7" w14:textId="1BA36C4A" w:rsidR="00600DB8" w:rsidRPr="00E874A6" w:rsidRDefault="00787C99" w:rsidP="00634E3D">
            <w:pPr>
              <w:pStyle w:val="afa"/>
              <w:numPr>
                <w:ilvl w:val="0"/>
                <w:numId w:val="35"/>
              </w:numPr>
              <w:tabs>
                <w:tab w:val="left" w:pos="1350"/>
              </w:tabs>
              <w:spacing w:before="40" w:after="40"/>
              <w:contextualSpacing w:val="0"/>
              <w:rPr>
                <w:rFonts w:cs="Arial"/>
                <w:i/>
                <w:szCs w:val="20"/>
              </w:rPr>
            </w:pPr>
            <w:r w:rsidRPr="00E874A6">
              <w:rPr>
                <w:rFonts w:cs="Arial"/>
                <w:i/>
                <w:szCs w:val="20"/>
              </w:rPr>
              <w:t>Glossary of Payment and Information Security Terms</w:t>
            </w:r>
          </w:p>
          <w:p w14:paraId="094D5882" w14:textId="4F5A2C00" w:rsidR="00787C99" w:rsidRPr="00600DB8" w:rsidRDefault="00787C99" w:rsidP="00634E3D">
            <w:pPr>
              <w:pStyle w:val="afa"/>
              <w:numPr>
                <w:ilvl w:val="0"/>
                <w:numId w:val="35"/>
              </w:numPr>
              <w:tabs>
                <w:tab w:val="left" w:pos="1350"/>
              </w:tabs>
              <w:spacing w:before="40" w:after="40"/>
              <w:contextualSpacing w:val="0"/>
              <w:rPr>
                <w:rFonts w:cs="Arial"/>
                <w:i/>
                <w:iCs/>
                <w:szCs w:val="20"/>
              </w:rPr>
            </w:pPr>
            <w:r w:rsidRPr="00600DB8">
              <w:rPr>
                <w:rStyle w:val="ad"/>
                <w:i/>
                <w:iCs/>
                <w:sz w:val="20"/>
                <w:szCs w:val="20"/>
              </w:rPr>
              <w:t xml:space="preserve">PCI </w:t>
            </w:r>
            <w:r w:rsidRPr="00600DB8">
              <w:rPr>
                <w:rFonts w:cs="Arial"/>
                <w:bCs/>
                <w:i/>
                <w:iCs/>
                <w:szCs w:val="20"/>
              </w:rPr>
              <w:t>Firewall</w:t>
            </w:r>
            <w:r w:rsidRPr="00600DB8">
              <w:rPr>
                <w:rStyle w:val="ad"/>
                <w:i/>
                <w:iCs/>
                <w:sz w:val="20"/>
                <w:szCs w:val="20"/>
              </w:rPr>
              <w:t xml:space="preserve"> Basics</w:t>
            </w:r>
          </w:p>
        </w:tc>
      </w:tr>
    </w:tbl>
    <w:p w14:paraId="413E5E20" w14:textId="77777777" w:rsidR="004F2E3F" w:rsidRDefault="00404E67" w:rsidP="007F2BE3">
      <w:pPr>
        <w:keepLines/>
        <w:spacing w:before="240"/>
      </w:pPr>
      <w:r w:rsidRPr="00764864">
        <w:t xml:space="preserve">These and other resources can be found on the PCI SSC website </w:t>
      </w:r>
      <w:r w:rsidRPr="00764864">
        <w:rPr>
          <w:i/>
        </w:rPr>
        <w:t>(</w:t>
      </w:r>
      <w:hyperlink r:id="rId18" w:history="1">
        <w:r w:rsidRPr="00764864">
          <w:rPr>
            <w:rStyle w:val="a6"/>
            <w:i/>
            <w:color w:val="auto"/>
            <w:u w:val="none"/>
          </w:rPr>
          <w:t>www.pcisecuritystandards.org</w:t>
        </w:r>
      </w:hyperlink>
      <w:r w:rsidRPr="00764864">
        <w:rPr>
          <w:i/>
        </w:rPr>
        <w:t>)</w:t>
      </w:r>
      <w:r w:rsidRPr="00764864">
        <w:t xml:space="preserve">. </w:t>
      </w:r>
    </w:p>
    <w:p w14:paraId="6331C68B" w14:textId="6B915387" w:rsidR="005E6A04" w:rsidRPr="00AD557A" w:rsidRDefault="00404E67" w:rsidP="007F2BE3">
      <w:pPr>
        <w:keepLines/>
        <w:spacing w:before="240"/>
        <w:rPr>
          <w:szCs w:val="20"/>
        </w:rPr>
      </w:pPr>
      <w:r w:rsidRPr="00764864">
        <w:t xml:space="preserve">Organizations are encouraged to review PCI DSS and other supporting documents before beginning an assessment.  </w:t>
      </w:r>
    </w:p>
    <w:p w14:paraId="407BCCC1" w14:textId="77777777" w:rsidR="0033749E" w:rsidRDefault="0033749E" w:rsidP="00D439CF">
      <w:pPr>
        <w:pStyle w:val="Headingrule"/>
        <w:spacing w:before="240" w:after="120"/>
        <w:ind w:left="1440" w:right="36" w:hanging="1440"/>
        <w:rPr>
          <w:bCs/>
          <w:iCs/>
        </w:rPr>
        <w:sectPr w:rsidR="0033749E" w:rsidSect="00C507CC">
          <w:footerReference w:type="default" r:id="rId19"/>
          <w:footnotePr>
            <w:numFmt w:val="chicago"/>
            <w:numRestart w:val="eachSect"/>
          </w:footnotePr>
          <w:type w:val="continuous"/>
          <w:pgSz w:w="12240" w:h="15840" w:code="1"/>
          <w:pgMar w:top="1440" w:right="1440" w:bottom="1008" w:left="1440" w:header="720" w:footer="576" w:gutter="0"/>
          <w:pgNumType w:fmt="lowerRoman"/>
          <w:cols w:space="720"/>
          <w:docGrid w:linePitch="360"/>
        </w:sectPr>
      </w:pPr>
      <w:bookmarkStart w:id="41" w:name="_Toc377997567"/>
    </w:p>
    <w:p w14:paraId="059F194A" w14:textId="5CCB5C71" w:rsidR="007D6B40" w:rsidRPr="00D816F4" w:rsidRDefault="00AD6B2C" w:rsidP="00D439CF">
      <w:pPr>
        <w:pStyle w:val="Headingrule"/>
        <w:spacing w:before="240" w:after="120"/>
        <w:ind w:left="1440" w:right="36" w:hanging="1440"/>
        <w:rPr>
          <w:bCs/>
          <w:iCs/>
        </w:rPr>
      </w:pPr>
      <w:bookmarkStart w:id="42" w:name="_Toc118989917"/>
      <w:r>
        <w:rPr>
          <w:bCs/>
          <w:iCs/>
        </w:rPr>
        <w:lastRenderedPageBreak/>
        <w:t>Section 1:</w:t>
      </w:r>
      <w:r>
        <w:rPr>
          <w:bCs/>
          <w:iCs/>
        </w:rPr>
        <w:tab/>
      </w:r>
      <w:r w:rsidR="007D6B40">
        <w:rPr>
          <w:bCs/>
          <w:iCs/>
        </w:rPr>
        <w:t xml:space="preserve">Assessment </w:t>
      </w:r>
      <w:r w:rsidR="003551AF">
        <w:rPr>
          <w:bCs/>
          <w:iCs/>
        </w:rPr>
        <w:t>Information</w:t>
      </w:r>
      <w:bookmarkStart w:id="43" w:name="_Toc275753517"/>
      <w:bookmarkEnd w:id="41"/>
      <w:bookmarkEnd w:id="42"/>
      <w:r w:rsidR="007D6B40" w:rsidRPr="00D816F4">
        <w:rPr>
          <w:bCs/>
          <w:iCs/>
        </w:rPr>
        <w:t xml:space="preserve"> </w:t>
      </w:r>
    </w:p>
    <w:p w14:paraId="4399D0F9" w14:textId="77777777" w:rsidR="007D6B40" w:rsidRPr="00EE70C8" w:rsidRDefault="007D6B40" w:rsidP="007D6B40">
      <w:pPr>
        <w:rPr>
          <w:b/>
          <w:bCs/>
          <w:i/>
          <w:iCs/>
          <w:sz w:val="22"/>
        </w:rPr>
      </w:pPr>
      <w:r w:rsidRPr="00EE70C8">
        <w:rPr>
          <w:b/>
          <w:bCs/>
          <w:i/>
          <w:iCs/>
          <w:sz w:val="22"/>
        </w:rPr>
        <w:t>Instructions for Submission</w:t>
      </w:r>
    </w:p>
    <w:p w14:paraId="6D8D8B00" w14:textId="0B5A49F6" w:rsidR="00325FAC" w:rsidRPr="008C7C0B" w:rsidRDefault="00325FAC" w:rsidP="00325FAC">
      <w:pPr>
        <w:pStyle w:val="32"/>
        <w:keepLines/>
        <w:autoSpaceDE w:val="0"/>
        <w:autoSpaceDN w:val="0"/>
        <w:adjustRightInd w:val="0"/>
        <w:jc w:val="left"/>
        <w:rPr>
          <w:sz w:val="19"/>
          <w:szCs w:val="19"/>
        </w:rPr>
      </w:pPr>
      <w:r w:rsidRPr="008C7C0B">
        <w:rPr>
          <w:sz w:val="19"/>
          <w:szCs w:val="19"/>
        </w:rPr>
        <w:t>This document must be completed</w:t>
      </w:r>
      <w:r w:rsidRPr="008C7C0B">
        <w:rPr>
          <w:iCs/>
          <w:sz w:val="19"/>
          <w:szCs w:val="19"/>
        </w:rPr>
        <w:t xml:space="preserve"> as a declaration of the results of the </w:t>
      </w:r>
      <w:r>
        <w:rPr>
          <w:iCs/>
          <w:sz w:val="19"/>
          <w:szCs w:val="19"/>
        </w:rPr>
        <w:t>merchant</w:t>
      </w:r>
      <w:r w:rsidRPr="008C7C0B">
        <w:rPr>
          <w:iCs/>
          <w:sz w:val="19"/>
          <w:szCs w:val="19"/>
        </w:rPr>
        <w:t xml:space="preserve">’s self-assessment </w:t>
      </w:r>
      <w:r>
        <w:rPr>
          <w:sz w:val="19"/>
          <w:szCs w:val="19"/>
        </w:rPr>
        <w:t>against</w:t>
      </w:r>
      <w:r w:rsidRPr="008C7C0B">
        <w:rPr>
          <w:sz w:val="19"/>
          <w:szCs w:val="19"/>
        </w:rPr>
        <w:t xml:space="preserve"> the </w:t>
      </w:r>
      <w:r w:rsidRPr="008C7C0B">
        <w:rPr>
          <w:i/>
          <w:sz w:val="19"/>
          <w:szCs w:val="19"/>
        </w:rPr>
        <w:t>Payment Card Industry Data Security Standard</w:t>
      </w:r>
      <w:r>
        <w:rPr>
          <w:i/>
          <w:sz w:val="19"/>
          <w:szCs w:val="19"/>
        </w:rPr>
        <w:t xml:space="preserve"> (PCI DSS)</w:t>
      </w:r>
      <w:r w:rsidRPr="008C7C0B">
        <w:rPr>
          <w:i/>
          <w:sz w:val="19"/>
          <w:szCs w:val="19"/>
        </w:rPr>
        <w:t xml:space="preserve"> Requirements and </w:t>
      </w:r>
      <w:r w:rsidR="009A2A18">
        <w:rPr>
          <w:i/>
          <w:sz w:val="19"/>
          <w:szCs w:val="19"/>
        </w:rPr>
        <w:t>Test</w:t>
      </w:r>
      <w:r w:rsidR="005B6EDB">
        <w:rPr>
          <w:i/>
          <w:sz w:val="19"/>
          <w:szCs w:val="19"/>
        </w:rPr>
        <w:t>ing</w:t>
      </w:r>
      <w:r w:rsidRPr="008C7C0B">
        <w:rPr>
          <w:i/>
          <w:sz w:val="19"/>
          <w:szCs w:val="19"/>
        </w:rPr>
        <w:t xml:space="preserve"> Procedures.</w:t>
      </w:r>
      <w:r w:rsidRPr="008C7C0B">
        <w:rPr>
          <w:sz w:val="19"/>
          <w:szCs w:val="19"/>
        </w:rPr>
        <w:t xml:space="preserve"> Complete all sections</w:t>
      </w:r>
      <w:r>
        <w:rPr>
          <w:sz w:val="19"/>
          <w:szCs w:val="19"/>
        </w:rPr>
        <w:t>.</w:t>
      </w:r>
      <w:r w:rsidRPr="008C7C0B">
        <w:rPr>
          <w:sz w:val="19"/>
          <w:szCs w:val="19"/>
        </w:rPr>
        <w:t xml:space="preserve"> </w:t>
      </w:r>
      <w:r>
        <w:rPr>
          <w:rFonts w:eastAsia="MS Mincho" w:cs="Arial"/>
          <w:bCs/>
          <w:color w:val="000000"/>
          <w:sz w:val="19"/>
          <w:szCs w:val="19"/>
        </w:rPr>
        <w:t>The merchant</w:t>
      </w:r>
      <w:r w:rsidRPr="008C7C0B">
        <w:rPr>
          <w:rFonts w:eastAsia="MS Mincho" w:cs="Arial"/>
          <w:bCs/>
          <w:color w:val="000000"/>
          <w:sz w:val="19"/>
          <w:szCs w:val="19"/>
        </w:rPr>
        <w:t xml:space="preserve"> is responsible for ensuring that each section is completed by the relevant parties, as applicable. </w:t>
      </w:r>
      <w:r>
        <w:rPr>
          <w:rFonts w:eastAsia="MS Mincho" w:cs="Arial"/>
          <w:bCs/>
          <w:iCs/>
          <w:color w:val="000000"/>
          <w:sz w:val="19"/>
          <w:szCs w:val="19"/>
        </w:rPr>
        <w:t>Contact the entity(ies) to which the Attestation of Compliance (AOC) will be submitted for</w:t>
      </w:r>
      <w:r w:rsidRPr="008C7C0B">
        <w:rPr>
          <w:rFonts w:eastAsia="MS Mincho"/>
          <w:color w:val="000000"/>
          <w:sz w:val="19"/>
          <w:szCs w:val="19"/>
        </w:rPr>
        <w:t xml:space="preserve"> reporting and submission procedures</w:t>
      </w:r>
      <w:r w:rsidRPr="008C7C0B">
        <w:rPr>
          <w:sz w:val="19"/>
          <w:szCs w:val="19"/>
        </w:rPr>
        <w:t>.</w:t>
      </w:r>
    </w:p>
    <w:tbl>
      <w:tblPr>
        <w:tblW w:w="936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82"/>
        <w:gridCol w:w="6553"/>
        <w:gridCol w:w="35"/>
      </w:tblGrid>
      <w:tr w:rsidR="00D439CF" w:rsidRPr="00482DA9" w14:paraId="666E8F0F" w14:textId="77777777" w:rsidTr="0071598F">
        <w:trPr>
          <w:gridAfter w:val="1"/>
          <w:wAfter w:w="35" w:type="dxa"/>
          <w:trHeight w:val="374"/>
        </w:trPr>
        <w:tc>
          <w:tcPr>
            <w:tcW w:w="9325" w:type="dxa"/>
            <w:gridSpan w:val="3"/>
            <w:tcBorders>
              <w:top w:val="single" w:sz="4" w:space="0" w:color="808080" w:themeColor="background1" w:themeShade="80"/>
              <w:bottom w:val="single" w:sz="4" w:space="0" w:color="808080" w:themeColor="background1" w:themeShade="80"/>
            </w:tcBorders>
            <w:shd w:val="clear" w:color="auto" w:fill="006A72"/>
          </w:tcPr>
          <w:p w14:paraId="3AA1A61E" w14:textId="77777777" w:rsidR="00D439CF" w:rsidRPr="00482DA9" w:rsidRDefault="00D439CF" w:rsidP="003A3003">
            <w:pPr>
              <w:spacing w:after="60"/>
              <w:rPr>
                <w:rFonts w:cs="Arial"/>
                <w:b/>
                <w:bCs/>
                <w:color w:val="FFFFFF" w:themeColor="background1"/>
                <w:sz w:val="22"/>
                <w:szCs w:val="22"/>
              </w:rPr>
            </w:pPr>
            <w:bookmarkStart w:id="44" w:name="OLE_LINK3"/>
            <w:bookmarkStart w:id="45" w:name="OLE_LINK4"/>
            <w:r w:rsidRPr="00482DA9">
              <w:rPr>
                <w:rFonts w:cs="Arial"/>
                <w:b/>
                <w:bCs/>
                <w:color w:val="FFFFFF" w:themeColor="background1"/>
                <w:sz w:val="22"/>
                <w:szCs w:val="22"/>
              </w:rPr>
              <w:t>P</w:t>
            </w:r>
            <w:r w:rsidRPr="00482DA9">
              <w:rPr>
                <w:rFonts w:cs="Arial"/>
                <w:b/>
                <w:color w:val="FFFFFF" w:themeColor="background1"/>
                <w:sz w:val="22"/>
                <w:szCs w:val="22"/>
              </w:rPr>
              <w:t xml:space="preserve">art 1. </w:t>
            </w:r>
            <w:r>
              <w:rPr>
                <w:rFonts w:cs="Arial"/>
                <w:b/>
                <w:color w:val="FFFFFF" w:themeColor="background1"/>
                <w:sz w:val="22"/>
                <w:szCs w:val="22"/>
              </w:rPr>
              <w:t>Contact Information</w:t>
            </w:r>
          </w:p>
        </w:tc>
      </w:tr>
      <w:tr w:rsidR="00D439CF" w:rsidRPr="00764864" w14:paraId="6CE74AD1" w14:textId="77777777" w:rsidTr="0071598F">
        <w:trPr>
          <w:gridAfter w:val="1"/>
          <w:wAfter w:w="35" w:type="dxa"/>
          <w:trHeight w:val="374"/>
        </w:trPr>
        <w:tc>
          <w:tcPr>
            <w:tcW w:w="9325" w:type="dxa"/>
            <w:gridSpan w:val="3"/>
            <w:tcBorders>
              <w:top w:val="single" w:sz="4" w:space="0" w:color="808080" w:themeColor="background1" w:themeShade="80"/>
              <w:bottom w:val="single" w:sz="4" w:space="0" w:color="808080" w:themeColor="background1" w:themeShade="80"/>
            </w:tcBorders>
            <w:shd w:val="clear" w:color="auto" w:fill="CBD4D5"/>
          </w:tcPr>
          <w:p w14:paraId="3A731B33" w14:textId="775579E7" w:rsidR="00D439CF" w:rsidRPr="00764864" w:rsidRDefault="00D439CF" w:rsidP="003E6599">
            <w:pPr>
              <w:spacing w:after="60"/>
              <w:rPr>
                <w:rFonts w:cs="Arial"/>
                <w:b/>
                <w:bCs/>
              </w:rPr>
            </w:pPr>
            <w:r w:rsidRPr="00764864">
              <w:rPr>
                <w:rFonts w:cs="Arial"/>
                <w:b/>
                <w:bCs/>
              </w:rPr>
              <w:t xml:space="preserve">Part 1a. </w:t>
            </w:r>
            <w:r>
              <w:rPr>
                <w:rFonts w:cs="Arial"/>
                <w:b/>
                <w:bCs/>
              </w:rPr>
              <w:t xml:space="preserve">Assessed </w:t>
            </w:r>
            <w:r w:rsidR="007A0E0C">
              <w:rPr>
                <w:rFonts w:cs="Arial"/>
                <w:b/>
                <w:bCs/>
              </w:rPr>
              <w:t>Merchant</w:t>
            </w:r>
          </w:p>
        </w:tc>
      </w:tr>
      <w:tr w:rsidR="00D439CF" w:rsidRPr="00764864" w14:paraId="677A878B"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02E2539" w14:textId="433715C7" w:rsidR="00D439CF" w:rsidRPr="00764864" w:rsidRDefault="00D439CF" w:rsidP="003A3003">
            <w:pPr>
              <w:spacing w:before="50" w:after="50"/>
              <w:rPr>
                <w:rFonts w:cs="Arial"/>
                <w:bCs/>
                <w:iCs/>
                <w:sz w:val="18"/>
              </w:rPr>
            </w:pPr>
            <w:r w:rsidRPr="00764864">
              <w:rPr>
                <w:rFonts w:cs="Arial"/>
                <w:bCs/>
                <w:iCs/>
                <w:sz w:val="18"/>
              </w:rPr>
              <w:t xml:space="preserve">Company </w:t>
            </w:r>
            <w:r w:rsidR="00F60CB2">
              <w:rPr>
                <w:rFonts w:cs="Arial"/>
                <w:bCs/>
                <w:iCs/>
                <w:sz w:val="18"/>
              </w:rPr>
              <w:t>name</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556A166" w14:textId="54216813" w:rsidR="00D439CF" w:rsidRPr="00764864" w:rsidRDefault="00D439CF" w:rsidP="003A3003">
            <w:pPr>
              <w:spacing w:before="50" w:after="50"/>
              <w:rPr>
                <w:rFonts w:cs="Arial"/>
                <w:bCs/>
                <w:iCs/>
                <w:sz w:val="18"/>
              </w:rPr>
            </w:pPr>
            <w:r>
              <w:rPr>
                <w:rFonts w:ascii="나눔스퀘어" w:hAnsi="나눔스퀘어" w:eastAsia="나눔스퀘어"/>
              </w:rPr>
              <w:t>marketian</w:t>
            </w:r>
          </w:p>
        </w:tc>
      </w:tr>
      <w:tr w:rsidR="00D439CF" w:rsidRPr="00764864" w14:paraId="1E7DEA46"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2AEBE44" w14:textId="77777777" w:rsidR="00D439CF" w:rsidRPr="00764864" w:rsidRDefault="00D439CF" w:rsidP="003A3003">
            <w:pPr>
              <w:spacing w:before="50" w:after="50"/>
              <w:rPr>
                <w:rFonts w:cs="Arial"/>
                <w:bCs/>
                <w:iCs/>
                <w:sz w:val="18"/>
              </w:rPr>
            </w:pPr>
            <w:r w:rsidRPr="00764864">
              <w:rPr>
                <w:rFonts w:cs="Arial"/>
                <w:bCs/>
                <w:iCs/>
                <w:sz w:val="18"/>
              </w:rPr>
              <w:t>DBA (doing business as):</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4C6176F" w14:textId="20CED115" w:rsidR="00D439CF" w:rsidRPr="00764864" w:rsidDel="003A6518" w:rsidRDefault="00D439CF" w:rsidP="003A3003">
            <w:pPr>
              <w:spacing w:before="50" w:after="50"/>
              <w:rPr>
                <w:rFonts w:cs="Arial"/>
                <w:bCs/>
                <w:iCs/>
                <w:sz w:val="18"/>
              </w:rPr>
            </w:pPr>
            <w:r>
              <w:rPr>
                <w:rFonts w:ascii="나눔스퀘어" w:hAnsi="나눔스퀘어" w:eastAsia="나눔스퀘어"/>
              </w:rPr>
              <w:t>hello, world</w:t>
            </w:r>
          </w:p>
        </w:tc>
      </w:tr>
      <w:tr w:rsidR="00D439CF" w:rsidRPr="00764864" w14:paraId="575D2320"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F9136F3" w14:textId="77777777" w:rsidR="00D439CF" w:rsidRPr="00764864" w:rsidRDefault="00D439CF" w:rsidP="003A3003">
            <w:pPr>
              <w:spacing w:before="50" w:after="50"/>
              <w:rPr>
                <w:rFonts w:cs="Arial"/>
                <w:bCs/>
                <w:iCs/>
                <w:sz w:val="18"/>
              </w:rPr>
            </w:pPr>
            <w:r>
              <w:rPr>
                <w:rFonts w:cs="Arial"/>
                <w:bCs/>
                <w:iCs/>
                <w:sz w:val="18"/>
              </w:rPr>
              <w:t>Company mailing address:</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0F5F8F8" w14:textId="1ABE606B" w:rsidR="00D439CF" w:rsidRPr="00764864" w:rsidDel="003A6518" w:rsidRDefault="00D439CF" w:rsidP="003A300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00052696">
              <w:rPr>
                <w:rFonts w:cs="Arial"/>
                <w:bCs/>
                <w:iCs/>
                <w:sz w:val="18"/>
              </w:rPr>
              <w:t> </w:t>
            </w:r>
            <w:r w:rsidR="00052696">
              <w:rPr>
                <w:rFonts w:cs="Arial"/>
                <w:bCs/>
                <w:iCs/>
                <w:sz w:val="18"/>
              </w:rPr>
              <w:t> </w:t>
            </w:r>
            <w:r w:rsidR="00052696">
              <w:rPr>
                <w:rFonts w:cs="Arial"/>
                <w:bCs/>
                <w:iCs/>
                <w:sz w:val="18"/>
              </w:rPr>
              <w:t> </w:t>
            </w:r>
            <w:r w:rsidR="00052696">
              <w:rPr>
                <w:rFonts w:cs="Arial"/>
                <w:bCs/>
                <w:iCs/>
                <w:sz w:val="18"/>
              </w:rPr>
              <w:t> </w:t>
            </w:r>
            <w:r w:rsidR="00052696">
              <w:rPr>
                <w:rFonts w:cs="Arial"/>
                <w:bCs/>
                <w:iCs/>
                <w:sz w:val="18"/>
              </w:rPr>
              <w:t> </w:t>
            </w:r>
            <w:r w:rsidRPr="00412173">
              <w:rPr>
                <w:rFonts w:cs="Arial"/>
                <w:bCs/>
                <w:sz w:val="18"/>
              </w:rPr>
              <w:fldChar w:fldCharType="end"/>
            </w:r>
          </w:p>
        </w:tc>
      </w:tr>
      <w:tr w:rsidR="00D439CF" w:rsidRPr="00764864" w14:paraId="3F6C92BC"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B196515" w14:textId="63678DD5" w:rsidR="00D439CF" w:rsidRDefault="00E51D4A" w:rsidP="003A3003">
            <w:pPr>
              <w:spacing w:before="50" w:after="50"/>
              <w:rPr>
                <w:rFonts w:cs="Arial"/>
                <w:bCs/>
                <w:iCs/>
                <w:sz w:val="18"/>
              </w:rPr>
            </w:pPr>
            <w:r>
              <w:rPr>
                <w:rFonts w:cs="Arial"/>
                <w:bCs/>
                <w:iCs/>
                <w:sz w:val="18"/>
              </w:rPr>
              <w:t>Company main</w:t>
            </w:r>
            <w:r w:rsidR="00D439CF">
              <w:rPr>
                <w:rFonts w:cs="Arial"/>
                <w:bCs/>
                <w:iCs/>
                <w:sz w:val="18"/>
              </w:rPr>
              <w:t xml:space="preserve"> website:</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847A409" w14:textId="77777777" w:rsidR="00D439CF" w:rsidRPr="00412173" w:rsidRDefault="00D439CF" w:rsidP="003A300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D439CF" w:rsidRPr="00764864" w14:paraId="79900169"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346093E" w14:textId="082EB49F" w:rsidR="00D439CF" w:rsidRPr="00764864" w:rsidRDefault="00D439CF" w:rsidP="003A3003">
            <w:pPr>
              <w:spacing w:before="50" w:after="50"/>
              <w:rPr>
                <w:rFonts w:cs="Arial"/>
                <w:bCs/>
                <w:iCs/>
                <w:sz w:val="18"/>
              </w:rPr>
            </w:pPr>
            <w:r>
              <w:rPr>
                <w:rFonts w:cs="Arial"/>
                <w:bCs/>
                <w:iCs/>
                <w:sz w:val="18"/>
              </w:rPr>
              <w:t xml:space="preserve">Company </w:t>
            </w:r>
            <w:r w:rsidR="00F60CB2">
              <w:rPr>
                <w:rFonts w:cs="Arial"/>
                <w:bCs/>
                <w:iCs/>
                <w:sz w:val="18"/>
              </w:rPr>
              <w:t>contact name</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0DD6C48"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5D65D7C6"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49311B5" w14:textId="2FD908E4" w:rsidR="00D439CF" w:rsidRDefault="00D439CF" w:rsidP="003A3003">
            <w:pPr>
              <w:spacing w:before="50" w:after="50"/>
              <w:rPr>
                <w:rFonts w:cs="Arial"/>
                <w:bCs/>
                <w:iCs/>
                <w:sz w:val="18"/>
              </w:rPr>
            </w:pPr>
            <w:r>
              <w:rPr>
                <w:rFonts w:cs="Arial"/>
                <w:bCs/>
                <w:iCs/>
                <w:sz w:val="18"/>
              </w:rPr>
              <w:t xml:space="preserve">Company </w:t>
            </w:r>
            <w:r w:rsidR="00F60CB2">
              <w:rPr>
                <w:rFonts w:cs="Arial"/>
                <w:bCs/>
                <w:iCs/>
                <w:sz w:val="18"/>
              </w:rPr>
              <w:t>contact</w:t>
            </w:r>
            <w:r>
              <w:rPr>
                <w:rFonts w:cs="Arial"/>
                <w:bCs/>
                <w:iCs/>
                <w:sz w:val="18"/>
              </w:rPr>
              <w:t xml:space="preserve"> title: </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91B0A45" w14:textId="77777777" w:rsidR="00D439CF" w:rsidRPr="00764864" w:rsidDel="003A6518"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4187F750"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713B78C" w14:textId="77777777" w:rsidR="00D439CF" w:rsidRPr="00764864" w:rsidRDefault="00D439CF" w:rsidP="003A3003">
            <w:pPr>
              <w:spacing w:before="50" w:after="50"/>
              <w:rPr>
                <w:rFonts w:cs="Arial"/>
                <w:bCs/>
                <w:iCs/>
                <w:sz w:val="18"/>
              </w:rPr>
            </w:pPr>
            <w:r>
              <w:rPr>
                <w:rFonts w:cs="Arial"/>
                <w:bCs/>
                <w:iCs/>
                <w:sz w:val="18"/>
              </w:rPr>
              <w:t>Contact phone number</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A754FED"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38EDEAF1"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8278517" w14:textId="77777777" w:rsidR="00D439CF" w:rsidRPr="00764864" w:rsidRDefault="00D439CF" w:rsidP="003A3003">
            <w:pPr>
              <w:spacing w:before="50" w:after="50"/>
              <w:rPr>
                <w:rFonts w:cs="Arial"/>
                <w:bCs/>
                <w:iCs/>
                <w:sz w:val="18"/>
              </w:rPr>
            </w:pPr>
            <w:r>
              <w:rPr>
                <w:rFonts w:cs="Arial"/>
                <w:bCs/>
                <w:iCs/>
                <w:sz w:val="18"/>
              </w:rPr>
              <w:t>Contact e-mail address</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F2992B4"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6168CD43"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CBD4D5"/>
          </w:tcPr>
          <w:p w14:paraId="448FF2F7" w14:textId="2353F621" w:rsidR="00D439CF" w:rsidRPr="00764864" w:rsidRDefault="00D439CF" w:rsidP="003E6599">
            <w:pPr>
              <w:spacing w:after="60"/>
              <w:rPr>
                <w:rFonts w:cs="Arial"/>
                <w:b/>
                <w:bCs/>
              </w:rPr>
            </w:pPr>
            <w:r w:rsidRPr="00764864">
              <w:rPr>
                <w:rFonts w:cs="Arial"/>
                <w:b/>
                <w:bCs/>
              </w:rPr>
              <w:t xml:space="preserve">Part 1b. Assessor </w:t>
            </w:r>
          </w:p>
        </w:tc>
      </w:tr>
      <w:tr w:rsidR="00D439CF" w:rsidRPr="00764864" w14:paraId="29457833"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auto"/>
          </w:tcPr>
          <w:p w14:paraId="0C9773E3" w14:textId="23938A6C" w:rsidR="00D439CF" w:rsidRPr="00C644DD" w:rsidRDefault="00D439CF" w:rsidP="003A3003">
            <w:pPr>
              <w:spacing w:after="60"/>
              <w:rPr>
                <w:rFonts w:cs="Arial"/>
                <w:b/>
                <w:sz w:val="19"/>
                <w:szCs w:val="19"/>
              </w:rPr>
            </w:pPr>
            <w:r w:rsidRPr="00C644DD">
              <w:rPr>
                <w:sz w:val="19"/>
                <w:szCs w:val="19"/>
              </w:rPr>
              <w:t>Provide the following information for all assessors involved in the assessment. If there w</w:t>
            </w:r>
            <w:r w:rsidR="00BF5B30" w:rsidRPr="00C644DD">
              <w:rPr>
                <w:sz w:val="19"/>
                <w:szCs w:val="19"/>
              </w:rPr>
              <w:t>as</w:t>
            </w:r>
            <w:r w:rsidRPr="00C644DD">
              <w:rPr>
                <w:sz w:val="19"/>
                <w:szCs w:val="19"/>
              </w:rPr>
              <w:t xml:space="preserve"> no</w:t>
            </w:r>
            <w:r w:rsidR="00540CA4" w:rsidRPr="00C644DD">
              <w:rPr>
                <w:sz w:val="19"/>
                <w:szCs w:val="19"/>
              </w:rPr>
              <w:t xml:space="preserve"> assessor</w:t>
            </w:r>
            <w:r w:rsidRPr="00C644DD">
              <w:rPr>
                <w:sz w:val="19"/>
                <w:szCs w:val="19"/>
              </w:rPr>
              <w:t xml:space="preserve"> for </w:t>
            </w:r>
            <w:r w:rsidR="00540CA4" w:rsidRPr="00C644DD">
              <w:rPr>
                <w:sz w:val="19"/>
                <w:szCs w:val="19"/>
              </w:rPr>
              <w:t>a given</w:t>
            </w:r>
            <w:r w:rsidRPr="00C644DD">
              <w:rPr>
                <w:sz w:val="19"/>
                <w:szCs w:val="19"/>
              </w:rPr>
              <w:t xml:space="preserve"> assessor type, enter Not Applicable.</w:t>
            </w:r>
          </w:p>
        </w:tc>
      </w:tr>
      <w:tr w:rsidR="00D439CF" w:rsidRPr="00764864" w14:paraId="322AEAF0"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E2E7E6"/>
          </w:tcPr>
          <w:p w14:paraId="692100DC" w14:textId="77777777" w:rsidR="00D439CF" w:rsidRPr="004D4413" w:rsidRDefault="00D439CF" w:rsidP="003A3003">
            <w:pPr>
              <w:spacing w:after="60"/>
              <w:rPr>
                <w:sz w:val="18"/>
                <w:szCs w:val="18"/>
              </w:rPr>
            </w:pPr>
            <w:r w:rsidRPr="004D4413">
              <w:rPr>
                <w:sz w:val="18"/>
                <w:szCs w:val="18"/>
              </w:rPr>
              <w:t>PCI SSC Internal Security Assessor(s)</w:t>
            </w:r>
          </w:p>
        </w:tc>
      </w:tr>
      <w:tr w:rsidR="00D439CF" w:rsidRPr="00764864" w14:paraId="20C5F08A"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383CC0F" w14:textId="77777777" w:rsidR="00D439CF" w:rsidRPr="00764864" w:rsidRDefault="00D439CF" w:rsidP="003A3003">
            <w:pPr>
              <w:spacing w:before="50" w:after="50"/>
              <w:rPr>
                <w:rFonts w:cs="Arial"/>
                <w:bCs/>
                <w:iCs/>
                <w:sz w:val="18"/>
              </w:rPr>
            </w:pPr>
            <w:r>
              <w:rPr>
                <w:rFonts w:cs="Arial"/>
                <w:bCs/>
                <w:iCs/>
                <w:sz w:val="18"/>
              </w:rPr>
              <w:t>ISA name(s):</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238313E"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5CCD2B18"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E2E7E6"/>
          </w:tcPr>
          <w:p w14:paraId="64A9AFE1" w14:textId="77777777" w:rsidR="00D439CF" w:rsidRPr="00764864" w:rsidRDefault="00D439CF" w:rsidP="003A3003">
            <w:pPr>
              <w:spacing w:before="50" w:after="50"/>
              <w:rPr>
                <w:rFonts w:cs="Arial"/>
                <w:bCs/>
                <w:iCs/>
                <w:sz w:val="18"/>
              </w:rPr>
            </w:pPr>
            <w:r>
              <w:rPr>
                <w:rFonts w:cs="Arial"/>
                <w:bCs/>
                <w:iCs/>
                <w:sz w:val="18"/>
              </w:rPr>
              <w:t>Qualified Security Assessor</w:t>
            </w:r>
          </w:p>
        </w:tc>
      </w:tr>
      <w:tr w:rsidR="00D439CF" w:rsidRPr="00764864" w14:paraId="1FADD422"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5FB2830" w14:textId="6ADBE237" w:rsidR="00D439CF" w:rsidRPr="00764864" w:rsidRDefault="00D439CF" w:rsidP="003A3003">
            <w:pPr>
              <w:spacing w:before="50" w:after="50"/>
              <w:rPr>
                <w:rFonts w:cs="Arial"/>
                <w:bCs/>
                <w:iCs/>
                <w:sz w:val="18"/>
              </w:rPr>
            </w:pPr>
            <w:r w:rsidRPr="00764864">
              <w:rPr>
                <w:rFonts w:cs="Arial"/>
                <w:bCs/>
                <w:iCs/>
                <w:sz w:val="18"/>
              </w:rPr>
              <w:t xml:space="preserve">Company </w:t>
            </w:r>
            <w:r w:rsidR="00F60CB2">
              <w:rPr>
                <w:rFonts w:cs="Arial"/>
                <w:bCs/>
                <w:iCs/>
                <w:sz w:val="18"/>
              </w:rPr>
              <w:t>name</w:t>
            </w:r>
            <w:r w:rsidRPr="00764864">
              <w:rPr>
                <w:rFonts w:cs="Arial"/>
                <w:bCs/>
                <w:iCs/>
                <w:sz w:val="18"/>
              </w:rPr>
              <w:t>:</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F418590"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2E852823"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AAFE8A0" w14:textId="77777777" w:rsidR="00D439CF" w:rsidRPr="00764864" w:rsidRDefault="00D439CF" w:rsidP="003A3003">
            <w:pPr>
              <w:spacing w:before="50" w:after="50"/>
              <w:rPr>
                <w:rFonts w:cs="Arial"/>
                <w:bCs/>
                <w:iCs/>
                <w:sz w:val="18"/>
              </w:rPr>
            </w:pPr>
            <w:r>
              <w:rPr>
                <w:rFonts w:cs="Arial"/>
                <w:bCs/>
                <w:iCs/>
                <w:sz w:val="18"/>
              </w:rPr>
              <w:t xml:space="preserve">Company mailing address: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97C3EE1"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710F8E4D"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5619DDB" w14:textId="77777777" w:rsidR="00D439CF" w:rsidRPr="00764864" w:rsidRDefault="00D439CF" w:rsidP="003A3003">
            <w:pPr>
              <w:spacing w:before="50" w:after="50"/>
              <w:rPr>
                <w:rFonts w:cs="Arial"/>
                <w:bCs/>
                <w:iCs/>
                <w:sz w:val="18"/>
              </w:rPr>
            </w:pPr>
            <w:r>
              <w:rPr>
                <w:rFonts w:cs="Arial"/>
                <w:bCs/>
                <w:iCs/>
                <w:sz w:val="18"/>
              </w:rPr>
              <w:t xml:space="preserve">Company website: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CF1BDEA"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4AC877E9"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CD30712" w14:textId="77777777" w:rsidR="00D439CF" w:rsidRPr="00764864" w:rsidRDefault="00D439CF" w:rsidP="003A3003">
            <w:pPr>
              <w:spacing w:before="50" w:after="50"/>
              <w:rPr>
                <w:rFonts w:cs="Arial"/>
                <w:bCs/>
                <w:iCs/>
                <w:sz w:val="18"/>
              </w:rPr>
            </w:pPr>
            <w:r w:rsidRPr="00764864">
              <w:rPr>
                <w:rFonts w:cs="Arial"/>
                <w:bCs/>
                <w:iCs/>
                <w:sz w:val="18"/>
              </w:rPr>
              <w:t xml:space="preserve">Lead </w:t>
            </w:r>
            <w:r>
              <w:rPr>
                <w:rFonts w:cs="Arial"/>
                <w:bCs/>
                <w:iCs/>
                <w:sz w:val="18"/>
              </w:rPr>
              <w:t>Assessor</w:t>
            </w:r>
            <w:r w:rsidRPr="00764864">
              <w:rPr>
                <w:rFonts w:cs="Arial"/>
                <w:bCs/>
                <w:iCs/>
                <w:sz w:val="18"/>
              </w:rPr>
              <w:t xml:space="preserve"> Name:</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6C33B58"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09828D37"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7ACF06D" w14:textId="77777777" w:rsidR="00D439CF" w:rsidRPr="00764864" w:rsidRDefault="00D439CF" w:rsidP="003A3003">
            <w:pPr>
              <w:spacing w:before="50" w:after="50"/>
              <w:rPr>
                <w:rFonts w:cs="Arial"/>
                <w:bCs/>
                <w:iCs/>
                <w:sz w:val="18"/>
              </w:rPr>
            </w:pPr>
            <w:r>
              <w:rPr>
                <w:rFonts w:cs="Arial"/>
                <w:bCs/>
                <w:iCs/>
                <w:sz w:val="18"/>
              </w:rPr>
              <w:t xml:space="preserve">Assessor </w:t>
            </w:r>
            <w:r w:rsidRPr="00764864">
              <w:rPr>
                <w:rFonts w:cs="Arial"/>
                <w:bCs/>
                <w:iCs/>
                <w:sz w:val="18"/>
              </w:rPr>
              <w:t>phone</w:t>
            </w:r>
            <w:r>
              <w:rPr>
                <w:rFonts w:cs="Arial"/>
                <w:bCs/>
                <w:iCs/>
                <w:sz w:val="18"/>
              </w:rPr>
              <w:t xml:space="preserve"> number</w:t>
            </w:r>
            <w:r w:rsidRPr="00764864">
              <w:rPr>
                <w:rFonts w:cs="Arial"/>
                <w:bCs/>
                <w:iCs/>
                <w:sz w:val="18"/>
              </w:rPr>
              <w:t>:</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09043B7"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4E2102C2"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0702043" w14:textId="77777777" w:rsidR="00D439CF" w:rsidRPr="00764864" w:rsidRDefault="00D439CF" w:rsidP="003A3003">
            <w:pPr>
              <w:spacing w:before="50" w:after="50"/>
              <w:rPr>
                <w:rFonts w:cs="Arial"/>
                <w:bCs/>
                <w:iCs/>
                <w:sz w:val="18"/>
              </w:rPr>
            </w:pPr>
            <w:r>
              <w:rPr>
                <w:rFonts w:cs="Arial"/>
                <w:bCs/>
                <w:iCs/>
                <w:sz w:val="18"/>
              </w:rPr>
              <w:t xml:space="preserve">Assessor e-mail address: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892ADC4"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752C4473"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3739C0C" w14:textId="77777777" w:rsidR="00D439CF" w:rsidRPr="00764864" w:rsidRDefault="00D439CF" w:rsidP="003A3003">
            <w:pPr>
              <w:spacing w:before="50" w:after="50"/>
              <w:rPr>
                <w:rFonts w:cs="Arial"/>
                <w:bCs/>
                <w:iCs/>
                <w:sz w:val="18"/>
              </w:rPr>
            </w:pPr>
            <w:r>
              <w:rPr>
                <w:rFonts w:cs="Arial"/>
                <w:bCs/>
                <w:iCs/>
                <w:sz w:val="18"/>
              </w:rPr>
              <w:t>Assessor certificate number:</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53674D0"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bl>
    <w:p w14:paraId="19F881E5" w14:textId="77777777" w:rsidR="00D439CF" w:rsidRDefault="00D439CF" w:rsidP="00C95784">
      <w:pPr>
        <w:spacing w:before="40" w:after="40"/>
        <w:rPr>
          <w:sz w:val="4"/>
          <w:szCs w:val="4"/>
        </w:rPr>
      </w:pPr>
    </w:p>
    <w:tbl>
      <w:tblPr>
        <w:tblW w:w="9795"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981"/>
        <w:gridCol w:w="6814"/>
      </w:tblGrid>
      <w:tr w:rsidR="008C72B9" w:rsidRPr="00482DA9" w14:paraId="3278FE39" w14:textId="77777777" w:rsidTr="008C72B9">
        <w:trPr>
          <w:trHeight w:val="360"/>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006A72"/>
            <w:vAlign w:val="center"/>
          </w:tcPr>
          <w:p w14:paraId="0FB51F28" w14:textId="77777777" w:rsidR="008C72B9" w:rsidRPr="00482DA9" w:rsidRDefault="008C72B9" w:rsidP="003A3003">
            <w:pPr>
              <w:keepNext/>
              <w:pageBreakBefore/>
              <w:spacing w:after="60"/>
              <w:rPr>
                <w:rFonts w:cs="Arial"/>
                <w:b/>
                <w:bCs/>
                <w:color w:val="FFFFFF" w:themeColor="background1"/>
                <w:sz w:val="22"/>
                <w:szCs w:val="22"/>
              </w:rPr>
            </w:pPr>
            <w:r w:rsidRPr="00482DA9">
              <w:rPr>
                <w:rFonts w:cs="Arial"/>
                <w:b/>
                <w:bCs/>
                <w:color w:val="FFFFFF" w:themeColor="background1"/>
                <w:sz w:val="22"/>
                <w:szCs w:val="22"/>
              </w:rPr>
              <w:lastRenderedPageBreak/>
              <w:t>P</w:t>
            </w:r>
            <w:r w:rsidRPr="00482DA9">
              <w:rPr>
                <w:rFonts w:cs="Arial"/>
                <w:b/>
                <w:color w:val="FFFFFF" w:themeColor="background1"/>
                <w:sz w:val="22"/>
                <w:szCs w:val="22"/>
              </w:rPr>
              <w:t>art 2. Executive Summary</w:t>
            </w:r>
          </w:p>
        </w:tc>
      </w:tr>
      <w:tr w:rsidR="008C72B9" w:rsidRPr="00764864" w14:paraId="16024600" w14:textId="77777777" w:rsidTr="008C72B9">
        <w:trPr>
          <w:trHeight w:val="227"/>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CBD4D5"/>
          </w:tcPr>
          <w:p w14:paraId="66BDAF7D" w14:textId="77777777" w:rsidR="008C72B9" w:rsidRPr="00764864" w:rsidRDefault="008C72B9" w:rsidP="003E6599">
            <w:pPr>
              <w:keepNext/>
              <w:spacing w:after="60"/>
              <w:rPr>
                <w:rFonts w:cs="Arial"/>
                <w:b/>
                <w:bCs/>
              </w:rPr>
            </w:pPr>
            <w:r w:rsidRPr="00764864">
              <w:rPr>
                <w:rFonts w:cs="Arial"/>
                <w:b/>
                <w:bCs/>
              </w:rPr>
              <w:t xml:space="preserve">Part 2a. </w:t>
            </w:r>
            <w:r>
              <w:rPr>
                <w:rFonts w:cs="Arial"/>
                <w:b/>
                <w:bCs/>
              </w:rPr>
              <w:t>Merchant Business Payment Channels (select all that apply):</w:t>
            </w:r>
          </w:p>
        </w:tc>
      </w:tr>
      <w:tr w:rsidR="008C72B9" w:rsidRPr="00947BA5" w:rsidDel="006E60BD" w14:paraId="118CDC48" w14:textId="77777777" w:rsidTr="008C72B9">
        <w:trPr>
          <w:trHeight w:val="288"/>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auto"/>
          </w:tcPr>
          <w:p w14:paraId="70441D94" w14:textId="77777777" w:rsidR="008C72B9" w:rsidRDefault="008C72B9" w:rsidP="003A3003">
            <w:pPr>
              <w:spacing w:after="60"/>
              <w:rPr>
                <w:rFonts w:cs="Arial"/>
                <w:bCs/>
                <w:sz w:val="19"/>
                <w:szCs w:val="19"/>
              </w:rPr>
            </w:pPr>
            <w:r>
              <w:rPr>
                <w:rFonts w:cs="Arial"/>
                <w:bCs/>
                <w:sz w:val="19"/>
                <w:szCs w:val="19"/>
              </w:rPr>
              <w:t xml:space="preserve">Indicate all payment channels used by the business that are included in this assessment. </w:t>
            </w:r>
          </w:p>
          <w:p w14:paraId="002F9DB9" w14:textId="77777777" w:rsidR="008C72B9" w:rsidRPr="00947BA5" w:rsidRDefault="008C72B9" w:rsidP="003A3003">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3DC26580" w14:textId="77777777" w:rsidR="008C72B9" w:rsidRPr="00947BA5" w:rsidRDefault="008C72B9" w:rsidP="003A3003">
            <w:pPr>
              <w:pStyle w:val="BulletList"/>
              <w:tabs>
                <w:tab w:val="clear" w:pos="1800"/>
              </w:tabs>
              <w:spacing w:before="40" w:after="60"/>
              <w:jc w:val="both"/>
              <w:rPr>
                <w:rFonts w:eastAsia="Arial Unicode M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E-Commerce</w:t>
            </w:r>
          </w:p>
          <w:p w14:paraId="65BCA82E" w14:textId="77777777" w:rsidR="008C72B9" w:rsidRPr="00947BA5" w:rsidDel="006E60BD" w:rsidRDefault="008C72B9" w:rsidP="003A3003">
            <w:pPr>
              <w:spacing w:after="60"/>
              <w:rPr>
                <w:rFonts w:cs="Arial"/>
                <w:bC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C</w:t>
            </w:r>
            <w:r w:rsidRPr="00947BA5">
              <w:rPr>
                <w:sz w:val="19"/>
                <w:szCs w:val="19"/>
              </w:rPr>
              <w:t xml:space="preserve">ard-present </w:t>
            </w:r>
          </w:p>
        </w:tc>
      </w:tr>
      <w:tr w:rsidR="008C72B9" w:rsidRPr="00B41B27" w14:paraId="46BB6573" w14:textId="77777777" w:rsidTr="008C72B9">
        <w:trPr>
          <w:trHeight w:val="288"/>
          <w:jc w:val="center"/>
        </w:trPr>
        <w:tc>
          <w:tcPr>
            <w:tcW w:w="2981"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3EB7B63" w14:textId="77777777" w:rsidR="008C72B9" w:rsidRDefault="008C72B9" w:rsidP="003A3003">
            <w:pPr>
              <w:pStyle w:val="BulletList"/>
              <w:tabs>
                <w:tab w:val="clear" w:pos="1800"/>
                <w:tab w:val="left" w:pos="709"/>
              </w:tabs>
              <w:spacing w:before="40" w:after="60"/>
              <w:rPr>
                <w:sz w:val="19"/>
                <w:szCs w:val="19"/>
              </w:rPr>
            </w:pPr>
            <w:r>
              <w:rPr>
                <w:sz w:val="19"/>
                <w:szCs w:val="19"/>
              </w:rPr>
              <w:t>Are any</w:t>
            </w:r>
            <w:r w:rsidRPr="00947BA5">
              <w:rPr>
                <w:sz w:val="19"/>
                <w:szCs w:val="19"/>
              </w:rPr>
              <w:t xml:space="preserve"> payment channels </w:t>
            </w:r>
            <w:r>
              <w:rPr>
                <w:sz w:val="19"/>
                <w:szCs w:val="19"/>
              </w:rPr>
              <w:t>not included in this assessment</w:t>
            </w:r>
            <w:r w:rsidRPr="00947BA5">
              <w:rPr>
                <w:sz w:val="19"/>
                <w:szCs w:val="19"/>
              </w:rPr>
              <w:t>?</w:t>
            </w:r>
          </w:p>
          <w:p w14:paraId="27B51F28" w14:textId="1E6944F3" w:rsidR="008C72B9" w:rsidRPr="008C72B9" w:rsidRDefault="008C72B9" w:rsidP="008C72B9">
            <w:pPr>
              <w:pStyle w:val="BulletList"/>
              <w:tabs>
                <w:tab w:val="clear" w:pos="1800"/>
                <w:tab w:val="left" w:pos="709"/>
              </w:tabs>
              <w:spacing w:before="40" w:after="60"/>
              <w:rPr>
                <w:sz w:val="19"/>
                <w:szCs w:val="19"/>
              </w:rPr>
            </w:pPr>
            <w:r>
              <w:rPr>
                <w:sz w:val="19"/>
                <w:szCs w:val="19"/>
              </w:rPr>
              <w:t>If yes, indicate which channel(s) is not included in the assessment and provide a brief explanation about why the channel was excluded.</w:t>
            </w:r>
          </w:p>
        </w:tc>
        <w:tc>
          <w:tcPr>
            <w:tcW w:w="681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6A791BD1" w14:textId="77777777" w:rsidR="008C72B9" w:rsidRDefault="008C72B9" w:rsidP="003A3003">
            <w:pPr>
              <w:pStyle w:val="BulletList"/>
              <w:tabs>
                <w:tab w:val="clear" w:pos="1800"/>
                <w:tab w:val="left" w:pos="709"/>
              </w:tabs>
              <w:spacing w:before="40" w:after="60"/>
              <w:ind w:right="252"/>
              <w:rPr>
                <w:sz w:val="19"/>
                <w:szCs w:val="19"/>
              </w:rPr>
            </w:pPr>
          </w:p>
          <w:p w14:paraId="432D1C68" w14:textId="77777777" w:rsidR="008C72B9" w:rsidRDefault="008C72B9" w:rsidP="003A3003">
            <w:pPr>
              <w:spacing w:after="60"/>
              <w:rPr>
                <w:rFonts w:cs="Arial"/>
                <w:bCs/>
                <w:szCs w:val="19"/>
              </w:rPr>
            </w:pP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w:t>
            </w:r>
            <w:r w:rsidRPr="00B209D7">
              <w:rPr>
                <w:rFonts w:cs="Arial"/>
                <w:bCs/>
                <w:szCs w:val="19"/>
              </w:rPr>
              <w:t>Yes</w:t>
            </w:r>
            <w:r w:rsidRPr="00764864">
              <w:rPr>
                <w:bCs/>
                <w:szCs w:val="19"/>
              </w:rPr>
              <w:t xml:space="preserve">  </w:t>
            </w:r>
            <w:r>
              <w:rPr>
                <w:bCs/>
                <w:szCs w:val="19"/>
              </w:rPr>
              <w:t xml:space="preserve">  </w:t>
            </w: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No</w:t>
            </w:r>
          </w:p>
          <w:p w14:paraId="34A7A8CF" w14:textId="77777777" w:rsidR="008C72B9" w:rsidRDefault="008C72B9" w:rsidP="003A3003">
            <w:pPr>
              <w:pStyle w:val="BulletList"/>
              <w:tabs>
                <w:tab w:val="clear" w:pos="1800"/>
                <w:tab w:val="left" w:pos="709"/>
              </w:tabs>
              <w:spacing w:before="40" w:after="60"/>
              <w:ind w:right="252"/>
              <w:rPr>
                <w:bCs/>
                <w:szCs w:val="19"/>
              </w:rPr>
            </w:pPr>
          </w:p>
          <w:p w14:paraId="1F03DDAD" w14:textId="3204FE4A" w:rsidR="008C72B9" w:rsidRDefault="008C72B9" w:rsidP="003A3003">
            <w:pPr>
              <w:pStyle w:val="BulletList"/>
              <w:tabs>
                <w:tab w:val="clear" w:pos="1800"/>
                <w:tab w:val="left" w:pos="709"/>
              </w:tabs>
              <w:spacing w:before="40" w:after="60"/>
              <w:ind w:right="252"/>
              <w:rPr>
                <w:sz w:val="19"/>
                <w:szCs w:val="19"/>
              </w:rPr>
            </w:pPr>
            <w:r w:rsidRPr="00FF4E19">
              <w:rPr>
                <w:bCs/>
                <w:szCs w:val="19"/>
              </w:rPr>
              <w:fldChar w:fldCharType="begin">
                <w:ffData>
                  <w:name w:val="Text21"/>
                  <w:enabled/>
                  <w:calcOnExit w:val="0"/>
                  <w:textInput/>
                </w:ffData>
              </w:fldChar>
            </w:r>
            <w:r w:rsidRPr="00FF4E19">
              <w:rPr>
                <w:bCs/>
                <w:szCs w:val="19"/>
              </w:rPr>
              <w:instrText xml:space="preserve"> FORMTEXT </w:instrText>
            </w:r>
            <w:r w:rsidRPr="00FF4E19">
              <w:rPr>
                <w:bCs/>
                <w:szCs w:val="19"/>
              </w:rPr>
            </w:r>
            <w:r w:rsidRPr="00FF4E19">
              <w:rPr>
                <w:bCs/>
                <w:szCs w:val="19"/>
              </w:rPr>
              <w:fldChar w:fldCharType="separate"/>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fldChar w:fldCharType="end"/>
            </w:r>
          </w:p>
          <w:p w14:paraId="725BEC78" w14:textId="77777777" w:rsidR="008C72B9" w:rsidRDefault="008C72B9" w:rsidP="003A3003">
            <w:pPr>
              <w:pStyle w:val="BulletList"/>
              <w:tabs>
                <w:tab w:val="clear" w:pos="1800"/>
                <w:tab w:val="left" w:pos="709"/>
              </w:tabs>
              <w:spacing w:before="40" w:after="60"/>
              <w:ind w:right="252"/>
              <w:rPr>
                <w:sz w:val="19"/>
                <w:szCs w:val="19"/>
              </w:rPr>
            </w:pPr>
          </w:p>
          <w:p w14:paraId="4B8BA164" w14:textId="77777777" w:rsidR="008C72B9" w:rsidRPr="00B41B27" w:rsidRDefault="008C72B9" w:rsidP="003A3003">
            <w:pPr>
              <w:keepNext/>
              <w:spacing w:after="60"/>
              <w:rPr>
                <w:rFonts w:cs="Arial"/>
                <w:bCs/>
                <w:sz w:val="19"/>
                <w:szCs w:val="19"/>
              </w:rPr>
            </w:pPr>
          </w:p>
        </w:tc>
      </w:tr>
      <w:tr w:rsidR="008C72B9" w:rsidRPr="0020023C" w14:paraId="2A8185F6" w14:textId="77777777" w:rsidTr="008C72B9">
        <w:trPr>
          <w:trHeight w:val="288"/>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E2E7E6"/>
          </w:tcPr>
          <w:p w14:paraId="1E2FCABD" w14:textId="05A19483" w:rsidR="008C72B9" w:rsidRPr="0020023C" w:rsidRDefault="008C72B9" w:rsidP="003A3003">
            <w:pPr>
              <w:pStyle w:val="BulletList"/>
              <w:tabs>
                <w:tab w:val="clear" w:pos="1800"/>
              </w:tabs>
              <w:spacing w:before="40" w:after="60"/>
              <w:jc w:val="both"/>
              <w:rPr>
                <w:sz w:val="19"/>
                <w:szCs w:val="19"/>
              </w:rPr>
            </w:pPr>
            <w:r w:rsidRPr="00174394">
              <w:rPr>
                <w:b/>
                <w:i/>
                <w:sz w:val="19"/>
                <w:szCs w:val="19"/>
              </w:rPr>
              <w:t>Note:</w:t>
            </w:r>
            <w:r w:rsidRPr="00174394">
              <w:rPr>
                <w:i/>
                <w:sz w:val="19"/>
                <w:szCs w:val="19"/>
              </w:rPr>
              <w:t xml:space="preserve"> If </w:t>
            </w:r>
            <w:r>
              <w:rPr>
                <w:i/>
                <w:sz w:val="19"/>
                <w:szCs w:val="19"/>
              </w:rPr>
              <w:t>the</w:t>
            </w:r>
            <w:r w:rsidRPr="00174394">
              <w:rPr>
                <w:i/>
                <w:sz w:val="19"/>
                <w:szCs w:val="19"/>
              </w:rPr>
              <w:t xml:space="preserve"> organization has a payment channel that is not covered by this SAQ, consult </w:t>
            </w:r>
            <w:r>
              <w:rPr>
                <w:i/>
                <w:sz w:val="19"/>
                <w:szCs w:val="19"/>
              </w:rPr>
              <w:t xml:space="preserve">with the entity(ies) to which this AOC will be submitted </w:t>
            </w:r>
            <w:r w:rsidRPr="00174394">
              <w:rPr>
                <w:i/>
                <w:sz w:val="19"/>
                <w:szCs w:val="19"/>
              </w:rPr>
              <w:t>about validation for the other channels.</w:t>
            </w:r>
          </w:p>
        </w:tc>
      </w:tr>
    </w:tbl>
    <w:p w14:paraId="2D4ADB40" w14:textId="77777777" w:rsidR="007C2C08" w:rsidRPr="00E97615" w:rsidRDefault="007C2C08" w:rsidP="00E97615">
      <w:pPr>
        <w:spacing w:before="0" w:after="0"/>
        <w:rPr>
          <w:sz w:val="18"/>
          <w:szCs w:val="18"/>
        </w:rPr>
      </w:pPr>
    </w:p>
    <w:tbl>
      <w:tblPr>
        <w:tblW w:w="979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3584"/>
        <w:gridCol w:w="6208"/>
      </w:tblGrid>
      <w:tr w:rsidR="008C72B9" w:rsidRPr="0022761D" w14:paraId="2AC2CCD8" w14:textId="77777777" w:rsidTr="008C72B9">
        <w:trPr>
          <w:jc w:val="center"/>
        </w:trPr>
        <w:tc>
          <w:tcPr>
            <w:tcW w:w="9792" w:type="dxa"/>
            <w:gridSpan w:val="2"/>
            <w:tcBorders>
              <w:bottom w:val="single" w:sz="4" w:space="0" w:color="808080" w:themeColor="background1" w:themeShade="80"/>
            </w:tcBorders>
            <w:shd w:val="clear" w:color="auto" w:fill="CBD4D5"/>
          </w:tcPr>
          <w:p w14:paraId="76515F52" w14:textId="77777777" w:rsidR="008C72B9" w:rsidRPr="0022761D" w:rsidRDefault="008C72B9" w:rsidP="003E6599">
            <w:pPr>
              <w:keepNext/>
              <w:spacing w:after="60"/>
              <w:rPr>
                <w:rFonts w:cs="Arial"/>
                <w:b/>
                <w:bCs/>
                <w:szCs w:val="20"/>
              </w:rPr>
            </w:pPr>
            <w:bookmarkStart w:id="46" w:name="_Hlk71808890"/>
            <w:bookmarkEnd w:id="44"/>
            <w:bookmarkEnd w:id="45"/>
            <w:r w:rsidRPr="0022761D">
              <w:rPr>
                <w:rFonts w:cs="Arial"/>
                <w:b/>
                <w:bCs/>
                <w:szCs w:val="20"/>
              </w:rPr>
              <w:t>Part 2b. Description of Role with Payment Cards</w:t>
            </w:r>
          </w:p>
        </w:tc>
      </w:tr>
      <w:tr w:rsidR="008C72B9" w:rsidRPr="00004E20" w14:paraId="45171265" w14:textId="77777777" w:rsidTr="008C72B9">
        <w:tblPrEx>
          <w:tblLook w:val="04A0" w:firstRow="1" w:lastRow="0" w:firstColumn="1" w:lastColumn="0" w:noHBand="0" w:noVBand="1"/>
        </w:tblPrEx>
        <w:trPr>
          <w:jc w:val="center"/>
        </w:trPr>
        <w:tc>
          <w:tcPr>
            <w:tcW w:w="9792" w:type="dxa"/>
            <w:gridSpan w:val="2"/>
            <w:shd w:val="clear" w:color="auto" w:fill="auto"/>
          </w:tcPr>
          <w:p w14:paraId="0E393E48" w14:textId="735176CA" w:rsidR="008C72B9" w:rsidRPr="00004E20" w:rsidRDefault="008C72B9" w:rsidP="003A3003">
            <w:pPr>
              <w:pStyle w:val="BulletList"/>
              <w:keepNext/>
              <w:tabs>
                <w:tab w:val="clear" w:pos="1800"/>
                <w:tab w:val="left" w:pos="342"/>
              </w:tabs>
              <w:spacing w:before="40" w:after="40" w:line="264" w:lineRule="auto"/>
              <w:rPr>
                <w:sz w:val="19"/>
                <w:szCs w:val="19"/>
              </w:rPr>
            </w:pPr>
            <w:r>
              <w:rPr>
                <w:sz w:val="19"/>
                <w:szCs w:val="19"/>
              </w:rPr>
              <w:t>For each payment channel included in this assessment as selected in Part 2a above, describe how the</w:t>
            </w:r>
            <w:r w:rsidRPr="00174394">
              <w:rPr>
                <w:sz w:val="19"/>
                <w:szCs w:val="19"/>
              </w:rPr>
              <w:t xml:space="preserve"> business store</w:t>
            </w:r>
            <w:r>
              <w:rPr>
                <w:sz w:val="19"/>
                <w:szCs w:val="19"/>
              </w:rPr>
              <w:t>s</w:t>
            </w:r>
            <w:r w:rsidRPr="00174394">
              <w:rPr>
                <w:sz w:val="19"/>
                <w:szCs w:val="19"/>
              </w:rPr>
              <w:t>, process</w:t>
            </w:r>
            <w:r>
              <w:rPr>
                <w:sz w:val="19"/>
                <w:szCs w:val="19"/>
              </w:rPr>
              <w:t>es</w:t>
            </w:r>
            <w:r w:rsidR="009C1480">
              <w:rPr>
                <w:sz w:val="19"/>
                <w:szCs w:val="19"/>
              </w:rPr>
              <w:t>,</w:t>
            </w:r>
            <w:r w:rsidRPr="00174394">
              <w:rPr>
                <w:sz w:val="19"/>
                <w:szCs w:val="19"/>
              </w:rPr>
              <w:t xml:space="preserve"> and/or transmit</w:t>
            </w:r>
            <w:r>
              <w:rPr>
                <w:sz w:val="19"/>
                <w:szCs w:val="19"/>
              </w:rPr>
              <w:t>s</w:t>
            </w:r>
            <w:r w:rsidRPr="00174394">
              <w:rPr>
                <w:sz w:val="19"/>
                <w:szCs w:val="19"/>
              </w:rPr>
              <w:t xml:space="preserve"> </w:t>
            </w:r>
            <w:r>
              <w:rPr>
                <w:sz w:val="19"/>
                <w:szCs w:val="19"/>
              </w:rPr>
              <w:t>account</w:t>
            </w:r>
            <w:r w:rsidRPr="00174394">
              <w:rPr>
                <w:sz w:val="19"/>
                <w:szCs w:val="19"/>
              </w:rPr>
              <w:t xml:space="preserve"> data</w:t>
            </w:r>
            <w:r>
              <w:rPr>
                <w:sz w:val="19"/>
                <w:szCs w:val="19"/>
              </w:rPr>
              <w:t>.</w:t>
            </w:r>
            <w:r w:rsidRPr="00174394">
              <w:rPr>
                <w:sz w:val="19"/>
                <w:szCs w:val="19"/>
              </w:rPr>
              <w:t xml:space="preserve"> </w:t>
            </w:r>
          </w:p>
        </w:tc>
      </w:tr>
      <w:tr w:rsidR="008C72B9" w:rsidRPr="00004E20" w14:paraId="4AB695B5" w14:textId="77777777" w:rsidTr="008C72B9">
        <w:tblPrEx>
          <w:tblLook w:val="04A0" w:firstRow="1" w:lastRow="0" w:firstColumn="1" w:lastColumn="0" w:noHBand="0" w:noVBand="1"/>
        </w:tblPrEx>
        <w:trPr>
          <w:jc w:val="center"/>
        </w:trPr>
        <w:tc>
          <w:tcPr>
            <w:tcW w:w="3584" w:type="dxa"/>
            <w:shd w:val="clear" w:color="auto" w:fill="auto"/>
          </w:tcPr>
          <w:p w14:paraId="2129760C" w14:textId="77777777" w:rsidR="008C72B9" w:rsidRDefault="008C72B9" w:rsidP="003A3003">
            <w:pPr>
              <w:pStyle w:val="BulletList"/>
              <w:keepNext/>
              <w:tabs>
                <w:tab w:val="clear" w:pos="1800"/>
                <w:tab w:val="left" w:pos="342"/>
              </w:tabs>
              <w:spacing w:before="40" w:after="40" w:line="264" w:lineRule="auto"/>
              <w:rPr>
                <w:sz w:val="19"/>
                <w:szCs w:val="19"/>
              </w:rPr>
            </w:pPr>
            <w:r w:rsidRPr="000E500F">
              <w:rPr>
                <w:b/>
                <w:bCs/>
                <w:sz w:val="19"/>
                <w:szCs w:val="19"/>
              </w:rPr>
              <w:t xml:space="preserve">Channel </w:t>
            </w:r>
          </w:p>
        </w:tc>
        <w:tc>
          <w:tcPr>
            <w:tcW w:w="6208" w:type="dxa"/>
          </w:tcPr>
          <w:p w14:paraId="4EA27D87" w14:textId="77777777" w:rsidR="008C72B9" w:rsidRPr="00004E20" w:rsidRDefault="008C72B9" w:rsidP="003A3003">
            <w:pPr>
              <w:pStyle w:val="BulletList"/>
              <w:keepNext/>
              <w:tabs>
                <w:tab w:val="clear" w:pos="1800"/>
                <w:tab w:val="left" w:pos="709"/>
              </w:tabs>
              <w:spacing w:before="40"/>
              <w:jc w:val="both"/>
              <w:rPr>
                <w:sz w:val="19"/>
                <w:szCs w:val="19"/>
              </w:rPr>
            </w:pPr>
            <w:r w:rsidRPr="000E500F">
              <w:rPr>
                <w:b/>
                <w:bCs/>
                <w:sz w:val="18"/>
                <w:szCs w:val="18"/>
              </w:rPr>
              <w:t>How Business Stores, Processes, and/or Transmits Account Data</w:t>
            </w:r>
          </w:p>
        </w:tc>
      </w:tr>
      <w:tr w:rsidR="008C72B9" w:rsidRPr="00004E20" w14:paraId="5027E17E" w14:textId="77777777" w:rsidTr="008C72B9">
        <w:tblPrEx>
          <w:tblLook w:val="04A0" w:firstRow="1" w:lastRow="0" w:firstColumn="1" w:lastColumn="0" w:noHBand="0" w:noVBand="1"/>
        </w:tblPrEx>
        <w:trPr>
          <w:jc w:val="center"/>
        </w:trPr>
        <w:tc>
          <w:tcPr>
            <w:tcW w:w="3584" w:type="dxa"/>
            <w:shd w:val="clear" w:color="auto" w:fill="auto"/>
          </w:tcPr>
          <w:p w14:paraId="599A2FA6" w14:textId="77777777" w:rsidR="008C72B9" w:rsidRPr="000E500F" w:rsidRDefault="008C72B9" w:rsidP="00D225AA">
            <w:pPr>
              <w:pStyle w:val="BulletList"/>
              <w:keepNext/>
              <w:tabs>
                <w:tab w:val="clear" w:pos="1800"/>
                <w:tab w:val="left" w:pos="342"/>
              </w:tabs>
              <w:spacing w:before="40" w:after="20" w:line="264" w:lineRule="auto"/>
              <w:rPr>
                <w:b/>
                <w:bCs/>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0B22C68E" w14:textId="77777777" w:rsidR="008C72B9" w:rsidRPr="000E500F" w:rsidRDefault="008C72B9" w:rsidP="00D225AA">
            <w:pPr>
              <w:pStyle w:val="BulletList"/>
              <w:keepNext/>
              <w:tabs>
                <w:tab w:val="clear" w:pos="1800"/>
                <w:tab w:val="left" w:pos="709"/>
              </w:tabs>
              <w:spacing w:before="40" w:after="20"/>
              <w:jc w:val="both"/>
              <w:rPr>
                <w:b/>
                <w:bCs/>
                <w:sz w:val="18"/>
                <w:szCs w:val="18"/>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8C72B9" w:rsidRPr="00004E20" w14:paraId="201DA46F" w14:textId="77777777" w:rsidTr="008C72B9">
        <w:tblPrEx>
          <w:tblLook w:val="04A0" w:firstRow="1" w:lastRow="0" w:firstColumn="1" w:lastColumn="0" w:noHBand="0" w:noVBand="1"/>
        </w:tblPrEx>
        <w:trPr>
          <w:jc w:val="center"/>
        </w:trPr>
        <w:tc>
          <w:tcPr>
            <w:tcW w:w="3584" w:type="dxa"/>
            <w:shd w:val="clear" w:color="auto" w:fill="auto"/>
          </w:tcPr>
          <w:p w14:paraId="2502898C" w14:textId="77777777" w:rsidR="008C72B9" w:rsidRPr="00440806" w:rsidRDefault="008C72B9" w:rsidP="00D225AA">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6D63937A" w14:textId="77777777" w:rsidR="008C72B9" w:rsidRPr="00440806" w:rsidRDefault="008C72B9" w:rsidP="00D225AA">
            <w:pPr>
              <w:pStyle w:val="BulletList"/>
              <w:keepNext/>
              <w:tabs>
                <w:tab w:val="clear" w:pos="1800"/>
                <w:tab w:val="left" w:pos="709"/>
              </w:tabs>
              <w:spacing w:before="40" w:after="20"/>
              <w:jc w:val="both"/>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8C72B9" w:rsidRPr="00004E20" w14:paraId="217C651A" w14:textId="77777777" w:rsidTr="008C72B9">
        <w:tblPrEx>
          <w:tblLook w:val="04A0" w:firstRow="1" w:lastRow="0" w:firstColumn="1" w:lastColumn="0" w:noHBand="0" w:noVBand="1"/>
        </w:tblPrEx>
        <w:trPr>
          <w:jc w:val="center"/>
        </w:trPr>
        <w:tc>
          <w:tcPr>
            <w:tcW w:w="3584" w:type="dxa"/>
            <w:shd w:val="clear" w:color="auto" w:fill="auto"/>
          </w:tcPr>
          <w:p w14:paraId="2C3A0C91" w14:textId="77777777" w:rsidR="008C72B9" w:rsidRPr="00440806" w:rsidRDefault="008C72B9" w:rsidP="00D225AA">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4A00F323" w14:textId="77777777" w:rsidR="008C72B9" w:rsidRPr="00440806" w:rsidRDefault="008C72B9" w:rsidP="00D225AA">
            <w:pPr>
              <w:pStyle w:val="BulletList"/>
              <w:keepNext/>
              <w:tabs>
                <w:tab w:val="clear" w:pos="1800"/>
                <w:tab w:val="left" w:pos="709"/>
              </w:tabs>
              <w:spacing w:before="40" w:after="20"/>
              <w:jc w:val="both"/>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bl>
    <w:p w14:paraId="2D686F3D" w14:textId="77777777" w:rsidR="00FB6CF7" w:rsidRPr="00E97615" w:rsidRDefault="00FB6CF7" w:rsidP="00E97615">
      <w:pPr>
        <w:spacing w:before="0" w:after="0"/>
        <w:rPr>
          <w:sz w:val="18"/>
          <w:szCs w:val="18"/>
        </w:rPr>
      </w:pPr>
    </w:p>
    <w:tbl>
      <w:tblPr>
        <w:tblW w:w="981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141"/>
        <w:gridCol w:w="2882"/>
        <w:gridCol w:w="1787"/>
      </w:tblGrid>
      <w:tr w:rsidR="008C72B9" w:rsidRPr="00764864" w14:paraId="437B6F76" w14:textId="77777777" w:rsidTr="003A3003">
        <w:trPr>
          <w:trHeight w:val="374"/>
          <w:jc w:val="center"/>
        </w:trPr>
        <w:tc>
          <w:tcPr>
            <w:tcW w:w="9810" w:type="dxa"/>
            <w:gridSpan w:val="3"/>
            <w:shd w:val="clear" w:color="auto" w:fill="CBD4D5"/>
          </w:tcPr>
          <w:p w14:paraId="327EBF3E" w14:textId="77777777" w:rsidR="008C72B9" w:rsidRPr="00764864" w:rsidRDefault="008C72B9" w:rsidP="003E6599">
            <w:pPr>
              <w:keepNext/>
              <w:spacing w:after="60" w:line="240" w:lineRule="auto"/>
              <w:rPr>
                <w:rFonts w:cs="Arial"/>
                <w:b/>
                <w:bCs/>
              </w:rPr>
            </w:pPr>
            <w:r w:rsidRPr="00764864">
              <w:rPr>
                <w:rFonts w:cs="Arial"/>
                <w:b/>
                <w:bCs/>
              </w:rPr>
              <w:t xml:space="preserve">Part </w:t>
            </w:r>
            <w:r w:rsidRPr="00FD6FE3">
              <w:rPr>
                <w:rFonts w:cs="Arial"/>
                <w:b/>
                <w:bCs/>
                <w:szCs w:val="20"/>
              </w:rPr>
              <w:t>2</w:t>
            </w:r>
            <w:r>
              <w:rPr>
                <w:rFonts w:cs="Arial"/>
                <w:b/>
                <w:bCs/>
                <w:szCs w:val="20"/>
              </w:rPr>
              <w:t>c</w:t>
            </w:r>
            <w:r w:rsidRPr="00FD6FE3">
              <w:rPr>
                <w:rFonts w:cs="Arial"/>
                <w:b/>
                <w:bCs/>
                <w:szCs w:val="20"/>
              </w:rPr>
              <w:t xml:space="preserve">. </w:t>
            </w:r>
            <w:r w:rsidRPr="00FD6FE3">
              <w:rPr>
                <w:rFonts w:cs="Arial"/>
                <w:b/>
                <w:szCs w:val="20"/>
              </w:rPr>
              <w:t xml:space="preserve">Description of </w:t>
            </w:r>
            <w:r>
              <w:rPr>
                <w:rFonts w:cs="Arial"/>
                <w:b/>
                <w:szCs w:val="20"/>
              </w:rPr>
              <w:t xml:space="preserve">Payment Card </w:t>
            </w:r>
            <w:r w:rsidRPr="00FD6FE3">
              <w:rPr>
                <w:rFonts w:cs="Arial"/>
                <w:b/>
                <w:szCs w:val="20"/>
              </w:rPr>
              <w:t>Environment</w:t>
            </w:r>
          </w:p>
        </w:tc>
      </w:tr>
      <w:tr w:rsidR="008C72B9" w:rsidRPr="00764864" w14:paraId="76A0E2F4" w14:textId="77777777" w:rsidTr="003A3003">
        <w:tblPrEx>
          <w:tblLook w:val="04A0" w:firstRow="1" w:lastRow="0" w:firstColumn="1" w:lastColumn="0" w:noHBand="0" w:noVBand="1"/>
        </w:tblPrEx>
        <w:trPr>
          <w:jc w:val="center"/>
        </w:trPr>
        <w:tc>
          <w:tcPr>
            <w:tcW w:w="5141" w:type="dxa"/>
            <w:shd w:val="clear" w:color="auto" w:fill="auto"/>
          </w:tcPr>
          <w:p w14:paraId="716FD5B6" w14:textId="77777777" w:rsidR="008C72B9" w:rsidRPr="00174394" w:rsidRDefault="008C72B9" w:rsidP="003A3003">
            <w:pPr>
              <w:pStyle w:val="BulletList"/>
              <w:keepNext/>
              <w:tabs>
                <w:tab w:val="clear" w:pos="1800"/>
                <w:tab w:val="left" w:pos="342"/>
              </w:tabs>
              <w:spacing w:before="40" w:after="40" w:line="264" w:lineRule="auto"/>
              <w:rPr>
                <w:sz w:val="19"/>
                <w:szCs w:val="19"/>
              </w:rPr>
            </w:pPr>
            <w:r w:rsidRPr="00174394">
              <w:rPr>
                <w:sz w:val="19"/>
                <w:szCs w:val="19"/>
              </w:rPr>
              <w:t xml:space="preserve">Provide a </w:t>
            </w:r>
            <w:r w:rsidRPr="00BB19C9">
              <w:rPr>
                <w:b/>
                <w:i/>
                <w:sz w:val="19"/>
                <w:szCs w:val="19"/>
              </w:rPr>
              <w:t>high-level</w:t>
            </w:r>
            <w:r w:rsidRPr="00174394">
              <w:rPr>
                <w:sz w:val="19"/>
                <w:szCs w:val="19"/>
              </w:rPr>
              <w:t xml:space="preserve"> description of the environment covered by this assessment.</w:t>
            </w:r>
          </w:p>
          <w:p w14:paraId="6A668AC5" w14:textId="77777777" w:rsidR="008C72B9" w:rsidRPr="00174394" w:rsidRDefault="008C72B9" w:rsidP="003A3003">
            <w:pPr>
              <w:pStyle w:val="BulletList"/>
              <w:keepNext/>
              <w:shd w:val="clear" w:color="auto" w:fill="E2E7E6"/>
              <w:tabs>
                <w:tab w:val="clear" w:pos="1800"/>
              </w:tabs>
              <w:spacing w:before="40" w:after="40" w:line="264" w:lineRule="auto"/>
              <w:rPr>
                <w:i/>
                <w:sz w:val="19"/>
                <w:szCs w:val="19"/>
              </w:rPr>
            </w:pPr>
            <w:r w:rsidRPr="00174394">
              <w:rPr>
                <w:i/>
                <w:sz w:val="19"/>
                <w:szCs w:val="19"/>
              </w:rPr>
              <w:t>For example:</w:t>
            </w:r>
          </w:p>
          <w:p w14:paraId="7AE697E1" w14:textId="77777777" w:rsidR="008C72B9" w:rsidRPr="00174394" w:rsidRDefault="008C72B9" w:rsidP="00634E3D">
            <w:pPr>
              <w:pStyle w:val="BulletList"/>
              <w:keepNext/>
              <w:numPr>
                <w:ilvl w:val="0"/>
                <w:numId w:val="20"/>
              </w:numPr>
              <w:shd w:val="clear" w:color="auto" w:fill="E2E7E6"/>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7B5D9DA7" w14:textId="77777777" w:rsidR="008C72B9" w:rsidRPr="000E500F" w:rsidRDefault="008C72B9" w:rsidP="00634E3D">
            <w:pPr>
              <w:pStyle w:val="BulletList"/>
              <w:keepNext/>
              <w:numPr>
                <w:ilvl w:val="0"/>
                <w:numId w:val="20"/>
              </w:numPr>
              <w:shd w:val="clear" w:color="auto" w:fill="E2E7E6"/>
              <w:tabs>
                <w:tab w:val="clear" w:pos="1800"/>
              </w:tabs>
              <w:spacing w:before="40" w:after="40" w:line="264" w:lineRule="auto"/>
              <w:ind w:left="162" w:hanging="162"/>
              <w:rPr>
                <w:sz w:val="19"/>
                <w:szCs w:val="19"/>
              </w:rPr>
            </w:pPr>
            <w:r w:rsidRPr="00174394">
              <w:rPr>
                <w:i/>
                <w:sz w:val="19"/>
                <w:szCs w:val="19"/>
              </w:rPr>
              <w:t>Critical system components within the CDE, such as PO</w:t>
            </w:r>
            <w:r>
              <w:rPr>
                <w:i/>
                <w:sz w:val="19"/>
                <w:szCs w:val="19"/>
              </w:rPr>
              <w:t>I</w:t>
            </w:r>
            <w:r w:rsidRPr="00174394">
              <w:rPr>
                <w:i/>
                <w:sz w:val="19"/>
                <w:szCs w:val="19"/>
              </w:rPr>
              <w:t xml:space="preserve"> devices, databases, web servers, etc., and any other necessary payment components, as applicable.</w:t>
            </w:r>
          </w:p>
          <w:p w14:paraId="517606E1" w14:textId="77777777" w:rsidR="008C72B9" w:rsidRPr="00764864" w:rsidRDefault="008C72B9" w:rsidP="00634E3D">
            <w:pPr>
              <w:pStyle w:val="BulletList"/>
              <w:keepNext/>
              <w:numPr>
                <w:ilvl w:val="0"/>
                <w:numId w:val="20"/>
              </w:numPr>
              <w:shd w:val="clear" w:color="auto" w:fill="E2E7E6"/>
              <w:tabs>
                <w:tab w:val="clear" w:pos="1800"/>
              </w:tabs>
              <w:spacing w:before="40" w:after="40" w:line="264" w:lineRule="auto"/>
              <w:ind w:left="162" w:hanging="162"/>
              <w:rPr>
                <w:sz w:val="19"/>
                <w:szCs w:val="19"/>
              </w:rPr>
            </w:pPr>
            <w:r>
              <w:rPr>
                <w:i/>
                <w:sz w:val="19"/>
                <w:szCs w:val="19"/>
              </w:rPr>
              <w:t xml:space="preserve">System components that could impact the security of account data. </w:t>
            </w:r>
          </w:p>
        </w:tc>
        <w:tc>
          <w:tcPr>
            <w:tcW w:w="4669" w:type="dxa"/>
            <w:gridSpan w:val="2"/>
            <w:shd w:val="clear" w:color="auto" w:fill="auto"/>
          </w:tcPr>
          <w:p w14:paraId="37F2BF47" w14:textId="0A906394" w:rsidR="008C72B9" w:rsidRPr="00764864" w:rsidRDefault="008C72B9" w:rsidP="003A3003">
            <w:pPr>
              <w:pStyle w:val="TableText"/>
              <w:keepNext/>
              <w:spacing w:line="240" w:lineRule="auto"/>
            </w:pPr>
            <w:r w:rsidRPr="00764864">
              <w:rPr>
                <w:iCs w:val="0"/>
              </w:rPr>
              <w:fldChar w:fldCharType="begin">
                <w:ffData>
                  <w:name w:val="Text3"/>
                  <w:enabled/>
                  <w:calcOnExit w:val="0"/>
                  <w:textInput/>
                </w:ffData>
              </w:fldChar>
            </w:r>
            <w:r w:rsidRPr="00764864">
              <w:instrText xml:space="preserve"> FORMTEXT </w:instrText>
            </w:r>
            <w:r w:rsidRPr="00764864">
              <w:rPr>
                <w:iCs w:val="0"/>
              </w:rPr>
            </w:r>
            <w:r w:rsidRPr="00764864">
              <w:rPr>
                <w:iCs w:val="0"/>
              </w:rPr>
              <w:fldChar w:fldCharType="separate"/>
            </w:r>
            <w:r w:rsidR="006903D4">
              <w:rPr>
                <w:rFonts w:hint="eastAsia"/>
              </w:rPr>
              <w:t>{{description_of_payment_card_environment}}</w:t>
            </w:r>
            <w:r w:rsidRPr="00764864">
              <w:rPr>
                <w:iCs w:val="0"/>
              </w:rPr>
              <w:fldChar w:fldCharType="end"/>
            </w:r>
          </w:p>
        </w:tc>
      </w:tr>
      <w:tr w:rsidR="008C72B9" w:rsidRPr="00764864" w14:paraId="050D5F4A" w14:textId="77777777" w:rsidTr="003A3003">
        <w:tblPrEx>
          <w:tblLook w:val="04A0" w:firstRow="1" w:lastRow="0" w:firstColumn="1" w:lastColumn="0" w:noHBand="0" w:noVBand="1"/>
        </w:tblPrEx>
        <w:trPr>
          <w:jc w:val="center"/>
        </w:trPr>
        <w:tc>
          <w:tcPr>
            <w:tcW w:w="8023" w:type="dxa"/>
            <w:gridSpan w:val="2"/>
            <w:shd w:val="clear" w:color="auto" w:fill="auto"/>
          </w:tcPr>
          <w:p w14:paraId="152F9484" w14:textId="77777777" w:rsidR="008C72B9" w:rsidRPr="00764864" w:rsidRDefault="008C72B9" w:rsidP="003A3003">
            <w:pPr>
              <w:pStyle w:val="numberlist"/>
              <w:spacing w:before="40" w:after="40"/>
              <w:ind w:left="0" w:firstLine="0"/>
              <w:rPr>
                <w:b w:val="0"/>
                <w:bCs/>
                <w:sz w:val="19"/>
                <w:szCs w:val="19"/>
              </w:rPr>
            </w:pPr>
            <w:r>
              <w:rPr>
                <w:b w:val="0"/>
                <w:bCs/>
                <w:sz w:val="19"/>
                <w:szCs w:val="19"/>
              </w:rPr>
              <w:t>Indicate whether the environment includes</w:t>
            </w:r>
            <w:r w:rsidRPr="00764864">
              <w:rPr>
                <w:b w:val="0"/>
                <w:bCs/>
                <w:sz w:val="19"/>
                <w:szCs w:val="19"/>
              </w:rPr>
              <w:t xml:space="preserve"> segmentation to </w:t>
            </w:r>
            <w:r>
              <w:rPr>
                <w:b w:val="0"/>
                <w:bCs/>
                <w:sz w:val="19"/>
                <w:szCs w:val="19"/>
              </w:rPr>
              <w:t>reduce</w:t>
            </w:r>
            <w:r w:rsidRPr="00764864">
              <w:rPr>
                <w:b w:val="0"/>
                <w:bCs/>
                <w:sz w:val="19"/>
                <w:szCs w:val="19"/>
              </w:rPr>
              <w:t xml:space="preserve"> the scope of </w:t>
            </w:r>
            <w:r>
              <w:rPr>
                <w:b w:val="0"/>
                <w:bCs/>
                <w:sz w:val="19"/>
                <w:szCs w:val="19"/>
              </w:rPr>
              <w:t>the assessment.</w:t>
            </w:r>
            <w:r w:rsidRPr="00764864">
              <w:rPr>
                <w:b w:val="0"/>
                <w:bCs/>
                <w:sz w:val="19"/>
                <w:szCs w:val="19"/>
              </w:rPr>
              <w:t xml:space="preserve"> </w:t>
            </w:r>
          </w:p>
          <w:p w14:paraId="5D6158C1" w14:textId="77777777" w:rsidR="008C72B9" w:rsidRPr="00764864" w:rsidRDefault="008C72B9" w:rsidP="003A3003">
            <w:pPr>
              <w:pStyle w:val="numberlist"/>
              <w:spacing w:before="40" w:after="40"/>
              <w:ind w:left="0" w:firstLine="0"/>
              <w:rPr>
                <w:b w:val="0"/>
                <w:bCs/>
                <w:sz w:val="19"/>
                <w:szCs w:val="19"/>
              </w:rPr>
            </w:pPr>
            <w:r w:rsidRPr="00764864">
              <w:rPr>
                <w:b w:val="0"/>
                <w:bCs/>
                <w:i/>
                <w:sz w:val="19"/>
                <w:szCs w:val="19"/>
              </w:rPr>
              <w:t>(Refer to “Segmentation” section of PCI DSS for guidance on segmentation</w:t>
            </w:r>
            <w:r>
              <w:rPr>
                <w:b w:val="0"/>
                <w:bCs/>
                <w:i/>
                <w:sz w:val="19"/>
                <w:szCs w:val="19"/>
              </w:rPr>
              <w:t>.</w:t>
            </w:r>
            <w:r w:rsidRPr="00764864">
              <w:rPr>
                <w:b w:val="0"/>
                <w:bCs/>
                <w:i/>
                <w:sz w:val="19"/>
                <w:szCs w:val="19"/>
              </w:rPr>
              <w:t xml:space="preserve">) </w:t>
            </w:r>
          </w:p>
        </w:tc>
        <w:tc>
          <w:tcPr>
            <w:tcW w:w="1787" w:type="dxa"/>
            <w:shd w:val="clear" w:color="auto" w:fill="auto"/>
          </w:tcPr>
          <w:p w14:paraId="7A96C4EB" w14:textId="77777777" w:rsidR="008C72B9" w:rsidRPr="00764864" w:rsidRDefault="008C72B9" w:rsidP="003A3003">
            <w:pPr>
              <w:pStyle w:val="BulletList"/>
              <w:tabs>
                <w:tab w:val="clear" w:pos="1800"/>
              </w:tabs>
              <w:spacing w:before="80"/>
              <w:rPr>
                <w:sz w:val="19"/>
                <w:szCs w:val="19"/>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Yes  </w:t>
            </w:r>
            <w:r>
              <w:rPr>
                <w:bCs/>
                <w:sz w:val="19"/>
                <w:szCs w:val="19"/>
              </w:rPr>
              <w:t xml:space="preserve">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No</w:t>
            </w:r>
          </w:p>
        </w:tc>
      </w:tr>
    </w:tbl>
    <w:p w14:paraId="1B27C3F4" w14:textId="359F324F" w:rsidR="006075DD" w:rsidRDefault="006075DD">
      <w:pPr>
        <w:rPr>
          <w:sz w:val="18"/>
          <w:szCs w:val="18"/>
        </w:rPr>
      </w:pPr>
    </w:p>
    <w:tbl>
      <w:tblPr>
        <w:tblW w:w="990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618"/>
        <w:gridCol w:w="2772"/>
        <w:gridCol w:w="3510"/>
      </w:tblGrid>
      <w:tr w:rsidR="008A1B6D" w:rsidRPr="00FD6FE3" w14:paraId="02AC5C9E" w14:textId="77777777" w:rsidTr="006373C2">
        <w:trPr>
          <w:cantSplit/>
          <w:trHeight w:val="374"/>
          <w:jc w:val="center"/>
        </w:trPr>
        <w:tc>
          <w:tcPr>
            <w:tcW w:w="9900" w:type="dxa"/>
            <w:gridSpan w:val="3"/>
            <w:tcBorders>
              <w:top w:val="single" w:sz="4" w:space="0" w:color="808080" w:themeColor="background1" w:themeShade="80"/>
              <w:left w:val="nil"/>
              <w:bottom w:val="single" w:sz="4" w:space="0" w:color="808080" w:themeColor="background1" w:themeShade="80"/>
              <w:right w:val="nil"/>
            </w:tcBorders>
            <w:shd w:val="clear" w:color="auto" w:fill="006A72"/>
            <w:vAlign w:val="center"/>
          </w:tcPr>
          <w:p w14:paraId="3164CA29" w14:textId="4D163C14" w:rsidR="008A1B6D" w:rsidRDefault="008A1B6D" w:rsidP="003A3003">
            <w:pPr>
              <w:keepNext/>
              <w:spacing w:before="0" w:after="0"/>
              <w:rPr>
                <w:sz w:val="12"/>
                <w:szCs w:val="1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8C72B9" w:rsidRPr="00FD6FE3" w14:paraId="3C92B18E" w14:textId="77777777" w:rsidTr="006373C2">
        <w:trPr>
          <w:cantSplit/>
          <w:trHeight w:val="374"/>
          <w:jc w:val="center"/>
        </w:trPr>
        <w:tc>
          <w:tcPr>
            <w:tcW w:w="9900" w:type="dxa"/>
            <w:gridSpan w:val="3"/>
            <w:tcBorders>
              <w:top w:val="single" w:sz="4" w:space="0" w:color="808080" w:themeColor="background1" w:themeShade="80"/>
              <w:left w:val="nil"/>
              <w:bottom w:val="single" w:sz="4" w:space="0" w:color="808080" w:themeColor="background1" w:themeShade="80"/>
              <w:right w:val="nil"/>
            </w:tcBorders>
            <w:shd w:val="clear" w:color="auto" w:fill="CBD4D5"/>
            <w:vAlign w:val="center"/>
          </w:tcPr>
          <w:p w14:paraId="1B12D56F" w14:textId="26C4EE71" w:rsidR="008C72B9" w:rsidRPr="00FD6FE3" w:rsidRDefault="008C72B9" w:rsidP="003A3003">
            <w:pPr>
              <w:keepNext/>
              <w:spacing w:before="0" w:after="0"/>
              <w:rPr>
                <w:rFonts w:cs="Arial"/>
                <w:b/>
                <w:bCs/>
                <w:szCs w:val="20"/>
              </w:rPr>
            </w:pPr>
            <w:r>
              <w:rPr>
                <w:sz w:val="12"/>
                <w:szCs w:val="12"/>
              </w:rPr>
              <w:br w:type="page"/>
            </w:r>
            <w:r>
              <w:rPr>
                <w:rFonts w:cs="Arial"/>
                <w:b/>
                <w:bCs/>
                <w:szCs w:val="20"/>
              </w:rPr>
              <w:t>Part 2d. In-Scope Locations/Facilities</w:t>
            </w:r>
          </w:p>
        </w:tc>
      </w:tr>
      <w:tr w:rsidR="008C72B9" w:rsidRPr="004B2F34" w14:paraId="72AD787B"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9900" w:type="dxa"/>
            <w:gridSpan w:val="3"/>
            <w:tcBorders>
              <w:top w:val="single" w:sz="4" w:space="0" w:color="808080" w:themeColor="background1" w:themeShade="80"/>
              <w:left w:val="nil"/>
              <w:bottom w:val="single" w:sz="4" w:space="0" w:color="808080" w:themeColor="background1" w:themeShade="80"/>
              <w:right w:val="nil"/>
            </w:tcBorders>
          </w:tcPr>
          <w:p w14:paraId="62B27132" w14:textId="0AC58EC5" w:rsidR="008C72B9" w:rsidRPr="004B2F34" w:rsidRDefault="008C72B9" w:rsidP="003A3003">
            <w:pPr>
              <w:pStyle w:val="BulletList"/>
              <w:keepNext/>
              <w:tabs>
                <w:tab w:val="clear" w:pos="1800"/>
                <w:tab w:val="left" w:pos="342"/>
              </w:tabs>
              <w:spacing w:before="40" w:after="20" w:line="264" w:lineRule="auto"/>
              <w:rPr>
                <w:bCs/>
                <w:sz w:val="19"/>
                <w:szCs w:val="19"/>
              </w:rPr>
            </w:pPr>
            <w:r w:rsidRPr="004B2F34">
              <w:rPr>
                <w:bCs/>
                <w:sz w:val="19"/>
                <w:szCs w:val="19"/>
              </w:rPr>
              <w:t xml:space="preserve">List </w:t>
            </w:r>
            <w:r>
              <w:rPr>
                <w:bCs/>
                <w:sz w:val="19"/>
                <w:szCs w:val="19"/>
              </w:rPr>
              <w:t xml:space="preserve">all </w:t>
            </w:r>
            <w:r w:rsidRPr="004B2F34">
              <w:rPr>
                <w:bCs/>
                <w:sz w:val="19"/>
                <w:szCs w:val="19"/>
              </w:rPr>
              <w:t xml:space="preserve">types of </w:t>
            </w:r>
            <w:r>
              <w:rPr>
                <w:bCs/>
                <w:sz w:val="19"/>
                <w:szCs w:val="19"/>
              </w:rPr>
              <w:t>physical locations/</w:t>
            </w:r>
            <w:r w:rsidRPr="004B2F34">
              <w:rPr>
                <w:bCs/>
                <w:sz w:val="19"/>
                <w:szCs w:val="19"/>
              </w:rPr>
              <w:t xml:space="preserve">facilities (for example, </w:t>
            </w:r>
            <w:r w:rsidR="007D2505">
              <w:rPr>
                <w:bCs/>
                <w:sz w:val="19"/>
                <w:szCs w:val="19"/>
              </w:rPr>
              <w:t xml:space="preserve">retail locations, </w:t>
            </w:r>
            <w:r w:rsidRPr="004B2F34">
              <w:rPr>
                <w:bCs/>
                <w:sz w:val="19"/>
                <w:szCs w:val="19"/>
              </w:rPr>
              <w:t>corporate offices, data centers, call centers</w:t>
            </w:r>
            <w:r>
              <w:rPr>
                <w:bCs/>
                <w:sz w:val="19"/>
                <w:szCs w:val="19"/>
              </w:rPr>
              <w:t>, and mail rooms</w:t>
            </w:r>
            <w:r w:rsidRPr="004B2F34">
              <w:rPr>
                <w:bCs/>
                <w:sz w:val="19"/>
                <w:szCs w:val="19"/>
              </w:rPr>
              <w:t xml:space="preserve">) </w:t>
            </w:r>
            <w:r>
              <w:rPr>
                <w:bCs/>
                <w:sz w:val="19"/>
                <w:szCs w:val="19"/>
              </w:rPr>
              <w:t>in scope for</w:t>
            </w:r>
            <w:r w:rsidRPr="004B2F34">
              <w:rPr>
                <w:bCs/>
                <w:sz w:val="19"/>
                <w:szCs w:val="19"/>
              </w:rPr>
              <w:t xml:space="preserve"> the PCI DSS </w:t>
            </w:r>
            <w:r w:rsidRPr="00BE2785">
              <w:rPr>
                <w:bCs/>
                <w:sz w:val="19"/>
                <w:szCs w:val="19"/>
              </w:rPr>
              <w:t>assessment</w:t>
            </w:r>
            <w:r>
              <w:rPr>
                <w:bCs/>
                <w:sz w:val="19"/>
                <w:szCs w:val="19"/>
              </w:rPr>
              <w:t>.</w:t>
            </w:r>
            <w:r w:rsidRPr="00BE2785">
              <w:rPr>
                <w:bCs/>
                <w:szCs w:val="19"/>
              </w:rPr>
              <w:t xml:space="preserve">  </w:t>
            </w:r>
          </w:p>
        </w:tc>
      </w:tr>
      <w:tr w:rsidR="008C72B9" w:rsidRPr="004B2F34" w14:paraId="5431C702"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vAlign w:val="center"/>
          </w:tcPr>
          <w:p w14:paraId="03F4076A" w14:textId="77777777" w:rsidR="008C72B9" w:rsidRPr="004B2F34" w:rsidRDefault="008C72B9" w:rsidP="003A3003">
            <w:pPr>
              <w:keepNext/>
              <w:spacing w:after="60"/>
              <w:jc w:val="center"/>
              <w:rPr>
                <w:rFonts w:cs="Arial"/>
                <w:b/>
                <w:bCs/>
                <w:sz w:val="18"/>
                <w:szCs w:val="18"/>
              </w:rPr>
            </w:pPr>
            <w:r>
              <w:rPr>
                <w:rFonts w:cs="Arial"/>
                <w:b/>
                <w:bCs/>
                <w:sz w:val="18"/>
                <w:szCs w:val="18"/>
              </w:rPr>
              <w:t>F</w:t>
            </w:r>
            <w:r w:rsidRPr="004B2F34">
              <w:rPr>
                <w:rFonts w:cs="Arial"/>
                <w:b/>
                <w:bCs/>
                <w:sz w:val="18"/>
                <w:szCs w:val="18"/>
              </w:rPr>
              <w:t>acility</w:t>
            </w:r>
            <w:r>
              <w:rPr>
                <w:rFonts w:cs="Arial"/>
                <w:b/>
                <w:bCs/>
                <w:sz w:val="18"/>
                <w:szCs w:val="18"/>
              </w:rPr>
              <w:t xml:space="preserve"> Type</w:t>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43CD2362" w14:textId="77777777" w:rsidR="008C72B9" w:rsidRDefault="008C72B9" w:rsidP="003A3003">
            <w:pPr>
              <w:keepNext/>
              <w:spacing w:before="40" w:after="60"/>
              <w:jc w:val="center"/>
              <w:rPr>
                <w:rFonts w:cs="Arial"/>
                <w:b/>
                <w:bCs/>
                <w:sz w:val="18"/>
                <w:szCs w:val="18"/>
              </w:rPr>
            </w:pPr>
            <w:r>
              <w:rPr>
                <w:rFonts w:cs="Arial"/>
                <w:b/>
                <w:bCs/>
                <w:sz w:val="18"/>
                <w:szCs w:val="18"/>
              </w:rPr>
              <w:t>Total n</w:t>
            </w:r>
            <w:r w:rsidRPr="004B2F34">
              <w:rPr>
                <w:rFonts w:cs="Arial"/>
                <w:b/>
                <w:bCs/>
                <w:sz w:val="18"/>
                <w:szCs w:val="18"/>
              </w:rPr>
              <w:t xml:space="preserve">umber of </w:t>
            </w:r>
            <w:r>
              <w:rPr>
                <w:rFonts w:cs="Arial"/>
                <w:b/>
                <w:bCs/>
                <w:sz w:val="18"/>
                <w:szCs w:val="18"/>
              </w:rPr>
              <w:t>locations</w:t>
            </w:r>
          </w:p>
          <w:p w14:paraId="2FD33115" w14:textId="77777777" w:rsidR="008C72B9" w:rsidRPr="00F31771" w:rsidRDefault="008C72B9" w:rsidP="003A3003">
            <w:pPr>
              <w:keepNext/>
              <w:spacing w:before="40" w:after="60"/>
              <w:jc w:val="center"/>
              <w:rPr>
                <w:rFonts w:cs="Arial"/>
                <w:sz w:val="18"/>
                <w:szCs w:val="18"/>
              </w:rPr>
            </w:pPr>
            <w:r w:rsidRPr="00F31771">
              <w:rPr>
                <w:rFonts w:cs="Arial"/>
                <w:sz w:val="18"/>
                <w:szCs w:val="18"/>
              </w:rPr>
              <w:t>(How many locations of this type are in scope)</w:t>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2E7E6"/>
            <w:vAlign w:val="center"/>
          </w:tcPr>
          <w:p w14:paraId="540EBB3C" w14:textId="77777777" w:rsidR="008C72B9" w:rsidRPr="004B2F34" w:rsidRDefault="008C72B9" w:rsidP="003A3003">
            <w:pPr>
              <w:keepNext/>
              <w:spacing w:before="40" w:after="60"/>
              <w:jc w:val="center"/>
              <w:rPr>
                <w:rFonts w:cs="Arial"/>
                <w:b/>
                <w:bCs/>
                <w:sz w:val="18"/>
                <w:szCs w:val="18"/>
              </w:rPr>
            </w:pPr>
            <w:r w:rsidRPr="004B2F34">
              <w:rPr>
                <w:rFonts w:cs="Arial"/>
                <w:b/>
                <w:bCs/>
                <w:sz w:val="18"/>
                <w:szCs w:val="18"/>
              </w:rPr>
              <w:t>Location(s) of facility (city, country)</w:t>
            </w:r>
          </w:p>
        </w:tc>
      </w:tr>
      <w:tr w:rsidR="008C72B9" w:rsidRPr="00C606C4" w14:paraId="72E7439D"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14AC8C3E" w14:textId="77777777" w:rsidR="008C72B9" w:rsidRPr="00C606C4" w:rsidRDefault="008C72B9" w:rsidP="003A3003">
            <w:pPr>
              <w:pStyle w:val="TableText"/>
              <w:spacing w:before="40"/>
              <w:rPr>
                <w:i/>
              </w:rPr>
            </w:pPr>
            <w:r w:rsidRPr="00C606C4">
              <w:rPr>
                <w:i/>
              </w:rPr>
              <w:t xml:space="preserve">Example: </w:t>
            </w:r>
            <w:r>
              <w:rPr>
                <w:i/>
              </w:rPr>
              <w:t>Data centers</w:t>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3A8CEB4F" w14:textId="77777777" w:rsidR="008C72B9" w:rsidRPr="00C606C4" w:rsidRDefault="008C72B9" w:rsidP="003A3003">
            <w:pPr>
              <w:pStyle w:val="TableText"/>
              <w:spacing w:before="40"/>
              <w:jc w:val="center"/>
              <w:rPr>
                <w:i/>
              </w:rPr>
            </w:pPr>
            <w:r>
              <w:rPr>
                <w:i/>
              </w:rPr>
              <w:t>3</w:t>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4B2C05CC" w14:textId="77777777" w:rsidR="008C72B9" w:rsidRPr="00C606C4" w:rsidRDefault="008C72B9" w:rsidP="003A3003">
            <w:pPr>
              <w:pStyle w:val="TableText"/>
              <w:spacing w:before="40"/>
              <w:rPr>
                <w:i/>
              </w:rPr>
            </w:pPr>
            <w:r>
              <w:rPr>
                <w:i/>
              </w:rPr>
              <w:t>Boston, MA, USA</w:t>
            </w:r>
          </w:p>
        </w:tc>
      </w:tr>
      <w:tr w:rsidR="008C72B9" w:rsidRPr="00390B0D" w14:paraId="14B41FD2"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D19DC71"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A9F03"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2230644"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1C31C1D9"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D3568D9"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5042818"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B8303B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328CD1FA"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BE650D0"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B7112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3190976"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0EFC0681"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F60430D"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F944C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7CF83B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61CAC579"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592373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55DF7BB"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0F56906"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35D165B5"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B0698F0"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725F64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666838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583EF350"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D378E0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7512C2B"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0181DE1"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7AD1CF2C"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2093535"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4AF05F"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3F4363E"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bl>
    <w:p w14:paraId="1A7384C9" w14:textId="1191E241" w:rsidR="008C72B9" w:rsidRDefault="008C72B9" w:rsidP="008C72B9">
      <w:pPr>
        <w:spacing w:before="0" w:after="0"/>
        <w:rPr>
          <w:sz w:val="18"/>
          <w:szCs w:val="18"/>
        </w:rPr>
      </w:pPr>
    </w:p>
    <w:tbl>
      <w:tblPr>
        <w:tblW w:w="981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250"/>
        <w:gridCol w:w="1350"/>
        <w:gridCol w:w="2340"/>
        <w:gridCol w:w="1710"/>
        <w:gridCol w:w="2160"/>
      </w:tblGrid>
      <w:tr w:rsidR="008C72B9" w:rsidRPr="008A1B6D" w14:paraId="62E37006" w14:textId="77777777" w:rsidTr="006373C2">
        <w:trPr>
          <w:trHeight w:val="360"/>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CBD4D5"/>
          </w:tcPr>
          <w:p w14:paraId="096E2DE5" w14:textId="77777777" w:rsidR="008C72B9" w:rsidRPr="008A1B6D" w:rsidRDefault="008C72B9" w:rsidP="008C72B9">
            <w:pPr>
              <w:keepNext/>
              <w:spacing w:after="60"/>
              <w:rPr>
                <w:rFonts w:cs="Arial"/>
                <w:b/>
                <w:bCs/>
                <w:color w:val="FFFFFF" w:themeColor="background1"/>
                <w:szCs w:val="20"/>
              </w:rPr>
            </w:pPr>
            <w:r w:rsidRPr="008A1B6D">
              <w:rPr>
                <w:rFonts w:cs="Arial"/>
                <w:b/>
                <w:bCs/>
                <w:szCs w:val="20"/>
              </w:rPr>
              <w:t>Part 2e. PCI SSC Validated Products and Solutions</w:t>
            </w:r>
          </w:p>
        </w:tc>
      </w:tr>
      <w:tr w:rsidR="00D674CD" w:rsidRPr="00D674CD" w14:paraId="4D087C04" w14:textId="77777777" w:rsidTr="006373C2">
        <w:trPr>
          <w:trHeight w:val="360"/>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auto"/>
          </w:tcPr>
          <w:p w14:paraId="4A4D7B1C" w14:textId="25329AEA" w:rsidR="008C72B9" w:rsidRPr="00D674CD" w:rsidRDefault="008C72B9" w:rsidP="003A3003">
            <w:pPr>
              <w:keepNext/>
              <w:spacing w:after="60"/>
              <w:rPr>
                <w:rFonts w:cs="Arial"/>
                <w:sz w:val="19"/>
                <w:szCs w:val="19"/>
              </w:rPr>
            </w:pPr>
            <w:r w:rsidRPr="00D674CD">
              <w:rPr>
                <w:rFonts w:cs="Arial"/>
                <w:sz w:val="19"/>
                <w:szCs w:val="19"/>
              </w:rPr>
              <w:t xml:space="preserve">Does the </w:t>
            </w:r>
            <w:r w:rsidR="0042191D">
              <w:rPr>
                <w:rFonts w:cs="Arial"/>
                <w:sz w:val="19"/>
                <w:szCs w:val="19"/>
              </w:rPr>
              <w:t>merchant</w:t>
            </w:r>
            <w:r w:rsidRPr="00D674CD">
              <w:rPr>
                <w:rFonts w:cs="Arial"/>
                <w:sz w:val="19"/>
                <w:szCs w:val="19"/>
              </w:rPr>
              <w:t xml:space="preserve"> use any item identified on any PCI SSC Lists of Validated Products and Solutions</w:t>
            </w:r>
            <w:r w:rsidRPr="00D674CD">
              <w:rPr>
                <w:rStyle w:val="af6"/>
                <w:rFonts w:cs="Arial"/>
                <w:sz w:val="19"/>
                <w:szCs w:val="19"/>
              </w:rPr>
              <w:footnoteReference w:customMarkFollows="1" w:id="2"/>
              <w:sym w:font="Symbol" w:char="F0A8"/>
            </w:r>
            <w:r w:rsidRPr="00D674CD">
              <w:rPr>
                <w:rFonts w:cs="Arial"/>
                <w:sz w:val="19"/>
                <w:szCs w:val="19"/>
              </w:rPr>
              <w:t xml:space="preserve">?  </w:t>
            </w:r>
          </w:p>
          <w:p w14:paraId="1978AE5A" w14:textId="77777777" w:rsidR="008C72B9" w:rsidRPr="00D674CD" w:rsidRDefault="008C72B9" w:rsidP="003A3003">
            <w:pPr>
              <w:keepNext/>
              <w:spacing w:after="60"/>
              <w:rPr>
                <w:rFonts w:cs="Arial"/>
                <w:sz w:val="19"/>
                <w:szCs w:val="19"/>
              </w:rPr>
            </w:pPr>
            <w:r w:rsidRPr="00D674CD">
              <w:rPr>
                <w:rFonts w:cs="Arial"/>
                <w:sz w:val="19"/>
                <w:szCs w:val="19"/>
              </w:rPr>
              <w:fldChar w:fldCharType="begin">
                <w:ffData>
                  <w:name w:val="Check1"/>
                  <w:enabled/>
                  <w:calcOnExit w:val="0"/>
                  <w:checkBox>
                    <w:sizeAuto/>
                    <w:default w:val="0"/>
                  </w:checkBox>
                </w:ffData>
              </w:fldChar>
            </w:r>
            <w:r w:rsidRPr="00D674CD">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674CD">
              <w:rPr>
                <w:rFonts w:cs="Arial"/>
                <w:sz w:val="19"/>
                <w:szCs w:val="19"/>
              </w:rPr>
              <w:fldChar w:fldCharType="end"/>
            </w:r>
            <w:r w:rsidRPr="00D674CD">
              <w:rPr>
                <w:rFonts w:cs="Arial"/>
                <w:sz w:val="19"/>
                <w:szCs w:val="19"/>
              </w:rPr>
              <w:t xml:space="preserve"> Yes    </w:t>
            </w:r>
            <w:r w:rsidRPr="00D674CD">
              <w:rPr>
                <w:rFonts w:cs="Arial"/>
                <w:sz w:val="19"/>
                <w:szCs w:val="19"/>
              </w:rPr>
              <w:fldChar w:fldCharType="begin">
                <w:ffData>
                  <w:name w:val="Check1"/>
                  <w:enabled/>
                  <w:calcOnExit w:val="0"/>
                  <w:checkBox>
                    <w:sizeAuto/>
                    <w:default w:val="0"/>
                  </w:checkBox>
                </w:ffData>
              </w:fldChar>
            </w:r>
            <w:r w:rsidRPr="00D674CD">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674CD">
              <w:rPr>
                <w:rFonts w:cs="Arial"/>
                <w:sz w:val="19"/>
                <w:szCs w:val="19"/>
              </w:rPr>
              <w:fldChar w:fldCharType="end"/>
            </w:r>
            <w:r w:rsidRPr="00D674CD">
              <w:rPr>
                <w:rFonts w:cs="Arial"/>
                <w:sz w:val="19"/>
                <w:szCs w:val="19"/>
              </w:rPr>
              <w:t xml:space="preserve"> No</w:t>
            </w:r>
          </w:p>
        </w:tc>
      </w:tr>
      <w:tr w:rsidR="00D674CD" w:rsidRPr="00D674CD" w14:paraId="2FF4C0EC" w14:textId="77777777" w:rsidTr="006373C2">
        <w:trPr>
          <w:trHeight w:val="360"/>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auto"/>
          </w:tcPr>
          <w:p w14:paraId="4171B1B5" w14:textId="216DD090" w:rsidR="008C72B9" w:rsidRPr="00D674CD" w:rsidRDefault="008C72B9" w:rsidP="003A3003">
            <w:pPr>
              <w:keepNext/>
              <w:spacing w:after="60"/>
              <w:rPr>
                <w:rFonts w:cs="Arial"/>
                <w:sz w:val="19"/>
                <w:szCs w:val="19"/>
              </w:rPr>
            </w:pPr>
            <w:r w:rsidRPr="00D674CD">
              <w:rPr>
                <w:rFonts w:cs="Arial"/>
                <w:sz w:val="19"/>
                <w:szCs w:val="19"/>
              </w:rPr>
              <w:t xml:space="preserve">Provide the following information regarding each item the </w:t>
            </w:r>
            <w:r w:rsidR="0042191D">
              <w:rPr>
                <w:rFonts w:cs="Arial"/>
                <w:sz w:val="19"/>
                <w:szCs w:val="19"/>
              </w:rPr>
              <w:t>merchant</w:t>
            </w:r>
            <w:r w:rsidRPr="00D674CD">
              <w:rPr>
                <w:rFonts w:cs="Arial"/>
                <w:sz w:val="19"/>
                <w:szCs w:val="19"/>
              </w:rPr>
              <w:t xml:space="preserve"> uses from PCI SSC’s Lists of Validated Products and Solutions. </w:t>
            </w:r>
          </w:p>
        </w:tc>
      </w:tr>
      <w:tr w:rsidR="00F91B03" w:rsidRPr="00764864" w14:paraId="35E49061" w14:textId="77777777" w:rsidTr="006373C2">
        <w:tblPrEx>
          <w:tblBorders>
            <w:top w:val="single" w:sz="4" w:space="0" w:color="C0C0C0"/>
            <w:left w:val="single" w:sz="4" w:space="0" w:color="C0C0C0"/>
            <w:right w:val="single" w:sz="4" w:space="0" w:color="C0C0C0"/>
            <w:insideH w:val="single" w:sz="4" w:space="0" w:color="C0C0C0"/>
          </w:tblBorders>
        </w:tblPrEx>
        <w:trPr>
          <w:trHeight w:val="539"/>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48D503C9" w14:textId="77777777" w:rsidR="008C72B9" w:rsidRPr="00764864" w:rsidRDefault="008C72B9" w:rsidP="003A3003">
            <w:pPr>
              <w:keepNext/>
              <w:spacing w:after="60"/>
              <w:jc w:val="center"/>
              <w:rPr>
                <w:rFonts w:cs="Arial"/>
                <w:b/>
                <w:sz w:val="18"/>
                <w:szCs w:val="18"/>
              </w:rPr>
            </w:pPr>
            <w:r>
              <w:rPr>
                <w:rFonts w:cs="Arial"/>
                <w:b/>
                <w:sz w:val="18"/>
                <w:szCs w:val="18"/>
              </w:rPr>
              <w:t>Name of PCI SSC- validated Product or Solution</w:t>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EFF1F98" w14:textId="77777777" w:rsidR="008C72B9" w:rsidRPr="00764864" w:rsidRDefault="008C72B9" w:rsidP="003A3003">
            <w:pPr>
              <w:keepNext/>
              <w:spacing w:after="60"/>
              <w:jc w:val="center"/>
              <w:rPr>
                <w:rFonts w:cs="Arial"/>
                <w:b/>
                <w:sz w:val="18"/>
                <w:szCs w:val="18"/>
              </w:rPr>
            </w:pPr>
            <w:r w:rsidRPr="00764864">
              <w:rPr>
                <w:rFonts w:cs="Arial"/>
                <w:b/>
                <w:sz w:val="18"/>
                <w:szCs w:val="18"/>
              </w:rPr>
              <w:t xml:space="preserve">Version </w:t>
            </w:r>
            <w:r>
              <w:rPr>
                <w:rFonts w:cs="Arial"/>
                <w:b/>
                <w:sz w:val="18"/>
                <w:szCs w:val="18"/>
              </w:rPr>
              <w:t>of Product or Solution</w:t>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C6BE170" w14:textId="77777777" w:rsidR="008C72B9" w:rsidRPr="00764864" w:rsidRDefault="008C72B9" w:rsidP="003A3003">
            <w:pPr>
              <w:keepNext/>
              <w:spacing w:after="60"/>
              <w:jc w:val="center"/>
              <w:rPr>
                <w:rFonts w:cs="Arial"/>
                <w:b/>
                <w:sz w:val="18"/>
                <w:szCs w:val="18"/>
              </w:rPr>
            </w:pPr>
            <w:r w:rsidRPr="001D1E0D">
              <w:rPr>
                <w:rFonts w:cs="Arial"/>
                <w:b/>
                <w:sz w:val="18"/>
                <w:szCs w:val="18"/>
                <w:lang w:eastAsia="en-CA"/>
              </w:rPr>
              <w:t>PCI SSC Standard to which product or solution was validated</w:t>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1B449A6" w14:textId="77777777" w:rsidR="008C72B9" w:rsidRPr="00764864" w:rsidRDefault="008C72B9" w:rsidP="003A3003">
            <w:pPr>
              <w:keepNext/>
              <w:spacing w:after="60"/>
              <w:jc w:val="center"/>
              <w:rPr>
                <w:rFonts w:cs="Arial"/>
                <w:b/>
                <w:sz w:val="18"/>
                <w:szCs w:val="18"/>
              </w:rPr>
            </w:pPr>
            <w:r w:rsidRPr="001D1E0D">
              <w:rPr>
                <w:rFonts w:cs="Arial"/>
                <w:b/>
                <w:sz w:val="18"/>
                <w:szCs w:val="18"/>
                <w:lang w:eastAsia="en-CA"/>
              </w:rPr>
              <w:t>PCI SSC listing reference number</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1C7A357B" w14:textId="77777777" w:rsidR="008C72B9" w:rsidRPr="00722CDE" w:rsidRDefault="008C72B9" w:rsidP="003A3003">
            <w:pPr>
              <w:keepNext/>
              <w:spacing w:after="60"/>
              <w:jc w:val="center"/>
              <w:rPr>
                <w:rFonts w:cs="Arial"/>
                <w:bCs/>
                <w:sz w:val="18"/>
                <w:szCs w:val="18"/>
              </w:rPr>
            </w:pPr>
            <w:r w:rsidRPr="00764864">
              <w:rPr>
                <w:rFonts w:cs="Arial"/>
                <w:b/>
                <w:sz w:val="18"/>
                <w:szCs w:val="18"/>
              </w:rPr>
              <w:t xml:space="preserve">Expiry date </w:t>
            </w:r>
            <w:r>
              <w:rPr>
                <w:rFonts w:cs="Arial"/>
                <w:b/>
                <w:sz w:val="18"/>
                <w:szCs w:val="18"/>
              </w:rPr>
              <w:t>of listing</w:t>
            </w:r>
            <w:r>
              <w:rPr>
                <w:rFonts w:cs="Arial"/>
                <w:b/>
                <w:sz w:val="18"/>
                <w:szCs w:val="18"/>
              </w:rPr>
              <w:br/>
            </w:r>
            <w:r w:rsidRPr="00722CDE">
              <w:rPr>
                <w:rFonts w:cs="Arial"/>
                <w:bCs/>
                <w:sz w:val="18"/>
                <w:szCs w:val="18"/>
              </w:rPr>
              <w:t>(YYYY-MM-DD)</w:t>
            </w:r>
          </w:p>
        </w:tc>
      </w:tr>
      <w:tr w:rsidR="008C72B9" w:rsidRPr="009A6E3B" w14:paraId="160DA35D"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68E160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3EFF52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79D384E"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585DF54"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BD56EF0"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24EEDE6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440E6C7"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8E2186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4CF763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5F728C5"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5E3F305"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0BD5443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AD72294"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A569010"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5E178D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E6F2A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7F7E33C"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0DF6D0C6"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FA706DE"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5BF230E"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0B0909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0A8267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DD921E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265D3C01"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A75DD0D"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6ADDF1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754450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E8146D"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064640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1BD1964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1D3AA5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3A816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F83364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C6A7F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B26D54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41051058"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27F21B2"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3C85D3"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E6D987"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33DCD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DAC2B47"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4EC1AAF0"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A50D9B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BDCC0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E47F99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A3EC450"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4FDFC3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77466B3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A9CC65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B7321F2"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AEA2F6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2A8C2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C50151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63B055EC"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38C4F4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8CB6F3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F76E2A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EE11D2C"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D28DCED"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bookmarkEnd w:id="46"/>
    </w:tbl>
    <w:p w14:paraId="38B9C109" w14:textId="77777777" w:rsidR="00BE6A2D" w:rsidRDefault="00BE6A2D" w:rsidP="00BE6A2D">
      <w:pPr>
        <w:spacing w:before="0" w:after="0"/>
      </w:pPr>
    </w:p>
    <w:tbl>
      <w:tblPr>
        <w:tblW w:w="945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4006"/>
        <w:gridCol w:w="3734"/>
        <w:gridCol w:w="1710"/>
      </w:tblGrid>
      <w:tr w:rsidR="00BE6A2D" w:rsidRPr="00FD6FE3" w14:paraId="10E5EF52" w14:textId="77777777" w:rsidTr="0021113D">
        <w:trPr>
          <w:cantSplit/>
          <w:trHeight w:val="374"/>
          <w:jc w:val="center"/>
        </w:trPr>
        <w:tc>
          <w:tcPr>
            <w:tcW w:w="9450" w:type="dxa"/>
            <w:gridSpan w:val="3"/>
            <w:tcBorders>
              <w:top w:val="single" w:sz="4" w:space="0" w:color="808080" w:themeColor="background1" w:themeShade="80"/>
              <w:left w:val="nil"/>
              <w:bottom w:val="single" w:sz="4" w:space="0" w:color="808080" w:themeColor="background1" w:themeShade="80"/>
              <w:right w:val="nil"/>
            </w:tcBorders>
            <w:shd w:val="clear" w:color="auto" w:fill="006A72"/>
            <w:vAlign w:val="center"/>
          </w:tcPr>
          <w:p w14:paraId="1BB8857E" w14:textId="77777777" w:rsidR="00BE6A2D" w:rsidRDefault="00BE6A2D" w:rsidP="003A3003">
            <w:pPr>
              <w:keepNext/>
              <w:spacing w:before="0" w:after="0"/>
              <w:rPr>
                <w:sz w:val="12"/>
                <w:szCs w:val="1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8C72B9" w:rsidRPr="00D674CD" w14:paraId="3AB58883"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9450" w:type="dxa"/>
            <w:gridSpan w:val="3"/>
            <w:tcBorders>
              <w:top w:val="single" w:sz="4" w:space="0" w:color="808080" w:themeColor="background1" w:themeShade="80"/>
              <w:bottom w:val="single" w:sz="4" w:space="0" w:color="808080" w:themeColor="background1" w:themeShade="80"/>
            </w:tcBorders>
            <w:shd w:val="clear" w:color="auto" w:fill="CBD4D5"/>
          </w:tcPr>
          <w:p w14:paraId="267A3E52" w14:textId="77777777" w:rsidR="008C72B9" w:rsidRPr="00BE6A2D" w:rsidRDefault="008C72B9" w:rsidP="003E6599">
            <w:pPr>
              <w:keepNext/>
              <w:spacing w:after="60"/>
              <w:rPr>
                <w:b/>
                <w:iCs/>
                <w:szCs w:val="20"/>
              </w:rPr>
            </w:pPr>
            <w:r w:rsidRPr="00BE6A2D">
              <w:rPr>
                <w:b/>
                <w:iCs/>
                <w:szCs w:val="20"/>
              </w:rPr>
              <w:t>Part 2f. Third-Party Service Providers</w:t>
            </w:r>
          </w:p>
        </w:tc>
      </w:tr>
      <w:tr w:rsidR="008C72B9" w:rsidRPr="00BE6A2D" w14:paraId="5B3EC59C"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9450" w:type="dxa"/>
            <w:gridSpan w:val="3"/>
            <w:tcBorders>
              <w:top w:val="single" w:sz="4" w:space="0" w:color="808080" w:themeColor="background1" w:themeShade="80"/>
              <w:bottom w:val="single" w:sz="4" w:space="0" w:color="808080" w:themeColor="background1" w:themeShade="80"/>
            </w:tcBorders>
            <w:shd w:val="clear" w:color="auto" w:fill="auto"/>
          </w:tcPr>
          <w:p w14:paraId="6142D052" w14:textId="0CE6D7B7" w:rsidR="008C72B9" w:rsidRPr="00BE6A2D" w:rsidRDefault="008C72B9" w:rsidP="00D920B0">
            <w:pPr>
              <w:keepNext/>
              <w:spacing w:after="60"/>
              <w:rPr>
                <w:bCs/>
                <w:iCs/>
                <w:sz w:val="19"/>
                <w:szCs w:val="19"/>
              </w:rPr>
            </w:pPr>
            <w:r w:rsidRPr="00BE6A2D">
              <w:rPr>
                <w:bCs/>
                <w:iCs/>
                <w:sz w:val="19"/>
                <w:szCs w:val="19"/>
              </w:rPr>
              <w:t xml:space="preserve">Does the </w:t>
            </w:r>
            <w:r w:rsidR="0042191D">
              <w:rPr>
                <w:bCs/>
                <w:iCs/>
                <w:sz w:val="19"/>
                <w:szCs w:val="19"/>
              </w:rPr>
              <w:t>merchant</w:t>
            </w:r>
            <w:r w:rsidRPr="00BE6A2D">
              <w:rPr>
                <w:bCs/>
                <w:iCs/>
                <w:sz w:val="19"/>
                <w:szCs w:val="19"/>
              </w:rPr>
              <w:t xml:space="preserve"> have relationships with one or more third-party service providers that:</w:t>
            </w:r>
          </w:p>
        </w:tc>
      </w:tr>
      <w:tr w:rsidR="008C72B9" w:rsidRPr="00764864" w14:paraId="4BFAB669"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7740" w:type="dxa"/>
            <w:gridSpan w:val="2"/>
            <w:tcBorders>
              <w:bottom w:val="single" w:sz="4" w:space="0" w:color="808080" w:themeColor="background1" w:themeShade="80"/>
            </w:tcBorders>
          </w:tcPr>
          <w:p w14:paraId="122FDA20" w14:textId="0EEE5230" w:rsidR="008C72B9" w:rsidRPr="00424118" w:rsidRDefault="008C72B9" w:rsidP="00634E3D">
            <w:pPr>
              <w:pStyle w:val="afa"/>
              <w:keepNext/>
              <w:numPr>
                <w:ilvl w:val="0"/>
                <w:numId w:val="27"/>
              </w:numPr>
              <w:spacing w:before="80" w:after="80"/>
              <w:ind w:left="412"/>
              <w:rPr>
                <w:rFonts w:cs="Arial"/>
                <w:bCs/>
                <w:sz w:val="19"/>
                <w:szCs w:val="19"/>
              </w:rPr>
            </w:pPr>
            <w:r w:rsidRPr="00424118">
              <w:rPr>
                <w:rFonts w:cs="Arial"/>
                <w:bCs/>
                <w:sz w:val="19"/>
                <w:szCs w:val="19"/>
              </w:rPr>
              <w:t xml:space="preserve">Store, process, or transmit account data on the </w:t>
            </w:r>
            <w:r w:rsidR="0042191D">
              <w:rPr>
                <w:rFonts w:cs="Arial"/>
                <w:bCs/>
                <w:sz w:val="19"/>
                <w:szCs w:val="19"/>
              </w:rPr>
              <w:t>merchant</w:t>
            </w:r>
            <w:r w:rsidRPr="00424118">
              <w:rPr>
                <w:rFonts w:cs="Arial"/>
                <w:bCs/>
                <w:sz w:val="19"/>
                <w:szCs w:val="19"/>
              </w:rPr>
              <w:t>’s behalf (for example, payment gateways, payment processors, payment service providers (PSPs), and off-site storage)</w:t>
            </w:r>
          </w:p>
        </w:tc>
        <w:tc>
          <w:tcPr>
            <w:tcW w:w="1710" w:type="dxa"/>
          </w:tcPr>
          <w:p w14:paraId="50CFB90B" w14:textId="77777777" w:rsidR="008C72B9" w:rsidRDefault="008C72B9" w:rsidP="003A300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C72B9" w:rsidRPr="00764864" w14:paraId="08FE8831"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7740" w:type="dxa"/>
            <w:gridSpan w:val="2"/>
            <w:tcBorders>
              <w:bottom w:val="single" w:sz="4" w:space="0" w:color="808080" w:themeColor="background1" w:themeShade="80"/>
            </w:tcBorders>
          </w:tcPr>
          <w:p w14:paraId="6C34A4B2" w14:textId="67D3B295" w:rsidR="008C72B9" w:rsidRPr="00424118" w:rsidRDefault="008C72B9" w:rsidP="00634E3D">
            <w:pPr>
              <w:pStyle w:val="afa"/>
              <w:keepNext/>
              <w:numPr>
                <w:ilvl w:val="0"/>
                <w:numId w:val="27"/>
              </w:numPr>
              <w:spacing w:before="80" w:after="80"/>
              <w:ind w:left="412"/>
              <w:rPr>
                <w:rFonts w:cs="Arial"/>
                <w:bCs/>
                <w:sz w:val="19"/>
                <w:szCs w:val="19"/>
              </w:rPr>
            </w:pPr>
            <w:r w:rsidRPr="00424118">
              <w:rPr>
                <w:rFonts w:cs="Arial"/>
                <w:bCs/>
                <w:sz w:val="19"/>
                <w:szCs w:val="19"/>
              </w:rPr>
              <w:t xml:space="preserve">Manage system components included in the scope of the </w:t>
            </w:r>
            <w:r w:rsidR="0042191D">
              <w:rPr>
                <w:rFonts w:cs="Arial"/>
                <w:bCs/>
                <w:sz w:val="19"/>
                <w:szCs w:val="19"/>
              </w:rPr>
              <w:t>merchant</w:t>
            </w:r>
            <w:r w:rsidRPr="00424118">
              <w:rPr>
                <w:rFonts w:cs="Arial"/>
                <w:bCs/>
                <w:sz w:val="19"/>
                <w:szCs w:val="19"/>
              </w:rPr>
              <w:t>’s PCI DSS assessment</w:t>
            </w:r>
            <w:r>
              <w:rPr>
                <w:rFonts w:cs="Arial"/>
                <w:bCs/>
                <w:sz w:val="19"/>
                <w:szCs w:val="19"/>
              </w:rPr>
              <w:sym w:font="Symbol" w:char="F0BE"/>
            </w:r>
            <w:r w:rsidRPr="00424118">
              <w:rPr>
                <w:rFonts w:cs="Arial"/>
                <w:bCs/>
                <w:sz w:val="19"/>
                <w:szCs w:val="19"/>
              </w:rPr>
              <w:t>for example, via network security control services, anti-malware services, security incident and event management (SIEM), contact and call centers, web-hosting services, and IaaS, PaaS, SaaS, and FaaS cloud providers</w:t>
            </w:r>
            <w:r>
              <w:rPr>
                <w:rFonts w:cs="Arial"/>
                <w:bCs/>
                <w:sz w:val="19"/>
                <w:szCs w:val="19"/>
              </w:rPr>
              <w:t>.</w:t>
            </w:r>
          </w:p>
        </w:tc>
        <w:tc>
          <w:tcPr>
            <w:tcW w:w="1710" w:type="dxa"/>
          </w:tcPr>
          <w:p w14:paraId="3A9F369A" w14:textId="77777777" w:rsidR="008C72B9" w:rsidRDefault="008C72B9" w:rsidP="003A300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C72B9" w:rsidRPr="00764864" w14:paraId="64B6F4CB"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7740" w:type="dxa"/>
            <w:gridSpan w:val="2"/>
            <w:tcBorders>
              <w:bottom w:val="single" w:sz="4" w:space="0" w:color="808080" w:themeColor="background1" w:themeShade="80"/>
            </w:tcBorders>
          </w:tcPr>
          <w:p w14:paraId="27BB75E7" w14:textId="3F76F258" w:rsidR="008C72B9" w:rsidRPr="00424118" w:rsidRDefault="008C72B9" w:rsidP="00634E3D">
            <w:pPr>
              <w:pStyle w:val="afa"/>
              <w:keepNext/>
              <w:numPr>
                <w:ilvl w:val="0"/>
                <w:numId w:val="27"/>
              </w:numPr>
              <w:spacing w:before="80" w:after="80"/>
              <w:ind w:left="412"/>
              <w:rPr>
                <w:rFonts w:cs="Arial"/>
                <w:bCs/>
                <w:sz w:val="19"/>
                <w:szCs w:val="19"/>
              </w:rPr>
            </w:pPr>
            <w:r w:rsidRPr="00424118">
              <w:rPr>
                <w:rFonts w:cs="Arial"/>
                <w:bCs/>
                <w:sz w:val="19"/>
                <w:szCs w:val="19"/>
              </w:rPr>
              <w:t xml:space="preserve">Could impact the security of the </w:t>
            </w:r>
            <w:r w:rsidR="0042191D">
              <w:rPr>
                <w:rFonts w:cs="Arial"/>
                <w:bCs/>
                <w:sz w:val="19"/>
                <w:szCs w:val="19"/>
              </w:rPr>
              <w:t>merchant</w:t>
            </w:r>
            <w:r w:rsidRPr="00424118">
              <w:rPr>
                <w:rFonts w:cs="Arial"/>
                <w:bCs/>
                <w:sz w:val="19"/>
                <w:szCs w:val="19"/>
              </w:rPr>
              <w:t>’s CDE (for example, vendors providing support via remote access, and</w:t>
            </w:r>
            <w:r w:rsidR="00107170">
              <w:rPr>
                <w:rFonts w:cs="Arial"/>
                <w:bCs/>
                <w:sz w:val="19"/>
                <w:szCs w:val="19"/>
              </w:rPr>
              <w:t>/or</w:t>
            </w:r>
            <w:r w:rsidRPr="00424118">
              <w:rPr>
                <w:rFonts w:cs="Arial"/>
                <w:bCs/>
                <w:sz w:val="19"/>
                <w:szCs w:val="19"/>
              </w:rPr>
              <w:t xml:space="preserve"> bespoke software developers)</w:t>
            </w:r>
          </w:p>
        </w:tc>
        <w:tc>
          <w:tcPr>
            <w:tcW w:w="1710" w:type="dxa"/>
          </w:tcPr>
          <w:p w14:paraId="5DA6D7F0" w14:textId="77777777" w:rsidR="008C72B9" w:rsidRDefault="008C72B9" w:rsidP="003A300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C72B9" w:rsidRPr="00764864" w14:paraId="181C6E95"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77"/>
        </w:trPr>
        <w:tc>
          <w:tcPr>
            <w:tcW w:w="9450" w:type="dxa"/>
            <w:gridSpan w:val="3"/>
            <w:shd w:val="clear" w:color="auto" w:fill="CBD4D5"/>
          </w:tcPr>
          <w:p w14:paraId="59D9EB15" w14:textId="77777777" w:rsidR="008C72B9" w:rsidRPr="00764864" w:rsidRDefault="008C72B9" w:rsidP="003A3003">
            <w:pPr>
              <w:spacing w:before="80" w:after="80"/>
              <w:rPr>
                <w:rFonts w:cs="Arial"/>
                <w:bCs/>
                <w:sz w:val="19"/>
                <w:szCs w:val="19"/>
              </w:rPr>
            </w:pPr>
            <w:r w:rsidRPr="00764864">
              <w:rPr>
                <w:rFonts w:cs="Arial"/>
                <w:b/>
                <w:bCs/>
                <w:i/>
                <w:sz w:val="19"/>
                <w:szCs w:val="19"/>
              </w:rPr>
              <w:t xml:space="preserve">If Yes: </w:t>
            </w:r>
          </w:p>
        </w:tc>
      </w:tr>
      <w:tr w:rsidR="008C72B9" w:rsidRPr="00764864" w14:paraId="3A882F8A"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cantSplit/>
          <w:trHeight w:val="413"/>
        </w:trPr>
        <w:tc>
          <w:tcPr>
            <w:tcW w:w="4006" w:type="dxa"/>
            <w:shd w:val="clear" w:color="auto" w:fill="F2F2F2" w:themeFill="background1" w:themeFillShade="F2"/>
          </w:tcPr>
          <w:p w14:paraId="15CAF777" w14:textId="77777777" w:rsidR="008C72B9" w:rsidRPr="00764864" w:rsidRDefault="008C72B9" w:rsidP="003A3003">
            <w:pPr>
              <w:spacing w:before="80" w:after="80"/>
              <w:rPr>
                <w:rFonts w:cs="Arial"/>
                <w:b/>
                <w:bCs/>
                <w:sz w:val="19"/>
                <w:szCs w:val="19"/>
              </w:rPr>
            </w:pPr>
            <w:r>
              <w:rPr>
                <w:rFonts w:cs="Arial"/>
                <w:b/>
                <w:bCs/>
                <w:sz w:val="19"/>
                <w:szCs w:val="19"/>
              </w:rPr>
              <w:t xml:space="preserve">Name </w:t>
            </w:r>
            <w:r w:rsidRPr="00764864">
              <w:rPr>
                <w:rFonts w:cs="Arial"/>
                <w:b/>
                <w:bCs/>
                <w:sz w:val="19"/>
                <w:szCs w:val="19"/>
              </w:rPr>
              <w:t>of service provider:</w:t>
            </w:r>
          </w:p>
        </w:tc>
        <w:tc>
          <w:tcPr>
            <w:tcW w:w="5444" w:type="dxa"/>
            <w:gridSpan w:val="2"/>
            <w:shd w:val="clear" w:color="auto" w:fill="F2F2F2" w:themeFill="background1" w:themeFillShade="F2"/>
          </w:tcPr>
          <w:p w14:paraId="26843F96" w14:textId="77777777" w:rsidR="008C72B9" w:rsidRPr="00764864" w:rsidRDefault="008C72B9" w:rsidP="003A3003">
            <w:pPr>
              <w:spacing w:before="80" w:after="80"/>
              <w:rPr>
                <w:rFonts w:cs="Arial"/>
                <w:b/>
                <w:bCs/>
                <w:sz w:val="19"/>
                <w:szCs w:val="19"/>
              </w:rPr>
            </w:pPr>
            <w:r w:rsidRPr="00764864">
              <w:rPr>
                <w:rFonts w:cs="Arial"/>
                <w:b/>
                <w:bCs/>
                <w:sz w:val="19"/>
                <w:szCs w:val="19"/>
              </w:rPr>
              <w:t>Description of service</w:t>
            </w:r>
            <w:r>
              <w:rPr>
                <w:rFonts w:cs="Arial"/>
                <w:b/>
                <w:bCs/>
                <w:sz w:val="19"/>
                <w:szCs w:val="19"/>
              </w:rPr>
              <w:t>(</w:t>
            </w:r>
            <w:r w:rsidRPr="00764864">
              <w:rPr>
                <w:rFonts w:cs="Arial"/>
                <w:b/>
                <w:bCs/>
                <w:sz w:val="19"/>
                <w:szCs w:val="19"/>
              </w:rPr>
              <w:t>s</w:t>
            </w:r>
            <w:r>
              <w:rPr>
                <w:rFonts w:cs="Arial"/>
                <w:b/>
                <w:bCs/>
                <w:sz w:val="19"/>
                <w:szCs w:val="19"/>
              </w:rPr>
              <w:t>)</w:t>
            </w:r>
            <w:r w:rsidRPr="00764864">
              <w:rPr>
                <w:rFonts w:cs="Arial"/>
                <w:b/>
                <w:bCs/>
                <w:sz w:val="19"/>
                <w:szCs w:val="19"/>
              </w:rPr>
              <w:t xml:space="preserve"> provided:</w:t>
            </w:r>
          </w:p>
        </w:tc>
      </w:tr>
      <w:tr w:rsidR="008C72B9" w:rsidRPr="00764864" w14:paraId="261F232D"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15949701"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0071BAFD"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0C89ABA2"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13952FB9"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5D5477ED"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102C17D4"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188A30A2"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087874F9"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7F225FAB"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069AC94E"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7B296C08"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639C0723"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64BD318F"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49232054"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5E571C96"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73CAB4A2"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4280B2C6"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1A41DE8B"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4EF08B58"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7D1E9B89"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71BF9B17"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6C033311"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51CAF255"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6C16864F"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5EADB6FE"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49520F01"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2980DF32"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372B6296"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1671DEE6"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1BB8D615"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9450" w:type="dxa"/>
            <w:gridSpan w:val="3"/>
            <w:shd w:val="clear" w:color="auto" w:fill="E2E7E6"/>
          </w:tcPr>
          <w:p w14:paraId="1E00B1FC" w14:textId="77777777" w:rsidR="008C72B9" w:rsidRPr="00764864" w:rsidRDefault="008C72B9" w:rsidP="003A3003">
            <w:pPr>
              <w:pStyle w:val="TableText"/>
              <w:rPr>
                <w:i/>
                <w:sz w:val="19"/>
                <w:szCs w:val="19"/>
              </w:rPr>
            </w:pPr>
            <w:r w:rsidRPr="00764864">
              <w:rPr>
                <w:b/>
                <w:i/>
                <w:sz w:val="19"/>
                <w:szCs w:val="19"/>
              </w:rPr>
              <w:t>Note:</w:t>
            </w:r>
            <w:r w:rsidRPr="00764864">
              <w:rPr>
                <w:i/>
                <w:sz w:val="19"/>
                <w:szCs w:val="19"/>
              </w:rPr>
              <w:t xml:space="preserve"> Requirement 12.8 applies to all entities in this </w:t>
            </w:r>
            <w:r w:rsidRPr="00095836">
              <w:rPr>
                <w:i/>
                <w:sz w:val="19"/>
                <w:szCs w:val="19"/>
              </w:rPr>
              <w:t>list.</w:t>
            </w:r>
            <w:r w:rsidRPr="00095836">
              <w:rPr>
                <w:bCs/>
                <w:i/>
                <w:sz w:val="19"/>
                <w:szCs w:val="19"/>
              </w:rPr>
              <w:t xml:space="preserve"> </w:t>
            </w:r>
          </w:p>
        </w:tc>
      </w:tr>
    </w:tbl>
    <w:p w14:paraId="1620BE2A" w14:textId="77777777" w:rsidR="007163D2" w:rsidRDefault="007163D2">
      <w:pPr>
        <w:sectPr w:rsidR="007163D2" w:rsidSect="006373C2">
          <w:footerReference w:type="default" r:id="rId20"/>
          <w:footnotePr>
            <w:numFmt w:val="chicago"/>
            <w:numRestart w:val="eachSect"/>
          </w:footnotePr>
          <w:pgSz w:w="12240" w:h="15840" w:code="1"/>
          <w:pgMar w:top="1440" w:right="1440" w:bottom="1008" w:left="1440" w:header="720" w:footer="576" w:gutter="0"/>
          <w:pgNumType w:start="1"/>
          <w:cols w:space="720"/>
          <w:docGrid w:linePitch="360"/>
        </w:sectPr>
      </w:pPr>
    </w:p>
    <w:p w14:paraId="2DF599C9" w14:textId="77777777" w:rsidR="008C72B9" w:rsidRDefault="008C72B9"/>
    <w:tbl>
      <w:tblPr>
        <w:tblW w:w="972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9720"/>
      </w:tblGrid>
      <w:tr w:rsidR="00FB6CF7" w:rsidRPr="000F7CAB" w14:paraId="084DE72A" w14:textId="77777777" w:rsidTr="0021113D">
        <w:trPr>
          <w:trHeight w:val="360"/>
          <w:jc w:val="center"/>
        </w:trPr>
        <w:tc>
          <w:tcPr>
            <w:tcW w:w="9720" w:type="dxa"/>
            <w:tcBorders>
              <w:top w:val="single" w:sz="4" w:space="0" w:color="808080" w:themeColor="background1" w:themeShade="80"/>
              <w:bottom w:val="single" w:sz="4" w:space="0" w:color="808080" w:themeColor="background1" w:themeShade="80"/>
            </w:tcBorders>
            <w:shd w:val="clear" w:color="auto" w:fill="006A72"/>
            <w:vAlign w:val="center"/>
          </w:tcPr>
          <w:p w14:paraId="73185A52" w14:textId="77777777" w:rsidR="00FB6CF7" w:rsidRPr="00C95784" w:rsidRDefault="00FB6CF7" w:rsidP="00B64FB6">
            <w:pPr>
              <w:keepNext/>
              <w:spacing w:after="60"/>
              <w:rPr>
                <w:rFonts w:cs="Arial"/>
                <w:bCs/>
                <w:color w:val="FFFFFF" w:themeColor="background1"/>
                <w:sz w:val="22"/>
                <w:szCs w:val="22"/>
              </w:rPr>
            </w:pPr>
            <w:bookmarkStart w:id="47" w:name="_Hlk99462541"/>
            <w:r w:rsidRPr="000F7CAB">
              <w:rPr>
                <w:rFonts w:cs="Arial"/>
                <w:b/>
                <w:bCs/>
                <w:color w:val="FFFFFF" w:themeColor="background1"/>
                <w:sz w:val="22"/>
                <w:szCs w:val="22"/>
              </w:rPr>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bl>
    <w:tbl>
      <w:tblPr>
        <w:tblStyle w:val="af7"/>
        <w:tblW w:w="9720" w:type="dxa"/>
        <w:jc w:val="center"/>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070"/>
        <w:gridCol w:w="1912"/>
        <w:gridCol w:w="1913"/>
        <w:gridCol w:w="1912"/>
        <w:gridCol w:w="1913"/>
      </w:tblGrid>
      <w:tr w:rsidR="00675372" w14:paraId="71EE95CB" w14:textId="77777777" w:rsidTr="0021113D">
        <w:trPr>
          <w:trHeight w:val="692"/>
          <w:jc w:val="center"/>
        </w:trPr>
        <w:tc>
          <w:tcPr>
            <w:tcW w:w="9720" w:type="dxa"/>
            <w:gridSpan w:val="5"/>
            <w:shd w:val="clear" w:color="auto" w:fill="CBD4D5"/>
            <w:vAlign w:val="center"/>
          </w:tcPr>
          <w:bookmarkEnd w:id="47"/>
          <w:p w14:paraId="75F0AE13" w14:textId="77777777" w:rsidR="00675372" w:rsidRPr="00B7522F" w:rsidRDefault="00675372" w:rsidP="002D5243">
            <w:pPr>
              <w:keepNext/>
              <w:widowControl w:val="0"/>
              <w:spacing w:after="60" w:line="240" w:lineRule="auto"/>
              <w:rPr>
                <w:b/>
                <w:iCs/>
                <w:szCs w:val="20"/>
              </w:rPr>
            </w:pPr>
            <w:r w:rsidRPr="00B7522F">
              <w:rPr>
                <w:b/>
                <w:iCs/>
                <w:szCs w:val="20"/>
              </w:rPr>
              <w:t>Part 2g. Summary of Assessment</w:t>
            </w:r>
          </w:p>
          <w:p w14:paraId="15B8E9D0" w14:textId="263324EA" w:rsidR="00675372" w:rsidRPr="00B7522F" w:rsidRDefault="00675372" w:rsidP="002D5243">
            <w:pPr>
              <w:keepNext/>
              <w:widowControl w:val="0"/>
              <w:spacing w:after="40" w:line="240" w:lineRule="auto"/>
              <w:rPr>
                <w:bCs/>
              </w:rPr>
            </w:pPr>
            <w:r w:rsidRPr="00B7522F">
              <w:rPr>
                <w:bCs/>
                <w:i/>
                <w:szCs w:val="20"/>
              </w:rPr>
              <w:t>(SAQ Section 2 and related appendices)</w:t>
            </w:r>
          </w:p>
        </w:tc>
      </w:tr>
      <w:tr w:rsidR="00675372" w:rsidRPr="00BE2785" w14:paraId="73555757" w14:textId="77777777" w:rsidTr="0021113D">
        <w:trPr>
          <w:trHeight w:val="368"/>
          <w:jc w:val="center"/>
        </w:trPr>
        <w:tc>
          <w:tcPr>
            <w:tcW w:w="9720" w:type="dxa"/>
            <w:gridSpan w:val="5"/>
            <w:shd w:val="clear" w:color="auto" w:fill="auto"/>
          </w:tcPr>
          <w:p w14:paraId="68572C8F" w14:textId="215833B4" w:rsidR="00675372" w:rsidRPr="00B7522F" w:rsidRDefault="00675372" w:rsidP="00675372">
            <w:pPr>
              <w:widowControl w:val="0"/>
              <w:spacing w:after="40" w:line="240" w:lineRule="auto"/>
              <w:ind w:left="159"/>
              <w:rPr>
                <w:bCs/>
                <w:szCs w:val="20"/>
              </w:rPr>
            </w:pPr>
            <w:r w:rsidRPr="00B7522F">
              <w:rPr>
                <w:bCs/>
                <w:i/>
                <w:szCs w:val="20"/>
              </w:rPr>
              <w:t>Indicate below all responses that were selected for each PCI DSS requirement.</w:t>
            </w:r>
          </w:p>
        </w:tc>
      </w:tr>
      <w:tr w:rsidR="00675372" w14:paraId="09607C55" w14:textId="77777777" w:rsidTr="0021113D">
        <w:trPr>
          <w:trHeight w:val="692"/>
          <w:jc w:val="center"/>
        </w:trPr>
        <w:tc>
          <w:tcPr>
            <w:tcW w:w="2070" w:type="dxa"/>
            <w:vMerge w:val="restart"/>
            <w:shd w:val="clear" w:color="auto" w:fill="CBD4D5"/>
            <w:vAlign w:val="center"/>
          </w:tcPr>
          <w:p w14:paraId="1792F3BF" w14:textId="1654DDE6" w:rsidR="00675372" w:rsidRPr="00B7522F" w:rsidRDefault="00675372" w:rsidP="00675372">
            <w:pPr>
              <w:pStyle w:val="TableText"/>
              <w:jc w:val="center"/>
              <w:rPr>
                <w:b/>
                <w:i/>
                <w:sz w:val="20"/>
                <w:szCs w:val="20"/>
              </w:rPr>
            </w:pPr>
            <w:r w:rsidRPr="00B7522F">
              <w:rPr>
                <w:b/>
                <w:sz w:val="20"/>
                <w:szCs w:val="20"/>
              </w:rPr>
              <w:t>PCI DSS Requirement</w:t>
            </w:r>
            <w:r w:rsidR="00B7522F" w:rsidRPr="00B7522F">
              <w:rPr>
                <w:b/>
                <w:sz w:val="20"/>
                <w:szCs w:val="20"/>
              </w:rPr>
              <w:t xml:space="preserve"> *</w:t>
            </w:r>
          </w:p>
        </w:tc>
        <w:tc>
          <w:tcPr>
            <w:tcW w:w="7650" w:type="dxa"/>
            <w:gridSpan w:val="4"/>
            <w:shd w:val="clear" w:color="auto" w:fill="CBD4D5"/>
            <w:vAlign w:val="center"/>
          </w:tcPr>
          <w:p w14:paraId="7B9D9896" w14:textId="77777777" w:rsidR="00675372" w:rsidRPr="00B7522F" w:rsidRDefault="00675372" w:rsidP="00675372">
            <w:pPr>
              <w:widowControl w:val="0"/>
              <w:spacing w:after="40" w:line="240" w:lineRule="auto"/>
              <w:jc w:val="center"/>
              <w:rPr>
                <w:b/>
                <w:szCs w:val="20"/>
              </w:rPr>
            </w:pPr>
            <w:r w:rsidRPr="00B7522F">
              <w:rPr>
                <w:b/>
                <w:szCs w:val="20"/>
              </w:rPr>
              <w:t>Requirement Responses</w:t>
            </w:r>
          </w:p>
          <w:p w14:paraId="67F3A727" w14:textId="77777777" w:rsidR="00675372" w:rsidRDefault="00675372" w:rsidP="00675372">
            <w:pPr>
              <w:pStyle w:val="TableText"/>
              <w:jc w:val="center"/>
              <w:rPr>
                <w:b/>
                <w:i/>
                <w:sz w:val="19"/>
                <w:szCs w:val="19"/>
              </w:rPr>
            </w:pPr>
            <w:r>
              <w:rPr>
                <w:i/>
              </w:rPr>
              <w:t xml:space="preserve">More than one response may be selected for a given requirement. </w:t>
            </w:r>
            <w:r>
              <w:rPr>
                <w:i/>
              </w:rPr>
              <w:br/>
              <w:t>Indicate all responses that apply.</w:t>
            </w:r>
          </w:p>
        </w:tc>
      </w:tr>
      <w:tr w:rsidR="00D54C0B" w14:paraId="00CC7A62" w14:textId="77777777" w:rsidTr="0021113D">
        <w:trPr>
          <w:jc w:val="center"/>
        </w:trPr>
        <w:tc>
          <w:tcPr>
            <w:tcW w:w="2070" w:type="dxa"/>
            <w:vMerge/>
          </w:tcPr>
          <w:p w14:paraId="558E7157" w14:textId="77777777" w:rsidR="00D54C0B" w:rsidRDefault="00D54C0B" w:rsidP="00675372">
            <w:pPr>
              <w:pStyle w:val="TableText"/>
              <w:rPr>
                <w:b/>
                <w:i/>
                <w:sz w:val="19"/>
                <w:szCs w:val="19"/>
              </w:rPr>
            </w:pPr>
          </w:p>
        </w:tc>
        <w:tc>
          <w:tcPr>
            <w:tcW w:w="1912" w:type="dxa"/>
            <w:shd w:val="clear" w:color="auto" w:fill="DFE3E4"/>
            <w:vAlign w:val="center"/>
          </w:tcPr>
          <w:p w14:paraId="549EF3BE" w14:textId="77777777" w:rsidR="00D54C0B" w:rsidRPr="00A564A1" w:rsidRDefault="00D54C0B" w:rsidP="00675372">
            <w:pPr>
              <w:pStyle w:val="TableText"/>
              <w:jc w:val="center"/>
              <w:rPr>
                <w:bCs/>
                <w:i/>
                <w:sz w:val="19"/>
                <w:szCs w:val="19"/>
              </w:rPr>
            </w:pPr>
            <w:r w:rsidRPr="00A564A1">
              <w:rPr>
                <w:bCs/>
                <w:szCs w:val="18"/>
              </w:rPr>
              <w:t>In Place</w:t>
            </w:r>
          </w:p>
        </w:tc>
        <w:tc>
          <w:tcPr>
            <w:tcW w:w="1913" w:type="dxa"/>
            <w:shd w:val="clear" w:color="auto" w:fill="DFE3E4"/>
            <w:vAlign w:val="center"/>
          </w:tcPr>
          <w:p w14:paraId="70F99165" w14:textId="77777777" w:rsidR="00D54C0B" w:rsidRPr="00A564A1" w:rsidRDefault="00D54C0B" w:rsidP="00675372">
            <w:pPr>
              <w:pStyle w:val="TableText"/>
              <w:jc w:val="center"/>
              <w:rPr>
                <w:bCs/>
                <w:i/>
                <w:sz w:val="19"/>
                <w:szCs w:val="19"/>
              </w:rPr>
            </w:pPr>
            <w:r w:rsidRPr="00A564A1">
              <w:rPr>
                <w:bCs/>
                <w:szCs w:val="18"/>
              </w:rPr>
              <w:t>In Place with CCW</w:t>
            </w:r>
          </w:p>
        </w:tc>
        <w:tc>
          <w:tcPr>
            <w:tcW w:w="1912" w:type="dxa"/>
            <w:shd w:val="clear" w:color="auto" w:fill="DFE3E4"/>
            <w:vAlign w:val="center"/>
          </w:tcPr>
          <w:p w14:paraId="4034C6D3" w14:textId="77777777" w:rsidR="00D54C0B" w:rsidRPr="00A564A1" w:rsidRDefault="00D54C0B" w:rsidP="00675372">
            <w:pPr>
              <w:pStyle w:val="TableText"/>
              <w:jc w:val="center"/>
              <w:rPr>
                <w:bCs/>
                <w:i/>
                <w:sz w:val="19"/>
                <w:szCs w:val="19"/>
              </w:rPr>
            </w:pPr>
            <w:r w:rsidRPr="00A564A1">
              <w:rPr>
                <w:bCs/>
                <w:color w:val="000000"/>
                <w:szCs w:val="18"/>
              </w:rPr>
              <w:t>Not Applicable</w:t>
            </w:r>
          </w:p>
        </w:tc>
        <w:tc>
          <w:tcPr>
            <w:tcW w:w="1913" w:type="dxa"/>
            <w:shd w:val="clear" w:color="auto" w:fill="DFE3E4"/>
            <w:vAlign w:val="center"/>
          </w:tcPr>
          <w:p w14:paraId="43BC5DE0" w14:textId="3B36E612" w:rsidR="00D54C0B" w:rsidRPr="00A564A1" w:rsidRDefault="00D54C0B" w:rsidP="00675372">
            <w:pPr>
              <w:pStyle w:val="TableText"/>
              <w:jc w:val="center"/>
              <w:rPr>
                <w:bCs/>
                <w:i/>
                <w:sz w:val="19"/>
                <w:szCs w:val="19"/>
              </w:rPr>
            </w:pPr>
            <w:r w:rsidRPr="00A564A1">
              <w:rPr>
                <w:bCs/>
                <w:color w:val="000000"/>
                <w:szCs w:val="18"/>
              </w:rPr>
              <w:t xml:space="preserve">Not </w:t>
            </w:r>
            <w:r>
              <w:rPr>
                <w:bCs/>
                <w:color w:val="000000"/>
                <w:szCs w:val="18"/>
              </w:rPr>
              <w:t>in Place</w:t>
            </w:r>
          </w:p>
        </w:tc>
      </w:tr>
      <w:tr w:rsidR="00D54C0B" w14:paraId="2306A660" w14:textId="77777777" w:rsidTr="0021113D">
        <w:trPr>
          <w:cantSplit/>
          <w:trHeight w:val="432"/>
          <w:jc w:val="center"/>
        </w:trPr>
        <w:tc>
          <w:tcPr>
            <w:tcW w:w="2070" w:type="dxa"/>
            <w:vAlign w:val="center"/>
          </w:tcPr>
          <w:p w14:paraId="4E63ADB5" w14:textId="77777777" w:rsidR="00D54C0B" w:rsidRPr="00B7522F" w:rsidRDefault="00D54C0B" w:rsidP="00675372">
            <w:pPr>
              <w:pStyle w:val="TableText"/>
              <w:jc w:val="center"/>
              <w:rPr>
                <w:b/>
                <w:i/>
                <w:sz w:val="19"/>
                <w:szCs w:val="19"/>
              </w:rPr>
            </w:pPr>
            <w:r w:rsidRPr="00B7522F">
              <w:rPr>
                <w:sz w:val="19"/>
                <w:szCs w:val="19"/>
              </w:rPr>
              <w:t>Requirement 2:</w:t>
            </w:r>
          </w:p>
        </w:tc>
        <w:tc>
          <w:tcPr>
            <w:tcW w:w="1912" w:type="dxa"/>
            <w:vAlign w:val="center"/>
          </w:tcPr>
          <w:p w14:paraId="610BD909"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1E9217C5"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46DA0A02"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35BEBE87"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038C476A" w14:textId="77777777" w:rsidTr="0021113D">
        <w:trPr>
          <w:cantSplit/>
          <w:trHeight w:val="432"/>
          <w:jc w:val="center"/>
        </w:trPr>
        <w:tc>
          <w:tcPr>
            <w:tcW w:w="2070" w:type="dxa"/>
            <w:vAlign w:val="center"/>
          </w:tcPr>
          <w:p w14:paraId="51297356" w14:textId="77777777" w:rsidR="00D54C0B" w:rsidRPr="00B7522F" w:rsidRDefault="00D54C0B" w:rsidP="00675372">
            <w:pPr>
              <w:pStyle w:val="TableText"/>
              <w:jc w:val="center"/>
              <w:rPr>
                <w:b/>
                <w:i/>
                <w:sz w:val="19"/>
                <w:szCs w:val="19"/>
              </w:rPr>
            </w:pPr>
            <w:r w:rsidRPr="00B7522F">
              <w:rPr>
                <w:sz w:val="19"/>
                <w:szCs w:val="19"/>
              </w:rPr>
              <w:t>Requirement 3:</w:t>
            </w:r>
          </w:p>
        </w:tc>
        <w:tc>
          <w:tcPr>
            <w:tcW w:w="1912" w:type="dxa"/>
            <w:vAlign w:val="center"/>
          </w:tcPr>
          <w:p w14:paraId="3E3A8881"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669383AB"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6067B3F9"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0570399E"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71409B75" w14:textId="77777777" w:rsidTr="0021113D">
        <w:trPr>
          <w:cantSplit/>
          <w:trHeight w:val="432"/>
          <w:jc w:val="center"/>
        </w:trPr>
        <w:tc>
          <w:tcPr>
            <w:tcW w:w="2070" w:type="dxa"/>
            <w:vAlign w:val="center"/>
          </w:tcPr>
          <w:p w14:paraId="2A1E021D" w14:textId="77777777" w:rsidR="00D54C0B" w:rsidRPr="00B7522F" w:rsidRDefault="00D54C0B" w:rsidP="00675372">
            <w:pPr>
              <w:pStyle w:val="TableText"/>
              <w:jc w:val="center"/>
              <w:rPr>
                <w:b/>
                <w:i/>
                <w:sz w:val="19"/>
                <w:szCs w:val="19"/>
              </w:rPr>
            </w:pPr>
            <w:r w:rsidRPr="00B7522F">
              <w:rPr>
                <w:sz w:val="19"/>
                <w:szCs w:val="19"/>
              </w:rPr>
              <w:t>Requirement 6:</w:t>
            </w:r>
          </w:p>
        </w:tc>
        <w:tc>
          <w:tcPr>
            <w:tcW w:w="1912" w:type="dxa"/>
            <w:vAlign w:val="center"/>
          </w:tcPr>
          <w:p w14:paraId="5C43EB53"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34A7B25C"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591F76A3"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271721E9"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5F698866" w14:textId="77777777" w:rsidTr="0021113D">
        <w:trPr>
          <w:cantSplit/>
          <w:trHeight w:val="432"/>
          <w:jc w:val="center"/>
        </w:trPr>
        <w:tc>
          <w:tcPr>
            <w:tcW w:w="2070" w:type="dxa"/>
            <w:vAlign w:val="center"/>
          </w:tcPr>
          <w:p w14:paraId="1CC3DAE6" w14:textId="77777777" w:rsidR="00D54C0B" w:rsidRPr="00B7522F" w:rsidRDefault="00D54C0B" w:rsidP="00675372">
            <w:pPr>
              <w:pStyle w:val="TableText"/>
              <w:jc w:val="center"/>
              <w:rPr>
                <w:b/>
                <w:i/>
                <w:sz w:val="19"/>
                <w:szCs w:val="19"/>
              </w:rPr>
            </w:pPr>
            <w:r w:rsidRPr="00B7522F">
              <w:rPr>
                <w:sz w:val="19"/>
                <w:szCs w:val="19"/>
              </w:rPr>
              <w:t>Requirement 8:</w:t>
            </w:r>
          </w:p>
        </w:tc>
        <w:tc>
          <w:tcPr>
            <w:tcW w:w="1912" w:type="dxa"/>
            <w:vAlign w:val="center"/>
          </w:tcPr>
          <w:p w14:paraId="20B16221"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00E44C9"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782F9A8B"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548AF52"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3F48DD2F" w14:textId="77777777" w:rsidTr="0021113D">
        <w:trPr>
          <w:cantSplit/>
          <w:trHeight w:val="432"/>
          <w:jc w:val="center"/>
        </w:trPr>
        <w:tc>
          <w:tcPr>
            <w:tcW w:w="2070" w:type="dxa"/>
            <w:vAlign w:val="center"/>
          </w:tcPr>
          <w:p w14:paraId="6EA29FB9" w14:textId="77777777" w:rsidR="00D54C0B" w:rsidRPr="00B7522F" w:rsidRDefault="00D54C0B" w:rsidP="00675372">
            <w:pPr>
              <w:pStyle w:val="TableText"/>
              <w:jc w:val="center"/>
              <w:rPr>
                <w:b/>
                <w:i/>
                <w:sz w:val="19"/>
                <w:szCs w:val="19"/>
              </w:rPr>
            </w:pPr>
            <w:r w:rsidRPr="00B7522F">
              <w:rPr>
                <w:sz w:val="19"/>
                <w:szCs w:val="19"/>
              </w:rPr>
              <w:t>Requirement 9:</w:t>
            </w:r>
          </w:p>
        </w:tc>
        <w:tc>
          <w:tcPr>
            <w:tcW w:w="1912" w:type="dxa"/>
            <w:vAlign w:val="center"/>
          </w:tcPr>
          <w:p w14:paraId="6FD660E8"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0E50A948"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52B6971B"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41CFC8E4"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260B9290" w14:textId="77777777" w:rsidTr="0021113D">
        <w:trPr>
          <w:cantSplit/>
          <w:trHeight w:val="432"/>
          <w:jc w:val="center"/>
        </w:trPr>
        <w:tc>
          <w:tcPr>
            <w:tcW w:w="2070" w:type="dxa"/>
            <w:vAlign w:val="center"/>
          </w:tcPr>
          <w:p w14:paraId="70640E3D" w14:textId="77777777" w:rsidR="00D54C0B" w:rsidRPr="00B7522F" w:rsidRDefault="00D54C0B" w:rsidP="00675372">
            <w:pPr>
              <w:pStyle w:val="TableText"/>
              <w:jc w:val="center"/>
              <w:rPr>
                <w:b/>
                <w:i/>
                <w:sz w:val="19"/>
                <w:szCs w:val="19"/>
              </w:rPr>
            </w:pPr>
            <w:r w:rsidRPr="00B7522F">
              <w:rPr>
                <w:sz w:val="19"/>
                <w:szCs w:val="19"/>
              </w:rPr>
              <w:t>Requirement 11:</w:t>
            </w:r>
          </w:p>
        </w:tc>
        <w:tc>
          <w:tcPr>
            <w:tcW w:w="1912" w:type="dxa"/>
            <w:vAlign w:val="center"/>
          </w:tcPr>
          <w:p w14:paraId="49833C76"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4AB34FE9"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0C9C36FD"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FF63E28"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2BCD1D14" w14:textId="77777777" w:rsidTr="0021113D">
        <w:trPr>
          <w:cantSplit/>
          <w:trHeight w:val="432"/>
          <w:jc w:val="center"/>
        </w:trPr>
        <w:tc>
          <w:tcPr>
            <w:tcW w:w="2070" w:type="dxa"/>
            <w:vAlign w:val="center"/>
          </w:tcPr>
          <w:p w14:paraId="2502540A" w14:textId="77777777" w:rsidR="00D54C0B" w:rsidRPr="00B7522F" w:rsidRDefault="00D54C0B" w:rsidP="00675372">
            <w:pPr>
              <w:pStyle w:val="TableText"/>
              <w:jc w:val="center"/>
              <w:rPr>
                <w:b/>
                <w:i/>
                <w:sz w:val="19"/>
                <w:szCs w:val="19"/>
              </w:rPr>
            </w:pPr>
            <w:r w:rsidRPr="00B7522F">
              <w:rPr>
                <w:sz w:val="19"/>
                <w:szCs w:val="19"/>
              </w:rPr>
              <w:t>Requirement 12:</w:t>
            </w:r>
          </w:p>
        </w:tc>
        <w:tc>
          <w:tcPr>
            <w:tcW w:w="1912" w:type="dxa"/>
            <w:vAlign w:val="center"/>
          </w:tcPr>
          <w:p w14:paraId="655EC02C"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bookmarkStart w:id="48" w:name="Check20"/>
            <w:r w:rsidRPr="00764864">
              <w:instrText xml:space="preserve"> FORMCHECKBOX </w:instrText>
            </w:r>
            <w:r w:rsidR="00000000">
              <w:fldChar w:fldCharType="separate"/>
            </w:r>
            <w:r w:rsidRPr="00764864">
              <w:fldChar w:fldCharType="end"/>
            </w:r>
            <w:bookmarkEnd w:id="48"/>
          </w:p>
        </w:tc>
        <w:tc>
          <w:tcPr>
            <w:tcW w:w="1913" w:type="dxa"/>
            <w:vAlign w:val="center"/>
          </w:tcPr>
          <w:p w14:paraId="7EFF4F31"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bookmarkStart w:id="49" w:name="Check21"/>
            <w:r w:rsidRPr="00764864">
              <w:instrText xml:space="preserve"> FORMCHECKBOX </w:instrText>
            </w:r>
            <w:r w:rsidR="00000000">
              <w:fldChar w:fldCharType="separate"/>
            </w:r>
            <w:r w:rsidRPr="00764864">
              <w:fldChar w:fldCharType="end"/>
            </w:r>
            <w:bookmarkEnd w:id="49"/>
          </w:p>
        </w:tc>
        <w:tc>
          <w:tcPr>
            <w:tcW w:w="1912" w:type="dxa"/>
            <w:vAlign w:val="center"/>
          </w:tcPr>
          <w:p w14:paraId="1B3A97D6"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31DF9BF3"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bl>
    <w:p w14:paraId="022D0D1A" w14:textId="07415172" w:rsidR="002468FF" w:rsidRDefault="00B7522F" w:rsidP="00AA56AD">
      <w:pPr>
        <w:spacing w:before="240" w:after="0"/>
        <w:rPr>
          <w:i/>
        </w:rPr>
      </w:pPr>
      <w:r w:rsidRPr="008E00B8">
        <w:rPr>
          <w:i/>
        </w:rPr>
        <w:t xml:space="preserve">* PCI DSS Requirements indicated </w:t>
      </w:r>
      <w:r w:rsidR="0006613D">
        <w:rPr>
          <w:i/>
        </w:rPr>
        <w:t>above</w:t>
      </w:r>
      <w:r w:rsidRPr="008E00B8">
        <w:rPr>
          <w:i/>
        </w:rPr>
        <w:t xml:space="preserve"> refer to the </w:t>
      </w:r>
      <w:r>
        <w:rPr>
          <w:i/>
        </w:rPr>
        <w:t xml:space="preserve">requirements </w:t>
      </w:r>
      <w:r w:rsidRPr="008E00B8">
        <w:rPr>
          <w:i/>
        </w:rPr>
        <w:t>in Section 2 of th</w:t>
      </w:r>
      <w:r>
        <w:rPr>
          <w:i/>
        </w:rPr>
        <w:t>is</w:t>
      </w:r>
      <w:r w:rsidRPr="008E00B8">
        <w:rPr>
          <w:i/>
        </w:rPr>
        <w:t xml:space="preserve"> SAQ.</w:t>
      </w:r>
    </w:p>
    <w:p w14:paraId="1658BAD2" w14:textId="5D860F3A" w:rsidR="009A03E2" w:rsidRPr="009A03E2" w:rsidRDefault="00AA56AD" w:rsidP="009A03E2">
      <w:pPr>
        <w:tabs>
          <w:tab w:val="left" w:pos="955"/>
        </w:tabs>
        <w:rPr>
          <w:sz w:val="4"/>
          <w:szCs w:val="4"/>
        </w:rPr>
      </w:pPr>
      <w:r>
        <w:rPr>
          <w:sz w:val="4"/>
          <w:szCs w:val="4"/>
        </w:rPr>
        <w:t>=</w:t>
      </w:r>
    </w:p>
    <w:tbl>
      <w:tblPr>
        <w:tblW w:w="972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720"/>
        <w:gridCol w:w="9000"/>
      </w:tblGrid>
      <w:tr w:rsidR="00B54AFA" w:rsidRPr="00FD6FE3" w14:paraId="10B29169" w14:textId="77777777" w:rsidTr="0021113D">
        <w:trPr>
          <w:jc w:val="center"/>
        </w:trPr>
        <w:tc>
          <w:tcPr>
            <w:tcW w:w="9720" w:type="dxa"/>
            <w:gridSpan w:val="2"/>
            <w:shd w:val="clear" w:color="auto" w:fill="CBD4D5"/>
          </w:tcPr>
          <w:p w14:paraId="30538F70" w14:textId="7426DF2E" w:rsidR="00B54AFA" w:rsidRPr="00FD6FE3" w:rsidRDefault="00B54AFA" w:rsidP="00FC01A3">
            <w:pPr>
              <w:keepNext/>
              <w:spacing w:after="60"/>
              <w:rPr>
                <w:rFonts w:cs="Arial"/>
                <w:b/>
                <w:bCs/>
                <w:szCs w:val="20"/>
              </w:rPr>
            </w:pPr>
            <w:r w:rsidRPr="00FD6FE3" w:rsidDel="008158D0">
              <w:rPr>
                <w:rFonts w:cs="Arial"/>
                <w:b/>
                <w:bCs/>
                <w:szCs w:val="20"/>
              </w:rPr>
              <w:t xml:space="preserve">Part </w:t>
            </w:r>
            <w:r w:rsidR="004F0750">
              <w:rPr>
                <w:rFonts w:cs="Arial"/>
                <w:b/>
                <w:bCs/>
                <w:szCs w:val="20"/>
              </w:rPr>
              <w:t>2</w:t>
            </w:r>
            <w:r w:rsidR="00AA48E2">
              <w:rPr>
                <w:rFonts w:cs="Arial"/>
                <w:b/>
                <w:bCs/>
                <w:szCs w:val="20"/>
              </w:rPr>
              <w:t>h</w:t>
            </w:r>
            <w:r>
              <w:rPr>
                <w:rFonts w:cs="Arial"/>
                <w:b/>
                <w:bCs/>
                <w:szCs w:val="20"/>
              </w:rPr>
              <w:t>.</w:t>
            </w:r>
            <w:r w:rsidRPr="00FD6FE3">
              <w:rPr>
                <w:rFonts w:cs="Arial"/>
                <w:b/>
                <w:bCs/>
                <w:szCs w:val="20"/>
              </w:rPr>
              <w:t xml:space="preserve"> </w:t>
            </w:r>
            <w:r>
              <w:rPr>
                <w:rFonts w:cs="Arial"/>
                <w:b/>
                <w:szCs w:val="20"/>
              </w:rPr>
              <w:t xml:space="preserve">Eligibility to Complete SAQ </w:t>
            </w:r>
            <w:r w:rsidR="00CB6037">
              <w:rPr>
                <w:rFonts w:cs="Arial"/>
                <w:b/>
                <w:szCs w:val="20"/>
              </w:rPr>
              <w:t>A</w:t>
            </w:r>
          </w:p>
        </w:tc>
      </w:tr>
      <w:tr w:rsidR="00B54AFA" w:rsidRPr="007922E8" w14:paraId="4C08DEE2" w14:textId="77777777" w:rsidTr="0021113D">
        <w:tblPrEx>
          <w:tblLook w:val="00A0" w:firstRow="1" w:lastRow="0" w:firstColumn="1" w:lastColumn="0" w:noHBand="0" w:noVBand="0"/>
        </w:tblPrEx>
        <w:trPr>
          <w:trHeight w:val="400"/>
          <w:jc w:val="center"/>
        </w:trPr>
        <w:tc>
          <w:tcPr>
            <w:tcW w:w="9720" w:type="dxa"/>
            <w:gridSpan w:val="2"/>
          </w:tcPr>
          <w:p w14:paraId="2D8114D4" w14:textId="7A93EE71" w:rsidR="00B54AFA" w:rsidRPr="007922E8" w:rsidRDefault="00B54AFA" w:rsidP="00B54AFA">
            <w:pPr>
              <w:keepNext/>
              <w:spacing w:before="80" w:after="80"/>
              <w:rPr>
                <w:rFonts w:cs="Arial"/>
                <w:bCs/>
                <w:sz w:val="19"/>
                <w:szCs w:val="19"/>
              </w:rPr>
            </w:pPr>
            <w:r w:rsidRPr="007922E8">
              <w:rPr>
                <w:rFonts w:cs="Arial"/>
                <w:sz w:val="19"/>
                <w:szCs w:val="19"/>
              </w:rPr>
              <w:t xml:space="preserve">Merchant certifies eligibility to complete this Self-Assessment Questionnaire because, for this payment </w:t>
            </w:r>
            <w:r w:rsidR="00C462DF" w:rsidRPr="00FA093D">
              <w:rPr>
                <w:rFonts w:cs="Arial"/>
                <w:sz w:val="19"/>
                <w:szCs w:val="19"/>
              </w:rPr>
              <w:t>channel</w:t>
            </w:r>
            <w:r w:rsidRPr="007922E8">
              <w:rPr>
                <w:rFonts w:cs="Arial"/>
                <w:sz w:val="19"/>
                <w:szCs w:val="19"/>
              </w:rPr>
              <w:t>:</w:t>
            </w:r>
          </w:p>
        </w:tc>
      </w:tr>
      <w:tr w:rsidR="00B54AFA" w:rsidRPr="007922E8" w14:paraId="555E38F9"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C0C0C0"/>
              <w:left w:val="nil"/>
              <w:bottom w:val="single" w:sz="4" w:space="0" w:color="808080" w:themeColor="background1" w:themeShade="80"/>
              <w:right w:val="single" w:sz="4" w:space="0" w:color="808080" w:themeColor="background1" w:themeShade="80"/>
            </w:tcBorders>
          </w:tcPr>
          <w:p w14:paraId="04350BC1" w14:textId="77777777"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8"/>
                  <w:enabled/>
                  <w:calcOnExit w:val="0"/>
                  <w:checkBox>
                    <w:sizeAuto/>
                    <w:default w:val="0"/>
                  </w:checkBox>
                </w:ffData>
              </w:fldChar>
            </w:r>
            <w:bookmarkStart w:id="50" w:name="Check8"/>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50"/>
          </w:p>
        </w:tc>
        <w:tc>
          <w:tcPr>
            <w:tcW w:w="9000" w:type="dxa"/>
            <w:tcBorders>
              <w:top w:val="single" w:sz="4" w:space="0" w:color="C0C0C0"/>
              <w:left w:val="single" w:sz="4" w:space="0" w:color="808080" w:themeColor="background1" w:themeShade="80"/>
              <w:bottom w:val="single" w:sz="4" w:space="0" w:color="808080" w:themeColor="background1" w:themeShade="80"/>
              <w:right w:val="nil"/>
            </w:tcBorders>
          </w:tcPr>
          <w:p w14:paraId="0210B0E0" w14:textId="63542E1D" w:rsidR="00B54AFA" w:rsidRPr="003A3868" w:rsidRDefault="005E530A" w:rsidP="00CB6037">
            <w:pPr>
              <w:overflowPunct w:val="0"/>
              <w:autoSpaceDE w:val="0"/>
              <w:autoSpaceDN w:val="0"/>
              <w:adjustRightInd w:val="0"/>
              <w:spacing w:after="60"/>
              <w:rPr>
                <w:b/>
                <w:sz w:val="19"/>
                <w:szCs w:val="19"/>
              </w:rPr>
            </w:pPr>
            <w:r w:rsidRPr="003A3868">
              <w:rPr>
                <w:sz w:val="19"/>
                <w:szCs w:val="19"/>
              </w:rPr>
              <w:t>The merchant accepts only card-not-present (e-commerce or mail/telephone-order) transaction</w:t>
            </w:r>
            <w:r w:rsidR="00D550B7">
              <w:rPr>
                <w:sz w:val="19"/>
                <w:szCs w:val="19"/>
              </w:rPr>
              <w:t>.</w:t>
            </w:r>
          </w:p>
        </w:tc>
      </w:tr>
      <w:tr w:rsidR="00B54AFA" w:rsidRPr="007922E8" w14:paraId="1AD4474F"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512"/>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ABC79C2" w14:textId="2F79FE7B"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9"/>
                  <w:enabled/>
                  <w:calcOnExit w:val="0"/>
                  <w:checkBox>
                    <w:sizeAuto/>
                    <w:default w:val="0"/>
                  </w:checkBox>
                </w:ffData>
              </w:fldChar>
            </w:r>
            <w:bookmarkStart w:id="51" w:name="Check9"/>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51"/>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B97D507" w14:textId="4338E11F" w:rsidR="00B54AFA" w:rsidRPr="003A3868" w:rsidRDefault="002B5995" w:rsidP="00E453FA">
            <w:pPr>
              <w:overflowPunct w:val="0"/>
              <w:autoSpaceDE w:val="0"/>
              <w:autoSpaceDN w:val="0"/>
              <w:adjustRightInd w:val="0"/>
              <w:spacing w:after="60"/>
              <w:rPr>
                <w:b/>
                <w:sz w:val="19"/>
                <w:szCs w:val="19"/>
              </w:rPr>
            </w:pPr>
            <w:r w:rsidRPr="003A3868">
              <w:rPr>
                <w:sz w:val="19"/>
                <w:szCs w:val="19"/>
              </w:rPr>
              <w:t xml:space="preserve">All processing of </w:t>
            </w:r>
            <w:r w:rsidR="000F45D5">
              <w:rPr>
                <w:sz w:val="19"/>
                <w:szCs w:val="19"/>
              </w:rPr>
              <w:t>account</w:t>
            </w:r>
            <w:r w:rsidR="000F45D5" w:rsidRPr="003A3868">
              <w:rPr>
                <w:sz w:val="19"/>
                <w:szCs w:val="19"/>
              </w:rPr>
              <w:t xml:space="preserve"> </w:t>
            </w:r>
            <w:r w:rsidRPr="003A3868">
              <w:rPr>
                <w:sz w:val="19"/>
                <w:szCs w:val="19"/>
              </w:rPr>
              <w:t xml:space="preserve">data is entirely outsourced to </w:t>
            </w:r>
            <w:r w:rsidR="009C5093">
              <w:rPr>
                <w:sz w:val="19"/>
                <w:szCs w:val="19"/>
              </w:rPr>
              <w:t xml:space="preserve">a </w:t>
            </w:r>
            <w:r w:rsidRPr="003A3868">
              <w:rPr>
                <w:sz w:val="19"/>
                <w:szCs w:val="19"/>
              </w:rPr>
              <w:t>PCI DSS compliant third-party service provider (TPSP)/payment processor</w:t>
            </w:r>
            <w:r w:rsidR="00D550B7">
              <w:rPr>
                <w:sz w:val="19"/>
                <w:szCs w:val="19"/>
              </w:rPr>
              <w:t>.</w:t>
            </w:r>
          </w:p>
        </w:tc>
      </w:tr>
      <w:tr w:rsidR="00B54AFA" w:rsidRPr="007922E8" w14:paraId="4C38B5BA"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4B9A8EC" w14:textId="77777777"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bookmarkStart w:id="52" w:name="Check12"/>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52"/>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19214E7" w14:textId="750A10B2" w:rsidR="00B54AFA" w:rsidRPr="003A3868" w:rsidRDefault="00EA0984" w:rsidP="007922E8">
            <w:pPr>
              <w:overflowPunct w:val="0"/>
              <w:autoSpaceDE w:val="0"/>
              <w:autoSpaceDN w:val="0"/>
              <w:adjustRightInd w:val="0"/>
              <w:spacing w:after="60"/>
              <w:rPr>
                <w:b/>
                <w:sz w:val="19"/>
                <w:szCs w:val="19"/>
              </w:rPr>
            </w:pPr>
            <w:r w:rsidRPr="003A3868">
              <w:rPr>
                <w:sz w:val="19"/>
                <w:szCs w:val="19"/>
              </w:rPr>
              <w:t xml:space="preserve">The </w:t>
            </w:r>
            <w:r w:rsidR="0007595E" w:rsidRPr="003A3868">
              <w:rPr>
                <w:sz w:val="19"/>
                <w:szCs w:val="19"/>
              </w:rPr>
              <w:t xml:space="preserve">merchant </w:t>
            </w:r>
            <w:r w:rsidR="00CB6037" w:rsidRPr="003A3868">
              <w:rPr>
                <w:rFonts w:cs="Arial"/>
                <w:sz w:val="19"/>
                <w:szCs w:val="19"/>
              </w:rPr>
              <w:t xml:space="preserve">does not electronically store, process, or transmit any </w:t>
            </w:r>
            <w:r w:rsidR="00A14AE1">
              <w:rPr>
                <w:rFonts w:cs="Arial"/>
                <w:sz w:val="19"/>
                <w:szCs w:val="19"/>
              </w:rPr>
              <w:t>account</w:t>
            </w:r>
            <w:r w:rsidR="00A14AE1" w:rsidRPr="003A3868">
              <w:rPr>
                <w:rFonts w:cs="Arial"/>
                <w:sz w:val="19"/>
                <w:szCs w:val="19"/>
              </w:rPr>
              <w:t xml:space="preserve"> </w:t>
            </w:r>
            <w:r w:rsidR="00CB6037" w:rsidRPr="003A3868">
              <w:rPr>
                <w:rFonts w:cs="Arial"/>
                <w:sz w:val="19"/>
                <w:szCs w:val="19"/>
              </w:rPr>
              <w:t xml:space="preserve">data on </w:t>
            </w:r>
            <w:r w:rsidR="00541CA2" w:rsidRPr="003A3868">
              <w:rPr>
                <w:rFonts w:cs="Arial"/>
                <w:sz w:val="19"/>
                <w:szCs w:val="19"/>
              </w:rPr>
              <w:t xml:space="preserve">merchant </w:t>
            </w:r>
            <w:r w:rsidR="00CB6037" w:rsidRPr="003A3868">
              <w:rPr>
                <w:rFonts w:cs="Arial"/>
                <w:sz w:val="19"/>
                <w:szCs w:val="19"/>
              </w:rPr>
              <w:t xml:space="preserve">systems or premises, but relies entirely on a </w:t>
            </w:r>
            <w:r w:rsidR="00D23B06" w:rsidRPr="003A3868">
              <w:rPr>
                <w:rFonts w:cs="Arial"/>
                <w:sz w:val="19"/>
                <w:szCs w:val="19"/>
              </w:rPr>
              <w:t>TPSP</w:t>
            </w:r>
            <w:r w:rsidR="00CB6037" w:rsidRPr="003A3868">
              <w:rPr>
                <w:rFonts w:cs="Arial"/>
                <w:sz w:val="19"/>
                <w:szCs w:val="19"/>
              </w:rPr>
              <w:t>(s) to handle all these functions</w:t>
            </w:r>
            <w:r w:rsidR="00D550B7">
              <w:rPr>
                <w:sz w:val="19"/>
                <w:szCs w:val="19"/>
              </w:rPr>
              <w:t>.</w:t>
            </w:r>
          </w:p>
        </w:tc>
      </w:tr>
      <w:tr w:rsidR="007A2E76" w:rsidRPr="007922E8" w14:paraId="231C1362"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ED84BED" w14:textId="70A5175E" w:rsidR="007A2E76" w:rsidRPr="007922E8" w:rsidRDefault="007A2E76"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AE58B42" w14:textId="5C41FA1B" w:rsidR="007A2E76" w:rsidRPr="003A3868" w:rsidRDefault="00D23B06" w:rsidP="00E453FA">
            <w:pPr>
              <w:overflowPunct w:val="0"/>
              <w:autoSpaceDE w:val="0"/>
              <w:autoSpaceDN w:val="0"/>
              <w:adjustRightInd w:val="0"/>
              <w:spacing w:after="60"/>
              <w:rPr>
                <w:sz w:val="19"/>
                <w:szCs w:val="19"/>
              </w:rPr>
            </w:pPr>
            <w:r w:rsidRPr="003A3868">
              <w:rPr>
                <w:rFonts w:cs="Arial"/>
                <w:sz w:val="19"/>
                <w:szCs w:val="19"/>
              </w:rPr>
              <w:t xml:space="preserve">The </w:t>
            </w:r>
            <w:r w:rsidR="0007595E" w:rsidRPr="003A3868">
              <w:rPr>
                <w:rFonts w:cs="Arial"/>
                <w:sz w:val="19"/>
                <w:szCs w:val="19"/>
              </w:rPr>
              <w:t xml:space="preserve">merchant </w:t>
            </w:r>
            <w:r w:rsidR="00CF3D3F" w:rsidRPr="003A3868">
              <w:rPr>
                <w:sz w:val="19"/>
                <w:szCs w:val="19"/>
              </w:rPr>
              <w:t>has reviewed the PCI DSS Attestation of Compliance form(s) for its TPSP(s) and confirmed that TPSP(s) are PCI DSS compliant for the services being used by the merchant</w:t>
            </w:r>
            <w:r w:rsidR="00D550B7">
              <w:rPr>
                <w:rFonts w:cs="Arial"/>
                <w:b/>
                <w:sz w:val="19"/>
                <w:szCs w:val="19"/>
              </w:rPr>
              <w:t>.</w:t>
            </w:r>
          </w:p>
        </w:tc>
      </w:tr>
      <w:tr w:rsidR="00CB6037" w:rsidRPr="007922E8" w14:paraId="2E8587B9"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B62E1E5" w14:textId="282F3072" w:rsidR="00CB6037" w:rsidRPr="007922E8" w:rsidRDefault="00CB6037"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B80FD62" w14:textId="1E38C662" w:rsidR="00CB6037" w:rsidRPr="003A3868" w:rsidRDefault="003904FB" w:rsidP="00BA732B">
            <w:pPr>
              <w:overflowPunct w:val="0"/>
              <w:autoSpaceDE w:val="0"/>
              <w:autoSpaceDN w:val="0"/>
              <w:adjustRightInd w:val="0"/>
              <w:spacing w:after="60"/>
              <w:rPr>
                <w:sz w:val="19"/>
                <w:szCs w:val="19"/>
              </w:rPr>
            </w:pPr>
            <w:r w:rsidRPr="003A3868">
              <w:rPr>
                <w:rFonts w:cs="Arial"/>
                <w:sz w:val="19"/>
                <w:szCs w:val="19"/>
              </w:rPr>
              <w:t xml:space="preserve">Any </w:t>
            </w:r>
            <w:r w:rsidR="00A14AE1">
              <w:rPr>
                <w:rFonts w:cs="Arial"/>
                <w:sz w:val="19"/>
                <w:szCs w:val="19"/>
              </w:rPr>
              <w:t>account</w:t>
            </w:r>
            <w:r w:rsidR="00A14AE1" w:rsidRPr="003A3868">
              <w:rPr>
                <w:rFonts w:cs="Arial"/>
                <w:sz w:val="19"/>
                <w:szCs w:val="19"/>
              </w:rPr>
              <w:t xml:space="preserve"> </w:t>
            </w:r>
            <w:r w:rsidR="00CB6037" w:rsidRPr="003A3868">
              <w:rPr>
                <w:rFonts w:cs="Arial"/>
                <w:sz w:val="19"/>
                <w:szCs w:val="19"/>
              </w:rPr>
              <w:t>data</w:t>
            </w:r>
            <w:r w:rsidRPr="003A3868">
              <w:rPr>
                <w:rFonts w:cs="Arial"/>
                <w:sz w:val="19"/>
                <w:szCs w:val="19"/>
              </w:rPr>
              <w:t xml:space="preserve"> </w:t>
            </w:r>
            <w:r w:rsidR="008C724B" w:rsidRPr="003A3868">
              <w:rPr>
                <w:rFonts w:cs="Arial"/>
                <w:sz w:val="19"/>
                <w:szCs w:val="19"/>
              </w:rPr>
              <w:t>the</w:t>
            </w:r>
            <w:r w:rsidRPr="003A3868">
              <w:rPr>
                <w:rFonts w:cs="Arial"/>
                <w:sz w:val="19"/>
                <w:szCs w:val="19"/>
              </w:rPr>
              <w:t xml:space="preserve"> merchant</w:t>
            </w:r>
            <w:r w:rsidR="008C724B" w:rsidRPr="003A3868">
              <w:rPr>
                <w:rFonts w:cs="Arial"/>
                <w:sz w:val="19"/>
                <w:szCs w:val="19"/>
              </w:rPr>
              <w:t xml:space="preserve"> </w:t>
            </w:r>
            <w:r w:rsidR="00F20F10" w:rsidRPr="003A3868">
              <w:rPr>
                <w:rFonts w:cs="Arial"/>
                <w:sz w:val="19"/>
                <w:szCs w:val="19"/>
              </w:rPr>
              <w:t xml:space="preserve">might </w:t>
            </w:r>
            <w:r w:rsidR="00BA732B" w:rsidRPr="003A3868">
              <w:rPr>
                <w:rFonts w:cs="Arial"/>
                <w:sz w:val="19"/>
                <w:szCs w:val="19"/>
              </w:rPr>
              <w:t>retain</w:t>
            </w:r>
            <w:r w:rsidRPr="003A3868">
              <w:rPr>
                <w:rFonts w:cs="Arial"/>
                <w:sz w:val="19"/>
                <w:szCs w:val="19"/>
              </w:rPr>
              <w:t xml:space="preserve"> is on paper (for example, printed reports or receipts)</w:t>
            </w:r>
            <w:r w:rsidR="00CB6037" w:rsidRPr="003A3868">
              <w:rPr>
                <w:rFonts w:cs="Arial"/>
                <w:sz w:val="19"/>
                <w:szCs w:val="19"/>
              </w:rPr>
              <w:t>, and these documents are not received electronically.</w:t>
            </w:r>
          </w:p>
        </w:tc>
      </w:tr>
      <w:tr w:rsidR="00CB6037" w:rsidRPr="007922E8" w14:paraId="3A321D0C"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7FCB965" w14:textId="35624A59" w:rsidR="00CB6037" w:rsidRPr="007922E8" w:rsidRDefault="00CB6037"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B0C65D4" w14:textId="77777777" w:rsidR="00CB6037" w:rsidRPr="007922E8" w:rsidRDefault="00CB6037" w:rsidP="00A211EB">
            <w:pPr>
              <w:overflowPunct w:val="0"/>
              <w:autoSpaceDE w:val="0"/>
              <w:autoSpaceDN w:val="0"/>
              <w:adjustRightInd w:val="0"/>
              <w:spacing w:after="60"/>
              <w:rPr>
                <w:i/>
                <w:sz w:val="19"/>
                <w:szCs w:val="19"/>
              </w:rPr>
            </w:pPr>
            <w:r w:rsidRPr="007922E8">
              <w:rPr>
                <w:i/>
                <w:sz w:val="19"/>
                <w:szCs w:val="19"/>
              </w:rPr>
              <w:t xml:space="preserve">Additionally, for e-commerce channels: </w:t>
            </w:r>
          </w:p>
          <w:p w14:paraId="456120BF" w14:textId="37FCEF0B" w:rsidR="00CB6037" w:rsidRPr="007922E8" w:rsidRDefault="00E453FA" w:rsidP="00D85A32">
            <w:pPr>
              <w:pStyle w:val="ab"/>
              <w:spacing w:after="60"/>
            </w:pPr>
            <w:r w:rsidRPr="0043784D">
              <w:rPr>
                <w:i w:val="0"/>
                <w:iCs w:val="0"/>
                <w:sz w:val="19"/>
                <w:szCs w:val="19"/>
              </w:rPr>
              <w:t xml:space="preserve">All elements of </w:t>
            </w:r>
            <w:r w:rsidRPr="00B7522F">
              <w:rPr>
                <w:i w:val="0"/>
                <w:iCs w:val="0"/>
                <w:sz w:val="19"/>
                <w:szCs w:val="19"/>
              </w:rPr>
              <w:t xml:space="preserve">the </w:t>
            </w:r>
            <w:r w:rsidR="00CB6037" w:rsidRPr="00B7522F">
              <w:rPr>
                <w:i w:val="0"/>
                <w:iCs w:val="0"/>
                <w:sz w:val="19"/>
                <w:szCs w:val="19"/>
              </w:rPr>
              <w:t>payment page</w:t>
            </w:r>
            <w:r w:rsidRPr="00B7522F">
              <w:rPr>
                <w:i w:val="0"/>
                <w:iCs w:val="0"/>
                <w:sz w:val="19"/>
                <w:szCs w:val="19"/>
              </w:rPr>
              <w:t>(</w:t>
            </w:r>
            <w:r w:rsidR="00CB6037" w:rsidRPr="00B7522F">
              <w:rPr>
                <w:i w:val="0"/>
                <w:iCs w:val="0"/>
                <w:sz w:val="19"/>
                <w:szCs w:val="19"/>
              </w:rPr>
              <w:t>s</w:t>
            </w:r>
            <w:r w:rsidRPr="00B7522F">
              <w:rPr>
                <w:i w:val="0"/>
                <w:iCs w:val="0"/>
                <w:sz w:val="19"/>
                <w:szCs w:val="19"/>
              </w:rPr>
              <w:t>)</w:t>
            </w:r>
            <w:r w:rsidR="00D900E2" w:rsidRPr="00B7522F">
              <w:rPr>
                <w:i w:val="0"/>
                <w:iCs w:val="0"/>
                <w:sz w:val="19"/>
                <w:szCs w:val="19"/>
              </w:rPr>
              <w:t>/form(s)</w:t>
            </w:r>
            <w:r w:rsidR="00CB6037" w:rsidRPr="00B7522F">
              <w:rPr>
                <w:i w:val="0"/>
                <w:iCs w:val="0"/>
                <w:sz w:val="19"/>
                <w:szCs w:val="19"/>
              </w:rPr>
              <w:t xml:space="preserve"> delivered to the </w:t>
            </w:r>
            <w:r w:rsidR="00C55C4B">
              <w:rPr>
                <w:i w:val="0"/>
                <w:iCs w:val="0"/>
                <w:sz w:val="19"/>
                <w:szCs w:val="19"/>
              </w:rPr>
              <w:t>custo</w:t>
            </w:r>
            <w:r w:rsidR="006444B3">
              <w:rPr>
                <w:i w:val="0"/>
                <w:iCs w:val="0"/>
                <w:sz w:val="19"/>
                <w:szCs w:val="19"/>
              </w:rPr>
              <w:t>mer</w:t>
            </w:r>
            <w:r w:rsidR="00C55C4B" w:rsidRPr="00B7522F">
              <w:rPr>
                <w:i w:val="0"/>
                <w:iCs w:val="0"/>
                <w:sz w:val="19"/>
                <w:szCs w:val="19"/>
              </w:rPr>
              <w:t>’s</w:t>
            </w:r>
            <w:r w:rsidR="00CB6037" w:rsidRPr="00B7522F">
              <w:rPr>
                <w:i w:val="0"/>
                <w:iCs w:val="0"/>
                <w:sz w:val="19"/>
                <w:szCs w:val="19"/>
              </w:rPr>
              <w:t xml:space="preserve"> browser originate </w:t>
            </w:r>
            <w:r w:rsidRPr="00B7522F">
              <w:rPr>
                <w:i w:val="0"/>
                <w:iCs w:val="0"/>
                <w:sz w:val="19"/>
                <w:szCs w:val="19"/>
              </w:rPr>
              <w:t xml:space="preserve">only and </w:t>
            </w:r>
            <w:r w:rsidR="00CB6037" w:rsidRPr="00B7522F">
              <w:rPr>
                <w:i w:val="0"/>
                <w:iCs w:val="0"/>
                <w:sz w:val="19"/>
                <w:szCs w:val="19"/>
              </w:rPr>
              <w:t xml:space="preserve">directly from a PCI DSS </w:t>
            </w:r>
            <w:r w:rsidR="0043784D" w:rsidRPr="00B7522F">
              <w:rPr>
                <w:i w:val="0"/>
                <w:iCs w:val="0"/>
                <w:sz w:val="19"/>
                <w:szCs w:val="19"/>
              </w:rPr>
              <w:t>compliant TPSP/payment processor</w:t>
            </w:r>
            <w:r w:rsidR="00D550B7">
              <w:rPr>
                <w:i w:val="0"/>
                <w:iCs w:val="0"/>
                <w:sz w:val="19"/>
                <w:szCs w:val="19"/>
              </w:rPr>
              <w:t>.</w:t>
            </w:r>
          </w:p>
        </w:tc>
      </w:tr>
    </w:tbl>
    <w:p w14:paraId="24CCA967" w14:textId="49A92A1A" w:rsidR="0043784D" w:rsidRPr="0043784D" w:rsidRDefault="0043784D" w:rsidP="0043784D">
      <w:pPr>
        <w:sectPr w:rsidR="0043784D" w:rsidRPr="0043784D" w:rsidSect="0021113D">
          <w:headerReference w:type="default" r:id="rId21"/>
          <w:footnotePr>
            <w:numFmt w:val="chicago"/>
            <w:numRestart w:val="eachSect"/>
          </w:footnotePr>
          <w:pgSz w:w="12240" w:h="15840" w:code="1"/>
          <w:pgMar w:top="1440" w:right="1440" w:bottom="1008" w:left="1440" w:header="720" w:footer="576" w:gutter="0"/>
          <w:pgNumType w:start="1"/>
          <w:cols w:space="720"/>
          <w:docGrid w:linePitch="360"/>
        </w:sectPr>
      </w:pPr>
    </w:p>
    <w:p w14:paraId="17F13FD0" w14:textId="7E99A72B" w:rsidR="00FA2A5B" w:rsidRDefault="00FA2A5B" w:rsidP="00C119A0">
      <w:pPr>
        <w:pStyle w:val="Headingrule"/>
        <w:spacing w:before="120"/>
      </w:pPr>
      <w:bookmarkStart w:id="53" w:name="_Toc118989918"/>
      <w:bookmarkStart w:id="54" w:name="_Toc377997568"/>
      <w:r>
        <w:lastRenderedPageBreak/>
        <w:t>Section 2:</w:t>
      </w:r>
      <w:r>
        <w:tab/>
      </w:r>
      <w:r w:rsidRPr="001D2C12">
        <w:t>Self-</w:t>
      </w:r>
      <w:r w:rsidRPr="000D5EFD">
        <w:t>Assessment</w:t>
      </w:r>
      <w:r w:rsidRPr="001D2C12">
        <w:t xml:space="preserve"> Questionnaire</w:t>
      </w:r>
      <w:r>
        <w:t xml:space="preserve"> A</w:t>
      </w:r>
      <w:bookmarkEnd w:id="53"/>
    </w:p>
    <w:p w14:paraId="0BCB92E7" w14:textId="66ACEEBD" w:rsidR="00D6501E" w:rsidRPr="009F5FAE" w:rsidRDefault="00D6501E" w:rsidP="00D6501E">
      <w:pPr>
        <w:shd w:val="clear" w:color="auto" w:fill="E2E7E6"/>
        <w:spacing w:after="60"/>
        <w:rPr>
          <w:i/>
        </w:rPr>
      </w:pPr>
      <w:r w:rsidRPr="009F5FAE">
        <w:rPr>
          <w:b/>
          <w:i/>
        </w:rPr>
        <w:t>Note:</w:t>
      </w:r>
      <w:r w:rsidRPr="009F5FAE">
        <w:rPr>
          <w:i/>
        </w:rPr>
        <w:t xml:space="preserve"> The following requirements </w:t>
      </w:r>
      <w:r w:rsidR="007A04CD" w:rsidRPr="009F5FAE">
        <w:rPr>
          <w:i/>
        </w:rPr>
        <w:t xml:space="preserve">mirror the requirements </w:t>
      </w:r>
      <w:r w:rsidRPr="009F5FAE">
        <w:rPr>
          <w:i/>
        </w:rPr>
        <w:t xml:space="preserve">in the </w:t>
      </w:r>
      <w:r w:rsidRPr="009F5FAE">
        <w:rPr>
          <w:iCs/>
        </w:rPr>
        <w:t xml:space="preserve">PCI DSS Requirements and </w:t>
      </w:r>
      <w:r w:rsidR="00CF2C42" w:rsidRPr="009F5FAE">
        <w:rPr>
          <w:iCs/>
        </w:rPr>
        <w:t>Testing</w:t>
      </w:r>
      <w:r w:rsidRPr="009F5FAE">
        <w:rPr>
          <w:iCs/>
        </w:rPr>
        <w:t xml:space="preserve"> Procedures</w:t>
      </w:r>
      <w:r w:rsidRPr="009F5FAE">
        <w:rPr>
          <w:i/>
        </w:rPr>
        <w:t xml:space="preserve"> document. </w:t>
      </w:r>
    </w:p>
    <w:p w14:paraId="7EF513F8" w14:textId="1AC3CE16" w:rsidR="00FF20E2" w:rsidRPr="00764864" w:rsidRDefault="00FF20E2" w:rsidP="00FF20E2">
      <w:pPr>
        <w:pStyle w:val="Body"/>
        <w:spacing w:before="240" w:after="0"/>
        <w:jc w:val="right"/>
      </w:pPr>
      <w:r w:rsidRPr="00764864">
        <w:rPr>
          <w:b/>
          <w:bCs/>
        </w:rPr>
        <w:t>Self-assessment completion date:</w:t>
      </w:r>
      <w:r w:rsidRPr="00764864">
        <w:rPr>
          <w:bCs/>
        </w:rPr>
        <w:t xml:space="preserve"> </w:t>
      </w:r>
      <w:r w:rsidRPr="008B2036">
        <w:rPr>
          <w:rFonts w:eastAsia="MS Mincho"/>
          <w:bCs/>
          <w:sz w:val="18"/>
          <w:szCs w:val="12"/>
        </w:rPr>
        <w:fldChar w:fldCharType="begin">
          <w:ffData>
            <w:name w:val="Text1"/>
            <w:enabled/>
            <w:calcOnExit w:val="0"/>
            <w:textInput>
              <w:default w:val="YYYY-MM-DD"/>
            </w:textInput>
          </w:ffData>
        </w:fldChar>
      </w:r>
      <w:r w:rsidRPr="008B2036">
        <w:rPr>
          <w:rFonts w:eastAsia="MS Mincho"/>
          <w:bCs/>
          <w:sz w:val="18"/>
          <w:szCs w:val="12"/>
        </w:rPr>
        <w:instrText xml:space="preserve"> </w:instrText>
      </w:r>
      <w:bookmarkStart w:id="55" w:name="Text1"/>
      <w:r w:rsidRPr="008B2036">
        <w:rPr>
          <w:rFonts w:eastAsia="MS Mincho"/>
          <w:bCs/>
          <w:sz w:val="18"/>
          <w:szCs w:val="12"/>
        </w:rPr>
        <w:instrText xml:space="preserve">FORMTEXT </w:instrText>
      </w:r>
      <w:r w:rsidRPr="008B2036">
        <w:rPr>
          <w:rFonts w:eastAsia="MS Mincho"/>
          <w:bCs/>
          <w:sz w:val="18"/>
          <w:szCs w:val="12"/>
        </w:rPr>
      </w:r>
      <w:r w:rsidRPr="008B2036">
        <w:rPr>
          <w:rFonts w:eastAsia="MS Mincho"/>
          <w:bCs/>
          <w:sz w:val="18"/>
          <w:szCs w:val="12"/>
        </w:rPr>
        <w:fldChar w:fldCharType="separate"/>
      </w:r>
      <w:r w:rsidRPr="008B2036">
        <w:rPr>
          <w:rFonts w:eastAsia="MS Mincho"/>
          <w:bCs/>
          <w:noProof/>
          <w:sz w:val="18"/>
          <w:szCs w:val="12"/>
        </w:rPr>
        <w:t>YYYY-MM-DD</w:t>
      </w:r>
      <w:r w:rsidRPr="008B2036">
        <w:rPr>
          <w:rFonts w:eastAsia="MS Mincho"/>
          <w:bCs/>
          <w:sz w:val="18"/>
          <w:szCs w:val="12"/>
        </w:rPr>
        <w:fldChar w:fldCharType="end"/>
      </w:r>
      <w:bookmarkEnd w:id="55"/>
    </w:p>
    <w:p w14:paraId="5843CF08" w14:textId="77777777" w:rsidR="008F5228" w:rsidRPr="00077B99" w:rsidRDefault="008F5228" w:rsidP="008F6C71">
      <w:pPr>
        <w:pStyle w:val="21"/>
        <w:spacing w:before="0"/>
      </w:pPr>
      <w:bookmarkStart w:id="56" w:name="_Toc96787169"/>
      <w:bookmarkStart w:id="57" w:name="_Toc118989919"/>
      <w:r w:rsidRPr="00764864">
        <w:t>Build and Maintain a Secure Network</w:t>
      </w:r>
      <w:r>
        <w:t xml:space="preserve"> and Systems</w:t>
      </w:r>
      <w:bookmarkEnd w:id="56"/>
      <w:bookmarkEnd w:id="57"/>
    </w:p>
    <w:p w14:paraId="00B1A7ED" w14:textId="77777777" w:rsidR="008F5228" w:rsidRPr="00E4205F" w:rsidRDefault="008F5228" w:rsidP="00BB7A3F">
      <w:pPr>
        <w:pStyle w:val="Heading3NoNum"/>
      </w:pPr>
      <w:bookmarkStart w:id="58" w:name="_Toc96773045"/>
      <w:bookmarkStart w:id="59" w:name="_Toc118989920"/>
      <w:r w:rsidRPr="00E4205F">
        <w:t>Requirement 2: Apply Secure Configurations to All System Components</w:t>
      </w:r>
      <w:bookmarkEnd w:id="58"/>
      <w:bookmarkEnd w:id="59"/>
    </w:p>
    <w:tbl>
      <w:tblPr>
        <w:tblW w:w="4953" w:type="pct"/>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15"/>
        <w:gridCol w:w="4610"/>
        <w:gridCol w:w="3663"/>
        <w:gridCol w:w="1081"/>
        <w:gridCol w:w="1081"/>
        <w:gridCol w:w="1081"/>
        <w:gridCol w:w="1078"/>
      </w:tblGrid>
      <w:tr w:rsidR="00FF17F9" w:rsidRPr="00F05736" w14:paraId="2B25A909" w14:textId="77777777" w:rsidTr="00E132A3">
        <w:trPr>
          <w:cantSplit/>
          <w:trHeight w:val="422"/>
          <w:tblHeader/>
          <w:jc w:val="center"/>
        </w:trPr>
        <w:tc>
          <w:tcPr>
            <w:tcW w:w="2023" w:type="pct"/>
            <w:gridSpan w:val="2"/>
            <w:vMerge w:val="restart"/>
            <w:tcBorders>
              <w:right w:val="single" w:sz="2" w:space="0" w:color="FFFFFF" w:themeColor="background1"/>
            </w:tcBorders>
            <w:shd w:val="clear" w:color="auto" w:fill="006A72"/>
            <w:vAlign w:val="center"/>
          </w:tcPr>
          <w:p w14:paraId="0F7BEB31"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366" w:type="pct"/>
            <w:vMerge w:val="restart"/>
            <w:tcBorders>
              <w:left w:val="single" w:sz="2" w:space="0" w:color="FFFFFF" w:themeColor="background1"/>
              <w:right w:val="single" w:sz="4" w:space="0" w:color="FFFFFF" w:themeColor="background1"/>
            </w:tcBorders>
            <w:shd w:val="clear" w:color="auto" w:fill="006A72"/>
            <w:vAlign w:val="center"/>
          </w:tcPr>
          <w:p w14:paraId="1FFA70F3"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11" w:type="pct"/>
            <w:gridSpan w:val="4"/>
            <w:tcBorders>
              <w:left w:val="single" w:sz="4" w:space="0" w:color="FFFFFF" w:themeColor="background1"/>
            </w:tcBorders>
            <w:shd w:val="clear" w:color="auto" w:fill="006A72"/>
          </w:tcPr>
          <w:p w14:paraId="65CBCBF4" w14:textId="781F9021"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3"/>
              <w:sym w:font="Symbol" w:char="F0A8"/>
            </w:r>
          </w:p>
          <w:p w14:paraId="565C39E3" w14:textId="187297A2"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(Check one response for each</w:t>
            </w:r>
            <w:r w:rsidR="00C20E7B" w:rsidRPr="00F05736">
              <w:rPr>
                <w:rFonts w:cs="Arial"/>
                <w:i/>
                <w:color w:val="FFFFFF" w:themeColor="background1"/>
                <w:sz w:val="18"/>
                <w:szCs w:val="18"/>
              </w:rPr>
              <w:t xml:space="preserve"> </w:t>
            </w:r>
            <w:r w:rsidR="002D6681" w:rsidRPr="00F05736">
              <w:rPr>
                <w:rFonts w:cs="Arial"/>
                <w:i/>
                <w:color w:val="FFFFFF" w:themeColor="background1"/>
                <w:sz w:val="18"/>
                <w:szCs w:val="18"/>
              </w:rPr>
              <w:t>re</w:t>
            </w:r>
            <w:r w:rsidRPr="00F05736">
              <w:rPr>
                <w:rFonts w:cs="Arial"/>
                <w:i/>
                <w:color w:val="FFFFFF" w:themeColor="background1"/>
                <w:sz w:val="18"/>
                <w:szCs w:val="18"/>
              </w:rPr>
              <w:t>q</w:t>
            </w:r>
            <w:r w:rsidR="002D6681" w:rsidRPr="00F05736">
              <w:rPr>
                <w:rFonts w:cs="Arial"/>
                <w:i/>
                <w:color w:val="FFFFFF" w:themeColor="background1"/>
                <w:sz w:val="18"/>
                <w:szCs w:val="18"/>
              </w:rPr>
              <w:t>uirement)</w:t>
            </w:r>
          </w:p>
        </w:tc>
      </w:tr>
      <w:tr w:rsidR="00E132A3" w:rsidRPr="00E4205F" w14:paraId="065089DA" w14:textId="77777777" w:rsidTr="00E132A3">
        <w:trPr>
          <w:cantSplit/>
          <w:tblHeader/>
          <w:jc w:val="center"/>
        </w:trPr>
        <w:tc>
          <w:tcPr>
            <w:tcW w:w="2023" w:type="pct"/>
            <w:gridSpan w:val="2"/>
            <w:vMerge/>
            <w:tcBorders>
              <w:top w:val="single" w:sz="2" w:space="0" w:color="FFFFFF" w:themeColor="background1"/>
              <w:right w:val="single" w:sz="2" w:space="0" w:color="FFFFFF" w:themeColor="background1"/>
            </w:tcBorders>
            <w:shd w:val="clear" w:color="auto" w:fill="E0E0E0"/>
          </w:tcPr>
          <w:p w14:paraId="5ED28380" w14:textId="77777777" w:rsidR="00E132A3" w:rsidRPr="00E4205F" w:rsidRDefault="00E132A3" w:rsidP="003A3003">
            <w:pPr>
              <w:spacing w:after="60"/>
              <w:jc w:val="center"/>
              <w:rPr>
                <w:rFonts w:cs="Arial"/>
                <w:b/>
                <w:sz w:val="16"/>
                <w:szCs w:val="16"/>
                <w:u w:val="single"/>
              </w:rPr>
            </w:pPr>
          </w:p>
        </w:tc>
        <w:tc>
          <w:tcPr>
            <w:tcW w:w="1366" w:type="pct"/>
            <w:vMerge/>
            <w:tcBorders>
              <w:top w:val="single" w:sz="2" w:space="0" w:color="FFFFFF" w:themeColor="background1"/>
              <w:left w:val="single" w:sz="2" w:space="0" w:color="FFFFFF" w:themeColor="background1"/>
              <w:right w:val="single" w:sz="4" w:space="0" w:color="FFFFFF" w:themeColor="background1"/>
            </w:tcBorders>
            <w:shd w:val="clear" w:color="auto" w:fill="E0E0E0"/>
          </w:tcPr>
          <w:p w14:paraId="4D0BBF68" w14:textId="77777777" w:rsidR="00E132A3" w:rsidRPr="00E4205F" w:rsidRDefault="00E132A3" w:rsidP="003A3003">
            <w:pPr>
              <w:spacing w:after="60"/>
              <w:jc w:val="center"/>
              <w:rPr>
                <w:rFonts w:cs="Arial"/>
                <w:b/>
                <w:sz w:val="16"/>
                <w:szCs w:val="16"/>
                <w:u w:val="single"/>
              </w:rPr>
            </w:pPr>
          </w:p>
        </w:tc>
        <w:tc>
          <w:tcPr>
            <w:tcW w:w="403" w:type="pct"/>
            <w:tcBorders>
              <w:left w:val="single" w:sz="4" w:space="0" w:color="FFFFFF" w:themeColor="background1"/>
              <w:bottom w:val="single" w:sz="4" w:space="0" w:color="808080"/>
            </w:tcBorders>
            <w:shd w:val="clear" w:color="auto" w:fill="CBD4D5"/>
            <w:tcMar>
              <w:left w:w="72" w:type="dxa"/>
              <w:right w:w="72" w:type="dxa"/>
            </w:tcMar>
            <w:vAlign w:val="center"/>
          </w:tcPr>
          <w:p w14:paraId="56BAE6ED"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In Place</w:t>
            </w:r>
          </w:p>
        </w:tc>
        <w:tc>
          <w:tcPr>
            <w:tcW w:w="403" w:type="pct"/>
            <w:tcBorders>
              <w:left w:val="single" w:sz="4" w:space="0" w:color="FFFFFF" w:themeColor="background1"/>
              <w:bottom w:val="single" w:sz="4" w:space="0" w:color="808080"/>
            </w:tcBorders>
            <w:shd w:val="clear" w:color="auto" w:fill="CBD4D5"/>
            <w:vAlign w:val="center"/>
          </w:tcPr>
          <w:p w14:paraId="5B39EC63" w14:textId="03D1AF61" w:rsidR="00E132A3" w:rsidRPr="00E4205F" w:rsidRDefault="00E132A3" w:rsidP="003A3003">
            <w:pPr>
              <w:spacing w:before="40" w:after="0"/>
              <w:ind w:left="-120" w:right="-119"/>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w:t>
            </w:r>
            <w:r>
              <w:rPr>
                <w:rFonts w:cs="Arial"/>
                <w:sz w:val="16"/>
                <w:szCs w:val="16"/>
              </w:rPr>
              <w:t xml:space="preserve"> </w:t>
            </w:r>
            <w:r w:rsidRPr="00E4205F">
              <w:rPr>
                <w:rFonts w:cs="Arial"/>
                <w:sz w:val="16"/>
                <w:szCs w:val="16"/>
              </w:rPr>
              <w:t>CCW</w:t>
            </w:r>
          </w:p>
        </w:tc>
        <w:tc>
          <w:tcPr>
            <w:tcW w:w="403" w:type="pct"/>
            <w:tcBorders>
              <w:bottom w:val="single" w:sz="4" w:space="0" w:color="808080"/>
            </w:tcBorders>
            <w:shd w:val="clear" w:color="auto" w:fill="CBD4D5"/>
            <w:tcMar>
              <w:left w:w="72" w:type="dxa"/>
              <w:right w:w="72" w:type="dxa"/>
            </w:tcMar>
            <w:vAlign w:val="center"/>
          </w:tcPr>
          <w:p w14:paraId="073577A9"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Not Applicable</w:t>
            </w:r>
          </w:p>
        </w:tc>
        <w:tc>
          <w:tcPr>
            <w:tcW w:w="402" w:type="pct"/>
            <w:tcBorders>
              <w:bottom w:val="single" w:sz="4" w:space="0" w:color="808080"/>
            </w:tcBorders>
            <w:shd w:val="clear" w:color="auto" w:fill="CBD4D5"/>
            <w:tcMar>
              <w:left w:w="72" w:type="dxa"/>
              <w:right w:w="72" w:type="dxa"/>
            </w:tcMar>
            <w:vAlign w:val="center"/>
          </w:tcPr>
          <w:p w14:paraId="293C3882" w14:textId="77777777" w:rsidR="00E132A3" w:rsidRPr="00E4205F" w:rsidRDefault="00E132A3" w:rsidP="003A3003">
            <w:pPr>
              <w:spacing w:before="40" w:after="0"/>
              <w:ind w:left="-49" w:right="19"/>
              <w:jc w:val="center"/>
              <w:rPr>
                <w:rFonts w:cs="Arial"/>
                <w:sz w:val="16"/>
                <w:szCs w:val="16"/>
              </w:rPr>
            </w:pPr>
            <w:r w:rsidRPr="00E4205F">
              <w:rPr>
                <w:rFonts w:cs="Arial"/>
                <w:sz w:val="16"/>
                <w:szCs w:val="16"/>
              </w:rPr>
              <w:t>Not in Place</w:t>
            </w:r>
          </w:p>
        </w:tc>
      </w:tr>
      <w:tr w:rsidR="00FF17F9" w:rsidRPr="00E4205F" w14:paraId="78648713" w14:textId="77777777" w:rsidTr="00E132A3">
        <w:trPr>
          <w:cantSplit/>
          <w:trHeight w:val="339"/>
          <w:jc w:val="center"/>
        </w:trPr>
        <w:tc>
          <w:tcPr>
            <w:tcW w:w="5000" w:type="pct"/>
            <w:gridSpan w:val="7"/>
            <w:shd w:val="clear" w:color="auto" w:fill="BFBFBF" w:themeFill="background1" w:themeFillShade="BF"/>
          </w:tcPr>
          <w:p w14:paraId="055065F8" w14:textId="77777777" w:rsidR="00FF17F9" w:rsidRPr="00D24A83" w:rsidRDefault="00FF17F9" w:rsidP="003A3003">
            <w:pPr>
              <w:pStyle w:val="TableText"/>
              <w:keepNext/>
              <w:rPr>
                <w:szCs w:val="18"/>
              </w:rPr>
            </w:pPr>
            <w:r w:rsidRPr="00D24A83">
              <w:rPr>
                <w:b/>
                <w:bCs/>
                <w:szCs w:val="18"/>
              </w:rPr>
              <w:t>2.2</w:t>
            </w:r>
            <w:r w:rsidRPr="00D24A83">
              <w:rPr>
                <w:szCs w:val="18"/>
              </w:rPr>
              <w:t xml:space="preserve"> System components are configured and managed securely.</w:t>
            </w:r>
          </w:p>
        </w:tc>
      </w:tr>
      <w:tr w:rsidR="00DC6FBF" w:rsidRPr="00BD5A28" w14:paraId="529B01C3" w14:textId="77777777" w:rsidTr="00E132A3">
        <w:trPr>
          <w:cantSplit/>
          <w:trHeight w:val="339"/>
          <w:jc w:val="center"/>
        </w:trPr>
        <w:tc>
          <w:tcPr>
            <w:tcW w:w="5000" w:type="pct"/>
            <w:gridSpan w:val="7"/>
            <w:shd w:val="clear" w:color="auto" w:fill="E2E7E6"/>
          </w:tcPr>
          <w:p w14:paraId="0E905860" w14:textId="59F03479" w:rsidR="00DC6FBF" w:rsidRPr="00BD5A28" w:rsidRDefault="00BD5A28" w:rsidP="003A3003">
            <w:pPr>
              <w:pStyle w:val="TableText"/>
              <w:keepNext/>
              <w:rPr>
                <w:i/>
                <w:iCs w:val="0"/>
                <w:szCs w:val="18"/>
              </w:rPr>
            </w:pPr>
            <w:r>
              <w:rPr>
                <w:b/>
                <w:bCs/>
                <w:i/>
                <w:iCs w:val="0"/>
                <w:szCs w:val="18"/>
              </w:rPr>
              <w:t xml:space="preserve">Note: </w:t>
            </w:r>
            <w:r w:rsidR="00DC6FBF" w:rsidRPr="00BD5A28">
              <w:rPr>
                <w:i/>
                <w:iCs w:val="0"/>
                <w:szCs w:val="18"/>
              </w:rPr>
              <w:t xml:space="preserve">For </w:t>
            </w:r>
            <w:r>
              <w:rPr>
                <w:i/>
                <w:iCs w:val="0"/>
                <w:szCs w:val="18"/>
              </w:rPr>
              <w:t>SAQ</w:t>
            </w:r>
            <w:r w:rsidR="000F1545">
              <w:rPr>
                <w:i/>
                <w:iCs w:val="0"/>
                <w:szCs w:val="18"/>
              </w:rPr>
              <w:t xml:space="preserve"> A</w:t>
            </w:r>
            <w:r w:rsidR="00DC6FBF" w:rsidRPr="00BD5A28">
              <w:rPr>
                <w:i/>
                <w:iCs w:val="0"/>
                <w:szCs w:val="18"/>
              </w:rPr>
              <w:t>, Requirement 2.2.2 applies to e-commerce merchants’ vendor default accounts on webservers.</w:t>
            </w:r>
          </w:p>
        </w:tc>
      </w:tr>
      <w:tr w:rsidR="00E132A3" w:rsidRPr="00E4205F" w14:paraId="1097F216" w14:textId="77777777" w:rsidTr="00E132A3">
        <w:trPr>
          <w:cantSplit/>
          <w:trHeight w:val="728"/>
          <w:jc w:val="center"/>
        </w:trPr>
        <w:tc>
          <w:tcPr>
            <w:tcW w:w="304" w:type="pct"/>
            <w:vMerge w:val="restart"/>
          </w:tcPr>
          <w:p w14:paraId="452DDDB0" w14:textId="77777777" w:rsidR="00E132A3" w:rsidRPr="00E4205F" w:rsidRDefault="00E132A3" w:rsidP="003A3003">
            <w:pPr>
              <w:pStyle w:val="TableText"/>
              <w:rPr>
                <w:b/>
                <w:szCs w:val="16"/>
              </w:rPr>
            </w:pPr>
            <w:r w:rsidRPr="00E21CA3">
              <w:rPr>
                <w:b/>
                <w:bCs/>
                <w:color w:val="000000"/>
                <w:szCs w:val="16"/>
              </w:rPr>
              <w:t>2.2.2</w:t>
            </w:r>
          </w:p>
        </w:tc>
        <w:tc>
          <w:tcPr>
            <w:tcW w:w="1719" w:type="pct"/>
            <w:tcBorders>
              <w:bottom w:val="single" w:sz="4" w:space="0" w:color="808080" w:themeColor="background1" w:themeShade="80"/>
            </w:tcBorders>
            <w:shd w:val="clear" w:color="auto" w:fill="auto"/>
          </w:tcPr>
          <w:p w14:paraId="0B9E8CF8" w14:textId="77777777" w:rsidR="00E132A3" w:rsidRPr="00D24A83" w:rsidRDefault="00E132A3" w:rsidP="003A3003">
            <w:pPr>
              <w:pStyle w:val="TableText"/>
              <w:rPr>
                <w:i/>
                <w:szCs w:val="18"/>
              </w:rPr>
            </w:pPr>
            <w:r w:rsidRPr="00D24A83">
              <w:rPr>
                <w:szCs w:val="18"/>
              </w:rPr>
              <w:t>Vendor default accounts are managed as follows:</w:t>
            </w:r>
          </w:p>
          <w:p w14:paraId="5C92CC60" w14:textId="77777777" w:rsidR="00E132A3" w:rsidRPr="00D24A83" w:rsidRDefault="00E132A3" w:rsidP="00634E3D">
            <w:pPr>
              <w:pStyle w:val="TableListBullet"/>
              <w:numPr>
                <w:ilvl w:val="0"/>
                <w:numId w:val="31"/>
              </w:numPr>
              <w:ind w:left="263" w:hanging="270"/>
              <w:rPr>
                <w:szCs w:val="18"/>
              </w:rPr>
            </w:pPr>
            <w:r w:rsidRPr="00D24A83">
              <w:rPr>
                <w:szCs w:val="18"/>
              </w:rPr>
              <w:t>If the vendor default account(s) will be used, the default password is changed per Requirement 8.3.6.</w:t>
            </w:r>
          </w:p>
          <w:p w14:paraId="06B76741" w14:textId="77777777" w:rsidR="00E132A3" w:rsidRPr="00D24A83" w:rsidRDefault="00E132A3" w:rsidP="00634E3D">
            <w:pPr>
              <w:pStyle w:val="TableListBullet"/>
              <w:numPr>
                <w:ilvl w:val="0"/>
                <w:numId w:val="31"/>
              </w:numPr>
              <w:ind w:left="263" w:hanging="270"/>
              <w:rPr>
                <w:szCs w:val="18"/>
              </w:rPr>
            </w:pPr>
            <w:r w:rsidRPr="00D24A83">
              <w:rPr>
                <w:szCs w:val="18"/>
              </w:rPr>
              <w:t>If the vendor default account(s) will not be used, the account is removed or disabled.</w:t>
            </w:r>
          </w:p>
        </w:tc>
        <w:tc>
          <w:tcPr>
            <w:tcW w:w="1366" w:type="pct"/>
          </w:tcPr>
          <w:p w14:paraId="4500DD10" w14:textId="77777777" w:rsidR="00E132A3" w:rsidRPr="00D24A83" w:rsidRDefault="00E132A3" w:rsidP="00634E3D">
            <w:pPr>
              <w:pStyle w:val="TableListBullet"/>
              <w:numPr>
                <w:ilvl w:val="0"/>
                <w:numId w:val="31"/>
              </w:numPr>
              <w:ind w:left="263" w:hanging="270"/>
              <w:rPr>
                <w:szCs w:val="18"/>
              </w:rPr>
            </w:pPr>
            <w:r w:rsidRPr="00D24A83">
              <w:rPr>
                <w:szCs w:val="18"/>
              </w:rPr>
              <w:t>Examine system configuration standards.</w:t>
            </w:r>
          </w:p>
          <w:p w14:paraId="4D2D8E58" w14:textId="77777777" w:rsidR="00E132A3" w:rsidRPr="00D24A83" w:rsidRDefault="00E132A3" w:rsidP="00634E3D">
            <w:pPr>
              <w:pStyle w:val="TableListBullet"/>
              <w:numPr>
                <w:ilvl w:val="0"/>
                <w:numId w:val="31"/>
              </w:numPr>
              <w:ind w:left="263" w:hanging="270"/>
              <w:rPr>
                <w:szCs w:val="18"/>
              </w:rPr>
            </w:pPr>
            <w:r w:rsidRPr="00D24A83">
              <w:rPr>
                <w:szCs w:val="18"/>
              </w:rPr>
              <w:t xml:space="preserve">Examine vendor documentation. </w:t>
            </w:r>
          </w:p>
          <w:p w14:paraId="67BAB682" w14:textId="77777777" w:rsidR="00E132A3" w:rsidRPr="00D24A83" w:rsidRDefault="00E132A3" w:rsidP="00634E3D">
            <w:pPr>
              <w:pStyle w:val="TableListBullet"/>
              <w:numPr>
                <w:ilvl w:val="0"/>
                <w:numId w:val="31"/>
              </w:numPr>
              <w:ind w:left="263" w:hanging="270"/>
              <w:rPr>
                <w:szCs w:val="18"/>
              </w:rPr>
            </w:pPr>
            <w:r w:rsidRPr="00D24A83">
              <w:rPr>
                <w:szCs w:val="18"/>
              </w:rPr>
              <w:t xml:space="preserve">Observe a system administrator logging on using vendor default accounts. </w:t>
            </w:r>
          </w:p>
          <w:p w14:paraId="00F892B1" w14:textId="77777777" w:rsidR="00E132A3" w:rsidRPr="00D24A83" w:rsidRDefault="00E132A3" w:rsidP="00634E3D">
            <w:pPr>
              <w:pStyle w:val="TableListBullet"/>
              <w:numPr>
                <w:ilvl w:val="0"/>
                <w:numId w:val="31"/>
              </w:numPr>
              <w:ind w:left="263" w:hanging="270"/>
              <w:rPr>
                <w:szCs w:val="18"/>
              </w:rPr>
            </w:pPr>
            <w:r w:rsidRPr="00D24A83">
              <w:rPr>
                <w:szCs w:val="18"/>
              </w:rPr>
              <w:t>Examine configuration files.</w:t>
            </w:r>
          </w:p>
          <w:p w14:paraId="5B202E45" w14:textId="77777777" w:rsidR="00E132A3" w:rsidRPr="00D24A83" w:rsidRDefault="00E132A3" w:rsidP="00634E3D">
            <w:pPr>
              <w:pStyle w:val="TableListBullet"/>
              <w:numPr>
                <w:ilvl w:val="0"/>
                <w:numId w:val="31"/>
              </w:numPr>
              <w:ind w:left="263" w:hanging="270"/>
              <w:rPr>
                <w:szCs w:val="18"/>
              </w:rPr>
            </w:pPr>
            <w:r w:rsidRPr="00D24A83">
              <w:rPr>
                <w:szCs w:val="18"/>
              </w:rPr>
              <w:t>Interview personnel.</w:t>
            </w:r>
          </w:p>
        </w:tc>
        <w:tc>
          <w:tcPr>
            <w:tcW w:w="403" w:type="pct"/>
            <w:vMerge w:val="restart"/>
            <w:shd w:val="clear" w:color="auto" w:fill="auto"/>
          </w:tcPr>
          <w:p w14:paraId="7C9C001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07BC03F8"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7F176B66"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40802F00"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132A3" w:rsidRPr="00E4205F" w14:paraId="1691F57D" w14:textId="77777777" w:rsidTr="00E132A3">
        <w:trPr>
          <w:cantSplit/>
          <w:trHeight w:val="432"/>
          <w:jc w:val="center"/>
        </w:trPr>
        <w:tc>
          <w:tcPr>
            <w:tcW w:w="304" w:type="pct"/>
            <w:vMerge/>
          </w:tcPr>
          <w:p w14:paraId="302EFCBA" w14:textId="77777777" w:rsidR="00E132A3" w:rsidRPr="00E4205F" w:rsidRDefault="00E132A3" w:rsidP="003A3003">
            <w:pPr>
              <w:pStyle w:val="TableText"/>
              <w:rPr>
                <w:b/>
                <w:color w:val="000000"/>
                <w:szCs w:val="16"/>
              </w:rPr>
            </w:pPr>
          </w:p>
        </w:tc>
        <w:tc>
          <w:tcPr>
            <w:tcW w:w="3085" w:type="pct"/>
            <w:gridSpan w:val="2"/>
            <w:tcBorders>
              <w:top w:val="single" w:sz="4" w:space="0" w:color="808080" w:themeColor="background1" w:themeShade="80"/>
              <w:bottom w:val="nil"/>
            </w:tcBorders>
            <w:shd w:val="clear" w:color="auto" w:fill="DFE3E4"/>
          </w:tcPr>
          <w:p w14:paraId="15A23108" w14:textId="365002AE" w:rsidR="00E132A3" w:rsidRPr="00D24A83" w:rsidRDefault="00E132A3" w:rsidP="003A3003">
            <w:pPr>
              <w:pStyle w:val="AppNotes"/>
              <w:rPr>
                <w:szCs w:val="18"/>
              </w:rPr>
            </w:pPr>
            <w:r w:rsidRPr="00D24A83">
              <w:rPr>
                <w:szCs w:val="18"/>
              </w:rPr>
              <w:t>Applicability Notes</w:t>
            </w:r>
          </w:p>
        </w:tc>
        <w:tc>
          <w:tcPr>
            <w:tcW w:w="403" w:type="pct"/>
            <w:vMerge/>
            <w:shd w:val="clear" w:color="auto" w:fill="auto"/>
          </w:tcPr>
          <w:p w14:paraId="0A3FC1FF"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4B020F0E"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4277640E"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79463CA8" w14:textId="77777777" w:rsidR="00E132A3" w:rsidRPr="00E4205F" w:rsidRDefault="00E132A3" w:rsidP="003A3003">
            <w:pPr>
              <w:spacing w:after="60"/>
              <w:jc w:val="center"/>
              <w:rPr>
                <w:rFonts w:cs="Arial"/>
                <w:sz w:val="16"/>
                <w:szCs w:val="16"/>
              </w:rPr>
            </w:pPr>
          </w:p>
        </w:tc>
      </w:tr>
      <w:tr w:rsidR="00E132A3" w:rsidRPr="00E4205F" w14:paraId="75639CFF" w14:textId="77777777" w:rsidTr="00E132A3">
        <w:trPr>
          <w:cantSplit/>
          <w:trHeight w:val="432"/>
          <w:jc w:val="center"/>
        </w:trPr>
        <w:tc>
          <w:tcPr>
            <w:tcW w:w="304" w:type="pct"/>
            <w:vMerge/>
            <w:tcBorders>
              <w:bottom w:val="single" w:sz="4" w:space="0" w:color="808080" w:themeColor="background1" w:themeShade="80"/>
            </w:tcBorders>
          </w:tcPr>
          <w:p w14:paraId="78838B02" w14:textId="2781D433" w:rsidR="00E132A3" w:rsidRPr="00E4205F" w:rsidRDefault="00E132A3" w:rsidP="003A3003">
            <w:pPr>
              <w:pStyle w:val="TableText"/>
              <w:rPr>
                <w:b/>
                <w:color w:val="000000"/>
                <w:szCs w:val="16"/>
              </w:rPr>
            </w:pPr>
          </w:p>
        </w:tc>
        <w:tc>
          <w:tcPr>
            <w:tcW w:w="3085" w:type="pct"/>
            <w:gridSpan w:val="2"/>
            <w:tcBorders>
              <w:top w:val="nil"/>
              <w:bottom w:val="single" w:sz="4" w:space="0" w:color="808080" w:themeColor="background1" w:themeShade="80"/>
            </w:tcBorders>
          </w:tcPr>
          <w:p w14:paraId="6978BA52" w14:textId="77777777" w:rsidR="00E132A3" w:rsidRPr="00D24A83" w:rsidRDefault="00E132A3" w:rsidP="003A3003">
            <w:pPr>
              <w:pStyle w:val="TableListBullet"/>
              <w:numPr>
                <w:ilvl w:val="0"/>
                <w:numId w:val="0"/>
              </w:numPr>
              <w:rPr>
                <w:iCs/>
                <w:szCs w:val="18"/>
              </w:rPr>
            </w:pPr>
            <w:r w:rsidRPr="00D24A83">
              <w:rPr>
                <w:iCs/>
                <w:szCs w:val="18"/>
              </w:rPr>
              <w:t>This applies to ALL vendor default accounts and passwords, including, but not limited to, those used by operating systems, software that provides security services, application and system accounts, point-of-sale (POS) terminals, payment applications, and Simple Network Management Protocol (SNMP) defaults.</w:t>
            </w:r>
          </w:p>
          <w:p w14:paraId="5790B986" w14:textId="77777777" w:rsidR="00E132A3" w:rsidRPr="00D24A83" w:rsidRDefault="00E132A3" w:rsidP="003A3003">
            <w:pPr>
              <w:pStyle w:val="TableListBullet"/>
              <w:numPr>
                <w:ilvl w:val="0"/>
                <w:numId w:val="0"/>
              </w:numPr>
              <w:ind w:left="-7"/>
              <w:rPr>
                <w:szCs w:val="18"/>
              </w:rPr>
            </w:pPr>
            <w:r w:rsidRPr="00D24A83">
              <w:rPr>
                <w:iCs/>
                <w:szCs w:val="18"/>
              </w:rPr>
              <w:t>This requirement also applies where a system component is not installed within an entity’s environment, for example, software and applications that are part of the CDE and are accessed via a cloud subscription service.</w:t>
            </w:r>
          </w:p>
        </w:tc>
        <w:tc>
          <w:tcPr>
            <w:tcW w:w="403" w:type="pct"/>
            <w:vMerge/>
            <w:shd w:val="clear" w:color="auto" w:fill="auto"/>
          </w:tcPr>
          <w:p w14:paraId="662A2C6F"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7AF78798"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4BD81D54"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3CE9EE31" w14:textId="77777777" w:rsidR="00E132A3" w:rsidRPr="00E4205F" w:rsidRDefault="00E132A3" w:rsidP="003A3003">
            <w:pPr>
              <w:spacing w:after="60"/>
              <w:jc w:val="center"/>
              <w:rPr>
                <w:rFonts w:cs="Arial"/>
                <w:sz w:val="16"/>
                <w:szCs w:val="16"/>
              </w:rPr>
            </w:pPr>
          </w:p>
        </w:tc>
      </w:tr>
    </w:tbl>
    <w:p w14:paraId="4773FFA2" w14:textId="3381974D" w:rsidR="008F5228" w:rsidRPr="00E4205F" w:rsidRDefault="008F5228" w:rsidP="008F5228">
      <w:pPr>
        <w:pStyle w:val="Heading2NoNum"/>
      </w:pPr>
      <w:bookmarkStart w:id="60" w:name="_Toc48835206"/>
      <w:bookmarkStart w:id="61" w:name="_Toc48834290"/>
      <w:bookmarkStart w:id="62" w:name="_Toc86758670"/>
      <w:bookmarkStart w:id="63" w:name="_Toc92704343"/>
      <w:bookmarkStart w:id="64" w:name="_Toc96773046"/>
      <w:bookmarkStart w:id="65" w:name="_Toc118989921"/>
      <w:r w:rsidRPr="00E4205F">
        <w:lastRenderedPageBreak/>
        <w:t>Protect Account Data</w:t>
      </w:r>
      <w:bookmarkStart w:id="66" w:name="_Toc48835207"/>
      <w:bookmarkStart w:id="67" w:name="_Toc48834291"/>
      <w:bookmarkStart w:id="68" w:name="_Toc86758671"/>
      <w:bookmarkStart w:id="69" w:name="_Toc92704344"/>
      <w:bookmarkEnd w:id="60"/>
      <w:bookmarkEnd w:id="61"/>
      <w:bookmarkEnd w:id="62"/>
      <w:bookmarkEnd w:id="63"/>
      <w:bookmarkEnd w:id="64"/>
      <w:bookmarkEnd w:id="65"/>
    </w:p>
    <w:p w14:paraId="4822B4B4" w14:textId="1100F244" w:rsidR="008F5228" w:rsidRDefault="008F5228" w:rsidP="00BB7A3F">
      <w:pPr>
        <w:pStyle w:val="Heading3NoNum"/>
      </w:pPr>
      <w:bookmarkStart w:id="70" w:name="_Toc96773047"/>
      <w:bookmarkStart w:id="71" w:name="_Toc118989922"/>
      <w:r w:rsidRPr="00E4205F">
        <w:t>Requirement 3: Protect Stored Account Data</w:t>
      </w:r>
      <w:bookmarkEnd w:id="66"/>
      <w:bookmarkEnd w:id="67"/>
      <w:bookmarkEnd w:id="68"/>
      <w:bookmarkEnd w:id="69"/>
      <w:bookmarkEnd w:id="70"/>
      <w:bookmarkEnd w:id="71"/>
    </w:p>
    <w:p w14:paraId="6C5ACDA7" w14:textId="6F19F48C" w:rsidR="000C1423" w:rsidRPr="000C1423" w:rsidRDefault="005E426C" w:rsidP="000C1423">
      <w:pPr>
        <w:pStyle w:val="ab"/>
      </w:pPr>
      <w:r w:rsidRPr="00155294">
        <w:rPr>
          <w:b/>
          <w:bCs/>
        </w:rPr>
        <w:t>Note</w:t>
      </w:r>
      <w:r>
        <w:t xml:space="preserve">: </w:t>
      </w:r>
      <w:r w:rsidR="000C1423" w:rsidRPr="000C1423">
        <w:t>For SAQ</w:t>
      </w:r>
      <w:r w:rsidR="00852FCB">
        <w:t xml:space="preserve"> A</w:t>
      </w:r>
      <w:r w:rsidR="000C1423" w:rsidRPr="000C1423">
        <w:t>, Requirement 3 applies only to merchants with paper records that include account data (for example, receipts or printed reports).</w:t>
      </w:r>
    </w:p>
    <w:tbl>
      <w:tblPr>
        <w:tblW w:w="5023" w:type="pct"/>
        <w:tblInd w:w="-90"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34"/>
        <w:gridCol w:w="5024"/>
        <w:gridCol w:w="3225"/>
        <w:gridCol w:w="1101"/>
        <w:gridCol w:w="1101"/>
        <w:gridCol w:w="1101"/>
        <w:gridCol w:w="1104"/>
        <w:gridCol w:w="8"/>
      </w:tblGrid>
      <w:tr w:rsidR="00283E91" w:rsidRPr="00F05736" w14:paraId="499E263C" w14:textId="77777777" w:rsidTr="00E132A3">
        <w:trPr>
          <w:cantSplit/>
          <w:tblHeader/>
        </w:trPr>
        <w:tc>
          <w:tcPr>
            <w:tcW w:w="2190" w:type="pct"/>
            <w:gridSpan w:val="2"/>
            <w:vMerge w:val="restart"/>
            <w:tcBorders>
              <w:right w:val="single" w:sz="4" w:space="0" w:color="FFFFFF" w:themeColor="background1"/>
            </w:tcBorders>
            <w:shd w:val="clear" w:color="auto" w:fill="006A72"/>
            <w:vAlign w:val="center"/>
          </w:tcPr>
          <w:p w14:paraId="6C929A7F" w14:textId="2BAF6A63" w:rsidR="00FF17F9" w:rsidRPr="00F05736" w:rsidRDefault="00FF17F9" w:rsidP="00FE691C">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186" w:type="pct"/>
            <w:vMerge w:val="restart"/>
            <w:tcBorders>
              <w:left w:val="single" w:sz="4" w:space="0" w:color="FFFFFF" w:themeColor="background1"/>
              <w:right w:val="single" w:sz="4" w:space="0" w:color="FFFFFF" w:themeColor="background1"/>
            </w:tcBorders>
            <w:shd w:val="clear" w:color="auto" w:fill="006A72"/>
            <w:vAlign w:val="center"/>
          </w:tcPr>
          <w:p w14:paraId="4F3DFE76"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24" w:type="pct"/>
            <w:gridSpan w:val="5"/>
            <w:tcBorders>
              <w:left w:val="single" w:sz="4" w:space="0" w:color="FFFFFF" w:themeColor="background1"/>
            </w:tcBorders>
            <w:shd w:val="clear" w:color="auto" w:fill="006A72"/>
            <w:vAlign w:val="center"/>
          </w:tcPr>
          <w:p w14:paraId="1857C651" w14:textId="77777777"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4"/>
              <w:sym w:font="Symbol" w:char="F0A8"/>
            </w:r>
          </w:p>
          <w:p w14:paraId="7A5FD5E8" w14:textId="7F2FE79B"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E4205F" w14:paraId="74ED9E4F" w14:textId="77777777" w:rsidTr="00E132A3">
        <w:trPr>
          <w:gridAfter w:val="1"/>
          <w:wAfter w:w="3" w:type="pct"/>
          <w:cantSplit/>
          <w:tblHeader/>
        </w:trPr>
        <w:tc>
          <w:tcPr>
            <w:tcW w:w="2190" w:type="pct"/>
            <w:gridSpan w:val="2"/>
            <w:vMerge/>
            <w:tcBorders>
              <w:top w:val="single" w:sz="4" w:space="0" w:color="FFFFFF" w:themeColor="background1"/>
              <w:right w:val="single" w:sz="4" w:space="0" w:color="FFFFFF" w:themeColor="background1"/>
            </w:tcBorders>
            <w:shd w:val="clear" w:color="auto" w:fill="E0E0E0"/>
            <w:vAlign w:val="center"/>
          </w:tcPr>
          <w:p w14:paraId="532D9680" w14:textId="77777777" w:rsidR="00E132A3" w:rsidRPr="00E4205F" w:rsidRDefault="00E132A3" w:rsidP="003A3003">
            <w:pPr>
              <w:spacing w:after="60"/>
              <w:jc w:val="center"/>
              <w:rPr>
                <w:rFonts w:cs="Arial"/>
                <w:b/>
                <w:sz w:val="16"/>
                <w:szCs w:val="16"/>
                <w:u w:val="single"/>
              </w:rPr>
            </w:pPr>
          </w:p>
        </w:tc>
        <w:tc>
          <w:tcPr>
            <w:tcW w:w="1186" w:type="pct"/>
            <w:vMerge/>
            <w:tcBorders>
              <w:top w:val="single" w:sz="4" w:space="0" w:color="FFFFFF" w:themeColor="background1"/>
              <w:left w:val="single" w:sz="4" w:space="0" w:color="FFFFFF" w:themeColor="background1"/>
              <w:right w:val="single" w:sz="4" w:space="0" w:color="FFFFFF" w:themeColor="background1"/>
            </w:tcBorders>
            <w:shd w:val="clear" w:color="auto" w:fill="E0E0E0"/>
            <w:vAlign w:val="center"/>
          </w:tcPr>
          <w:p w14:paraId="16F38A03" w14:textId="77777777" w:rsidR="00E132A3" w:rsidRPr="00E4205F" w:rsidRDefault="00E132A3" w:rsidP="003A3003">
            <w:pPr>
              <w:spacing w:after="60"/>
              <w:jc w:val="center"/>
              <w:rPr>
                <w:rFonts w:cs="Arial"/>
                <w:b/>
                <w:sz w:val="16"/>
                <w:szCs w:val="16"/>
                <w:u w:val="single"/>
              </w:rPr>
            </w:pPr>
          </w:p>
        </w:tc>
        <w:tc>
          <w:tcPr>
            <w:tcW w:w="405" w:type="pct"/>
            <w:tcBorders>
              <w:left w:val="single" w:sz="4" w:space="0" w:color="FFFFFF" w:themeColor="background1"/>
              <w:bottom w:val="single" w:sz="4" w:space="0" w:color="808080"/>
            </w:tcBorders>
            <w:shd w:val="clear" w:color="auto" w:fill="CBD4D5"/>
            <w:tcMar>
              <w:left w:w="72" w:type="dxa"/>
              <w:right w:w="72" w:type="dxa"/>
            </w:tcMar>
            <w:vAlign w:val="center"/>
          </w:tcPr>
          <w:p w14:paraId="180262F1"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In Place</w:t>
            </w:r>
          </w:p>
        </w:tc>
        <w:tc>
          <w:tcPr>
            <w:tcW w:w="405" w:type="pct"/>
            <w:tcBorders>
              <w:left w:val="single" w:sz="4" w:space="0" w:color="FFFFFF" w:themeColor="background1"/>
              <w:bottom w:val="single" w:sz="4" w:space="0" w:color="808080"/>
            </w:tcBorders>
            <w:shd w:val="clear" w:color="auto" w:fill="CBD4D5"/>
            <w:vAlign w:val="center"/>
          </w:tcPr>
          <w:p w14:paraId="2E9A86D4" w14:textId="77777777" w:rsidR="00E132A3" w:rsidRPr="00E4205F" w:rsidRDefault="00E132A3" w:rsidP="003A3003">
            <w:pPr>
              <w:spacing w:before="40" w:after="0"/>
              <w:ind w:left="-37"/>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 xml:space="preserve">with </w:t>
            </w:r>
            <w:r>
              <w:rPr>
                <w:rFonts w:cs="Arial"/>
                <w:sz w:val="16"/>
                <w:szCs w:val="16"/>
              </w:rPr>
              <w:t>C</w:t>
            </w:r>
            <w:r w:rsidRPr="00E4205F">
              <w:rPr>
                <w:rFonts w:cs="Arial"/>
                <w:sz w:val="16"/>
                <w:szCs w:val="16"/>
              </w:rPr>
              <w:t>CW</w:t>
            </w:r>
          </w:p>
        </w:tc>
        <w:tc>
          <w:tcPr>
            <w:tcW w:w="405" w:type="pct"/>
            <w:tcBorders>
              <w:bottom w:val="single" w:sz="4" w:space="0" w:color="808080"/>
            </w:tcBorders>
            <w:shd w:val="clear" w:color="auto" w:fill="CBD4D5"/>
            <w:tcMar>
              <w:left w:w="72" w:type="dxa"/>
              <w:right w:w="72" w:type="dxa"/>
            </w:tcMar>
            <w:vAlign w:val="center"/>
          </w:tcPr>
          <w:p w14:paraId="3B5B35CE"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Not Applicable</w:t>
            </w:r>
          </w:p>
        </w:tc>
        <w:tc>
          <w:tcPr>
            <w:tcW w:w="406" w:type="pct"/>
            <w:tcBorders>
              <w:bottom w:val="single" w:sz="4" w:space="0" w:color="808080"/>
            </w:tcBorders>
            <w:shd w:val="clear" w:color="auto" w:fill="CBD4D5"/>
            <w:tcMar>
              <w:left w:w="72" w:type="dxa"/>
              <w:right w:w="72" w:type="dxa"/>
            </w:tcMar>
            <w:vAlign w:val="center"/>
          </w:tcPr>
          <w:p w14:paraId="352C05F7" w14:textId="77777777" w:rsidR="00E132A3" w:rsidRPr="00E4205F" w:rsidRDefault="00E132A3" w:rsidP="003A3003">
            <w:pPr>
              <w:spacing w:before="40" w:after="0"/>
              <w:ind w:left="-49" w:right="19"/>
              <w:jc w:val="center"/>
              <w:rPr>
                <w:rFonts w:cs="Arial"/>
                <w:sz w:val="16"/>
                <w:szCs w:val="16"/>
              </w:rPr>
            </w:pPr>
            <w:r w:rsidRPr="00E4205F">
              <w:rPr>
                <w:rFonts w:cs="Arial"/>
                <w:sz w:val="16"/>
                <w:szCs w:val="16"/>
              </w:rPr>
              <w:t>Not in Place</w:t>
            </w:r>
          </w:p>
        </w:tc>
      </w:tr>
      <w:tr w:rsidR="00FF17F9" w:rsidRPr="00E4205F" w14:paraId="3D92A54F" w14:textId="77777777" w:rsidTr="00E132A3">
        <w:trPr>
          <w:cantSplit/>
        </w:trPr>
        <w:tc>
          <w:tcPr>
            <w:tcW w:w="5000" w:type="pct"/>
            <w:gridSpan w:val="8"/>
            <w:shd w:val="clear" w:color="auto" w:fill="BFBFBF" w:themeFill="background1" w:themeFillShade="BF"/>
          </w:tcPr>
          <w:p w14:paraId="5ADF24C6" w14:textId="77777777" w:rsidR="00FF17F9" w:rsidRPr="00E4205F" w:rsidRDefault="00FF17F9" w:rsidP="003A3003">
            <w:pPr>
              <w:pStyle w:val="TableText"/>
              <w:keepNext/>
              <w:rPr>
                <w:szCs w:val="16"/>
              </w:rPr>
            </w:pPr>
            <w:r w:rsidRPr="00E21CA3">
              <w:rPr>
                <w:b/>
                <w:bCs/>
                <w:color w:val="000000"/>
                <w:szCs w:val="16"/>
              </w:rPr>
              <w:t>3.1</w:t>
            </w:r>
            <w:r w:rsidRPr="00E4205F">
              <w:rPr>
                <w:color w:val="000000"/>
                <w:szCs w:val="16"/>
              </w:rPr>
              <w:t xml:space="preserve"> </w:t>
            </w:r>
            <w:r w:rsidRPr="00E4205F">
              <w:rPr>
                <w:szCs w:val="16"/>
              </w:rPr>
              <w:t>Processes and mechanisms for protecting stored account data are defined and understood.</w:t>
            </w:r>
          </w:p>
        </w:tc>
      </w:tr>
      <w:tr w:rsidR="00E132A3" w:rsidRPr="00E4205F" w14:paraId="35474839" w14:textId="77777777" w:rsidTr="00E132A3">
        <w:trPr>
          <w:gridAfter w:val="1"/>
          <w:wAfter w:w="3" w:type="pct"/>
          <w:cantSplit/>
        </w:trPr>
        <w:tc>
          <w:tcPr>
            <w:tcW w:w="343" w:type="pct"/>
          </w:tcPr>
          <w:p w14:paraId="3DDC9853" w14:textId="77777777" w:rsidR="00E132A3" w:rsidRPr="00E21CA3" w:rsidRDefault="00E132A3" w:rsidP="003A3003">
            <w:pPr>
              <w:pStyle w:val="TableText"/>
              <w:rPr>
                <w:b/>
                <w:bCs/>
                <w:szCs w:val="16"/>
              </w:rPr>
            </w:pPr>
            <w:r w:rsidRPr="00E21CA3">
              <w:rPr>
                <w:b/>
                <w:bCs/>
                <w:color w:val="000000"/>
                <w:szCs w:val="16"/>
              </w:rPr>
              <w:t>3.1.1</w:t>
            </w:r>
          </w:p>
        </w:tc>
        <w:tc>
          <w:tcPr>
            <w:tcW w:w="1847" w:type="pct"/>
          </w:tcPr>
          <w:p w14:paraId="52CC6CB6" w14:textId="77777777" w:rsidR="00E132A3" w:rsidRPr="00D24A83" w:rsidRDefault="00E132A3" w:rsidP="003A3003">
            <w:pPr>
              <w:pStyle w:val="TableTextBullet"/>
              <w:rPr>
                <w:rFonts w:cs="Arial"/>
                <w:szCs w:val="18"/>
              </w:rPr>
            </w:pPr>
            <w:r w:rsidRPr="00D24A83">
              <w:rPr>
                <w:rFonts w:cs="Arial"/>
                <w:color w:val="000000"/>
                <w:szCs w:val="18"/>
              </w:rPr>
              <w:t xml:space="preserve">All security policies and operational procedures that are identified in Requirement 3 are: </w:t>
            </w:r>
          </w:p>
          <w:p w14:paraId="077363AD" w14:textId="77777777" w:rsidR="00E132A3" w:rsidRPr="00D24A83" w:rsidRDefault="00E132A3" w:rsidP="00634E3D">
            <w:pPr>
              <w:pStyle w:val="TableListBullet"/>
              <w:numPr>
                <w:ilvl w:val="0"/>
                <w:numId w:val="31"/>
              </w:numPr>
              <w:ind w:left="263" w:hanging="270"/>
              <w:rPr>
                <w:szCs w:val="18"/>
              </w:rPr>
            </w:pPr>
            <w:r w:rsidRPr="00D24A83">
              <w:rPr>
                <w:szCs w:val="18"/>
              </w:rPr>
              <w:t>Documented.</w:t>
            </w:r>
          </w:p>
          <w:p w14:paraId="70C3AA5A" w14:textId="77777777" w:rsidR="00E132A3" w:rsidRPr="00D24A83" w:rsidRDefault="00E132A3" w:rsidP="00634E3D">
            <w:pPr>
              <w:pStyle w:val="TableListBullet"/>
              <w:numPr>
                <w:ilvl w:val="0"/>
                <w:numId w:val="31"/>
              </w:numPr>
              <w:ind w:left="263" w:hanging="270"/>
              <w:rPr>
                <w:szCs w:val="18"/>
              </w:rPr>
            </w:pPr>
            <w:r w:rsidRPr="00D24A83">
              <w:rPr>
                <w:szCs w:val="18"/>
              </w:rPr>
              <w:t>Kept up to date.</w:t>
            </w:r>
          </w:p>
          <w:p w14:paraId="1D6B3BFA" w14:textId="77777777" w:rsidR="00E132A3" w:rsidRPr="00D24A83" w:rsidRDefault="00E132A3" w:rsidP="00634E3D">
            <w:pPr>
              <w:pStyle w:val="TableListBullet"/>
              <w:numPr>
                <w:ilvl w:val="0"/>
                <w:numId w:val="31"/>
              </w:numPr>
              <w:ind w:left="263" w:hanging="270"/>
              <w:rPr>
                <w:szCs w:val="18"/>
              </w:rPr>
            </w:pPr>
            <w:r w:rsidRPr="00D24A83">
              <w:rPr>
                <w:szCs w:val="18"/>
              </w:rPr>
              <w:t>In use.</w:t>
            </w:r>
          </w:p>
          <w:p w14:paraId="35E8B445" w14:textId="77777777" w:rsidR="00E132A3" w:rsidRPr="00D24A83" w:rsidRDefault="00E132A3" w:rsidP="00634E3D">
            <w:pPr>
              <w:pStyle w:val="TableListBullet"/>
              <w:numPr>
                <w:ilvl w:val="0"/>
                <w:numId w:val="31"/>
              </w:numPr>
              <w:ind w:left="263" w:hanging="270"/>
              <w:rPr>
                <w:szCs w:val="18"/>
              </w:rPr>
            </w:pPr>
            <w:r w:rsidRPr="00D24A83">
              <w:rPr>
                <w:szCs w:val="18"/>
              </w:rPr>
              <w:t>Known to all affected parties.</w:t>
            </w:r>
          </w:p>
        </w:tc>
        <w:tc>
          <w:tcPr>
            <w:tcW w:w="1186" w:type="pct"/>
          </w:tcPr>
          <w:p w14:paraId="3B589BB9" w14:textId="77777777" w:rsidR="00E132A3" w:rsidRPr="00D24A83" w:rsidRDefault="00E132A3" w:rsidP="00634E3D">
            <w:pPr>
              <w:pStyle w:val="TableListBullet"/>
              <w:numPr>
                <w:ilvl w:val="0"/>
                <w:numId w:val="31"/>
              </w:numPr>
              <w:ind w:left="263" w:hanging="270"/>
              <w:rPr>
                <w:szCs w:val="18"/>
              </w:rPr>
            </w:pPr>
            <w:r w:rsidRPr="00D24A83">
              <w:rPr>
                <w:szCs w:val="18"/>
              </w:rPr>
              <w:t>Examine documentation.</w:t>
            </w:r>
          </w:p>
          <w:p w14:paraId="515AEE2F" w14:textId="77777777" w:rsidR="00E132A3" w:rsidRPr="00D24A83" w:rsidRDefault="00E132A3" w:rsidP="00634E3D">
            <w:pPr>
              <w:pStyle w:val="TableListBullet"/>
              <w:numPr>
                <w:ilvl w:val="0"/>
                <w:numId w:val="31"/>
              </w:numPr>
              <w:ind w:left="263" w:hanging="270"/>
              <w:rPr>
                <w:szCs w:val="18"/>
              </w:rPr>
            </w:pPr>
            <w:r w:rsidRPr="00D24A83">
              <w:rPr>
                <w:szCs w:val="18"/>
              </w:rPr>
              <w:t>Interview personnel.</w:t>
            </w:r>
          </w:p>
        </w:tc>
        <w:tc>
          <w:tcPr>
            <w:tcW w:w="405" w:type="pct"/>
            <w:shd w:val="clear" w:color="auto" w:fill="auto"/>
          </w:tcPr>
          <w:p w14:paraId="28706315"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shd w:val="clear" w:color="auto" w:fill="auto"/>
          </w:tcPr>
          <w:p w14:paraId="7A95E69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shd w:val="clear" w:color="auto" w:fill="auto"/>
          </w:tcPr>
          <w:p w14:paraId="35C1F86C"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6" w:type="pct"/>
            <w:shd w:val="clear" w:color="auto" w:fill="auto"/>
          </w:tcPr>
          <w:p w14:paraId="6D6420B2"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5D63BD" w:rsidRPr="00E66145" w14:paraId="71F600D9" w14:textId="77777777" w:rsidTr="00E132A3">
        <w:trPr>
          <w:cantSplit/>
        </w:trPr>
        <w:tc>
          <w:tcPr>
            <w:tcW w:w="5000" w:type="pct"/>
            <w:gridSpan w:val="8"/>
            <w:tcBorders>
              <w:bottom w:val="single" w:sz="2" w:space="0" w:color="808080" w:themeColor="background1" w:themeShade="80"/>
            </w:tcBorders>
            <w:shd w:val="clear" w:color="auto" w:fill="DFE3E4"/>
          </w:tcPr>
          <w:p w14:paraId="5DF66316" w14:textId="0FE46BA6" w:rsidR="001C6A35" w:rsidRDefault="00F051F3" w:rsidP="00933FEB">
            <w:pPr>
              <w:spacing w:after="60"/>
              <w:ind w:left="63"/>
              <w:rPr>
                <w:rFonts w:cs="Arial"/>
                <w:i/>
                <w:iCs/>
                <w:sz w:val="18"/>
                <w:szCs w:val="18"/>
              </w:rPr>
            </w:pPr>
            <w:r>
              <w:rPr>
                <w:rFonts w:cs="Arial"/>
                <w:b/>
                <w:bCs/>
                <w:i/>
                <w:iCs/>
                <w:sz w:val="18"/>
                <w:szCs w:val="18"/>
              </w:rPr>
              <w:t xml:space="preserve">SAQ </w:t>
            </w:r>
            <w:r w:rsidR="001C6A35" w:rsidRPr="00E66145">
              <w:rPr>
                <w:rFonts w:cs="Arial"/>
                <w:b/>
                <w:bCs/>
                <w:i/>
                <w:iCs/>
                <w:sz w:val="18"/>
                <w:szCs w:val="18"/>
              </w:rPr>
              <w:t>Completion Guidance:</w:t>
            </w:r>
            <w:r w:rsidR="001C6A35" w:rsidRPr="00E66145">
              <w:rPr>
                <w:rFonts w:cs="Arial"/>
                <w:i/>
                <w:iCs/>
                <w:sz w:val="18"/>
                <w:szCs w:val="18"/>
              </w:rPr>
              <w:t xml:space="preserve"> </w:t>
            </w:r>
          </w:p>
          <w:p w14:paraId="3B1874E9" w14:textId="77777777" w:rsidR="00CF366A" w:rsidRPr="00CF366A" w:rsidRDefault="00CF366A" w:rsidP="00933FEB">
            <w:pPr>
              <w:spacing w:after="60"/>
              <w:ind w:left="63"/>
              <w:rPr>
                <w:rFonts w:cs="Arial"/>
                <w:i/>
                <w:iCs/>
                <w:sz w:val="18"/>
                <w:szCs w:val="18"/>
              </w:rPr>
            </w:pPr>
            <w:r w:rsidRPr="00CF366A">
              <w:rPr>
                <w:rFonts w:cs="Arial"/>
                <w:i/>
                <w:iCs/>
                <w:sz w:val="18"/>
                <w:szCs w:val="18"/>
              </w:rPr>
              <w:t xml:space="preserve">Selection of any of the In Place responses for Requirement 3.1.1 means that, if the merchant has paper storage of account data, the merchant has policies and procedures in place that govern merchant activities for Requirement 3. This helps to ensure personnel are aware of and following security policies and documented operational procedures for managing the secure storage of any paper records with account data. </w:t>
            </w:r>
          </w:p>
          <w:p w14:paraId="651D8EFB" w14:textId="55B566A6" w:rsidR="001C6A35" w:rsidRPr="00E66145" w:rsidRDefault="00CF366A" w:rsidP="00933FEB">
            <w:pPr>
              <w:spacing w:after="60"/>
              <w:ind w:left="63"/>
              <w:rPr>
                <w:rFonts w:cs="Arial"/>
                <w:i/>
                <w:iCs/>
                <w:sz w:val="18"/>
                <w:szCs w:val="18"/>
              </w:rPr>
            </w:pPr>
            <w:r w:rsidRPr="00CF366A">
              <w:rPr>
                <w:rFonts w:cs="Arial"/>
                <w:i/>
                <w:iCs/>
                <w:sz w:val="18"/>
                <w:szCs w:val="18"/>
              </w:rPr>
              <w:t xml:space="preserve">If merchant does not store paper records with account data, mark this requirement as Not Applicable and complete </w:t>
            </w:r>
            <w:r w:rsidR="00680963">
              <w:rPr>
                <w:rFonts w:cs="Arial"/>
                <w:i/>
                <w:sz w:val="18"/>
                <w:szCs w:val="18"/>
              </w:rPr>
              <w:t>Appendix C</w:t>
            </w:r>
            <w:r w:rsidRPr="002468FF">
              <w:rPr>
                <w:rFonts w:cs="Arial"/>
                <w:i/>
                <w:sz w:val="18"/>
                <w:szCs w:val="18"/>
              </w:rPr>
              <w:t xml:space="preserve">: Explanation of </w:t>
            </w:r>
            <w:r w:rsidR="00725F4A" w:rsidRPr="002468FF">
              <w:rPr>
                <w:rFonts w:cs="Arial"/>
                <w:i/>
                <w:sz w:val="18"/>
                <w:szCs w:val="18"/>
              </w:rPr>
              <w:t>Requirements Noted as Not Applicable</w:t>
            </w:r>
            <w:r w:rsidRPr="002468FF">
              <w:rPr>
                <w:rFonts w:cs="Arial"/>
                <w:i/>
                <w:sz w:val="18"/>
                <w:szCs w:val="18"/>
              </w:rPr>
              <w:t>.</w:t>
            </w:r>
          </w:p>
        </w:tc>
      </w:tr>
      <w:tr w:rsidR="00FF17F9" w:rsidRPr="00E4205F" w14:paraId="57CAC2BA" w14:textId="77777777" w:rsidTr="00E132A3">
        <w:trPr>
          <w:cantSplit/>
        </w:trPr>
        <w:tc>
          <w:tcPr>
            <w:tcW w:w="5000" w:type="pct"/>
            <w:gridSpan w:val="8"/>
            <w:shd w:val="clear" w:color="auto" w:fill="BFBFBF" w:themeFill="background1" w:themeFillShade="BF"/>
          </w:tcPr>
          <w:p w14:paraId="0EBF3116" w14:textId="77777777" w:rsidR="00FF17F9" w:rsidRPr="00E4205F" w:rsidRDefault="00FF17F9" w:rsidP="003A3003">
            <w:pPr>
              <w:pStyle w:val="TableText"/>
              <w:keepNext/>
              <w:rPr>
                <w:szCs w:val="16"/>
              </w:rPr>
            </w:pPr>
            <w:r w:rsidRPr="00E21CA3">
              <w:rPr>
                <w:b/>
                <w:bCs/>
                <w:color w:val="000000"/>
                <w:szCs w:val="16"/>
              </w:rPr>
              <w:lastRenderedPageBreak/>
              <w:t>3.2</w:t>
            </w:r>
            <w:r w:rsidRPr="00E4205F">
              <w:rPr>
                <w:color w:val="000000"/>
                <w:szCs w:val="16"/>
              </w:rPr>
              <w:t xml:space="preserve"> </w:t>
            </w:r>
            <w:r w:rsidRPr="00E4205F">
              <w:rPr>
                <w:szCs w:val="16"/>
              </w:rPr>
              <w:t>Storage of account data is kept to a minimum.</w:t>
            </w:r>
          </w:p>
        </w:tc>
      </w:tr>
      <w:tr w:rsidR="00E132A3" w:rsidRPr="00E4205F" w14:paraId="1A4F1AA0" w14:textId="77777777" w:rsidTr="00E132A3">
        <w:trPr>
          <w:gridAfter w:val="1"/>
          <w:wAfter w:w="3" w:type="pct"/>
          <w:cantSplit/>
        </w:trPr>
        <w:tc>
          <w:tcPr>
            <w:tcW w:w="343" w:type="pct"/>
            <w:vMerge w:val="restart"/>
            <w:tcBorders>
              <w:bottom w:val="single" w:sz="4" w:space="0" w:color="808080" w:themeColor="background1" w:themeShade="80"/>
            </w:tcBorders>
          </w:tcPr>
          <w:p w14:paraId="7EFB7752" w14:textId="77777777" w:rsidR="00E132A3" w:rsidRPr="00E4205F" w:rsidRDefault="00E132A3" w:rsidP="003A3003">
            <w:pPr>
              <w:pStyle w:val="TableText"/>
              <w:rPr>
                <w:b/>
                <w:szCs w:val="16"/>
              </w:rPr>
            </w:pPr>
            <w:r w:rsidRPr="00E21CA3">
              <w:rPr>
                <w:b/>
                <w:bCs/>
                <w:color w:val="000000"/>
                <w:szCs w:val="16"/>
              </w:rPr>
              <w:t>3.2.1</w:t>
            </w:r>
          </w:p>
        </w:tc>
        <w:tc>
          <w:tcPr>
            <w:tcW w:w="1847" w:type="pct"/>
            <w:tcBorders>
              <w:bottom w:val="single" w:sz="4" w:space="0" w:color="808080" w:themeColor="background1" w:themeShade="80"/>
            </w:tcBorders>
            <w:shd w:val="clear" w:color="auto" w:fill="auto"/>
          </w:tcPr>
          <w:p w14:paraId="101D8CCA" w14:textId="77777777" w:rsidR="00E132A3" w:rsidRPr="00D24A83" w:rsidRDefault="00E132A3" w:rsidP="003A3003">
            <w:pPr>
              <w:pStyle w:val="TableTextBullet"/>
              <w:rPr>
                <w:rFonts w:cs="Arial"/>
                <w:szCs w:val="18"/>
              </w:rPr>
            </w:pPr>
            <w:r w:rsidRPr="00D24A83">
              <w:rPr>
                <w:rFonts w:cs="Arial"/>
                <w:color w:val="000000"/>
                <w:szCs w:val="18"/>
              </w:rPr>
              <w:t>Account data storage is kept to a minimum through implementation of data retention and disposal policies, procedures, and processes that include at least the following:</w:t>
            </w:r>
          </w:p>
          <w:p w14:paraId="58AED41C" w14:textId="77777777" w:rsidR="00E132A3" w:rsidRPr="00D24A83" w:rsidRDefault="00E132A3" w:rsidP="00634E3D">
            <w:pPr>
              <w:pStyle w:val="TableListBullet"/>
              <w:numPr>
                <w:ilvl w:val="0"/>
                <w:numId w:val="31"/>
              </w:numPr>
              <w:ind w:left="263" w:hanging="270"/>
              <w:rPr>
                <w:szCs w:val="18"/>
              </w:rPr>
            </w:pPr>
            <w:r w:rsidRPr="00D24A83">
              <w:rPr>
                <w:szCs w:val="18"/>
              </w:rPr>
              <w:t>Coverage for all locations of stored account data.</w:t>
            </w:r>
          </w:p>
          <w:p w14:paraId="460C0EE3" w14:textId="77777777" w:rsidR="00E132A3" w:rsidRPr="00D24A83" w:rsidRDefault="00E132A3" w:rsidP="00634E3D">
            <w:pPr>
              <w:pStyle w:val="TableListBullet"/>
              <w:numPr>
                <w:ilvl w:val="0"/>
                <w:numId w:val="31"/>
              </w:numPr>
              <w:ind w:left="263" w:hanging="270"/>
              <w:rPr>
                <w:i/>
                <w:iCs/>
                <w:szCs w:val="18"/>
              </w:rPr>
            </w:pPr>
            <w:r w:rsidRPr="00D24A83">
              <w:rPr>
                <w:szCs w:val="18"/>
              </w:rPr>
              <w:t xml:space="preserve">Coverage for any sensitive authentication data (SAD) stored prior to completion of authorization. </w:t>
            </w:r>
            <w:r w:rsidRPr="00D24A83">
              <w:rPr>
                <w:i/>
                <w:iCs/>
                <w:color w:val="C00000"/>
                <w:szCs w:val="18"/>
              </w:rPr>
              <w:t>This bullet is a best practice until its effective date; refer to Applicability Notes below for details.</w:t>
            </w:r>
          </w:p>
          <w:p w14:paraId="57A3F6B3" w14:textId="77777777" w:rsidR="00E132A3" w:rsidRPr="00D24A83" w:rsidRDefault="00E132A3" w:rsidP="00634E3D">
            <w:pPr>
              <w:pStyle w:val="TableListBullet"/>
              <w:numPr>
                <w:ilvl w:val="0"/>
                <w:numId w:val="31"/>
              </w:numPr>
              <w:ind w:left="263" w:hanging="270"/>
              <w:rPr>
                <w:szCs w:val="18"/>
              </w:rPr>
            </w:pPr>
            <w:r w:rsidRPr="00D24A83">
              <w:rPr>
                <w:szCs w:val="18"/>
              </w:rPr>
              <w:t xml:space="preserve">Limiting data storage amount and retention time to that which is required for legal or regulatory, and/or business requirements. </w:t>
            </w:r>
          </w:p>
          <w:p w14:paraId="483C21DF" w14:textId="77777777" w:rsidR="00E132A3" w:rsidRPr="00D24A83" w:rsidRDefault="00E132A3" w:rsidP="00634E3D">
            <w:pPr>
              <w:pStyle w:val="TableListBullet"/>
              <w:numPr>
                <w:ilvl w:val="0"/>
                <w:numId w:val="31"/>
              </w:numPr>
              <w:ind w:left="263" w:hanging="270"/>
              <w:rPr>
                <w:szCs w:val="18"/>
              </w:rPr>
            </w:pPr>
            <w:r w:rsidRPr="00D24A83">
              <w:rPr>
                <w:szCs w:val="18"/>
              </w:rPr>
              <w:t xml:space="preserve">Specific retention requirements for stored account data that defines length of retention period and includes a documented business justification. </w:t>
            </w:r>
          </w:p>
          <w:p w14:paraId="45EC309E" w14:textId="77777777" w:rsidR="00E132A3" w:rsidRPr="00D24A83" w:rsidRDefault="00E132A3" w:rsidP="00634E3D">
            <w:pPr>
              <w:pStyle w:val="TableListBullet"/>
              <w:numPr>
                <w:ilvl w:val="0"/>
                <w:numId w:val="31"/>
              </w:numPr>
              <w:ind w:left="263" w:hanging="270"/>
              <w:rPr>
                <w:szCs w:val="18"/>
              </w:rPr>
            </w:pPr>
            <w:r w:rsidRPr="00D24A83">
              <w:rPr>
                <w:szCs w:val="18"/>
              </w:rPr>
              <w:t>Processes for secure deletion or rendering account data unrecoverable when no longer needed per the retention policy.</w:t>
            </w:r>
          </w:p>
          <w:p w14:paraId="1111F79E" w14:textId="77777777" w:rsidR="00E132A3" w:rsidRPr="00D24A83" w:rsidRDefault="00E132A3" w:rsidP="003A3003">
            <w:pPr>
              <w:pStyle w:val="TableText"/>
              <w:rPr>
                <w:szCs w:val="18"/>
              </w:rPr>
            </w:pPr>
            <w:r w:rsidRPr="00D24A83">
              <w:rPr>
                <w:szCs w:val="18"/>
              </w:rPr>
              <w:t>A process for verifying, at least once every three months, that stored account data exceeding the defined retention period has been securely deleted or rendered unrecoverable.</w:t>
            </w:r>
          </w:p>
        </w:tc>
        <w:tc>
          <w:tcPr>
            <w:tcW w:w="1186" w:type="pct"/>
          </w:tcPr>
          <w:p w14:paraId="7955102F" w14:textId="77777777" w:rsidR="00E132A3" w:rsidRPr="00D24A83" w:rsidRDefault="00E132A3" w:rsidP="00634E3D">
            <w:pPr>
              <w:pStyle w:val="TableListBullet"/>
              <w:numPr>
                <w:ilvl w:val="0"/>
                <w:numId w:val="31"/>
              </w:numPr>
              <w:ind w:left="263" w:hanging="270"/>
              <w:rPr>
                <w:szCs w:val="18"/>
              </w:rPr>
            </w:pPr>
            <w:r w:rsidRPr="00D24A83">
              <w:rPr>
                <w:szCs w:val="18"/>
              </w:rPr>
              <w:t>Examine the data retention and disposal policies, procedures, and processes.</w:t>
            </w:r>
          </w:p>
          <w:p w14:paraId="4F5AC639" w14:textId="77777777" w:rsidR="00E132A3" w:rsidRPr="00D24A83" w:rsidRDefault="00E132A3" w:rsidP="00634E3D">
            <w:pPr>
              <w:pStyle w:val="TableListBullet"/>
              <w:numPr>
                <w:ilvl w:val="0"/>
                <w:numId w:val="31"/>
              </w:numPr>
              <w:ind w:left="263" w:hanging="270"/>
              <w:rPr>
                <w:szCs w:val="18"/>
              </w:rPr>
            </w:pPr>
            <w:r w:rsidRPr="00D24A83">
              <w:rPr>
                <w:szCs w:val="18"/>
              </w:rPr>
              <w:t>Interview personnel.</w:t>
            </w:r>
          </w:p>
          <w:p w14:paraId="687348F4" w14:textId="77777777" w:rsidR="00E132A3" w:rsidRPr="00D24A83" w:rsidRDefault="00E132A3" w:rsidP="00634E3D">
            <w:pPr>
              <w:pStyle w:val="TableListBullet"/>
              <w:numPr>
                <w:ilvl w:val="0"/>
                <w:numId w:val="31"/>
              </w:numPr>
              <w:ind w:left="263" w:hanging="270"/>
              <w:rPr>
                <w:szCs w:val="18"/>
              </w:rPr>
            </w:pPr>
            <w:r w:rsidRPr="00D24A83">
              <w:rPr>
                <w:szCs w:val="18"/>
              </w:rPr>
              <w:t>Examine files and system records on system components where account data is stored.</w:t>
            </w:r>
          </w:p>
          <w:p w14:paraId="29C2A716" w14:textId="77777777" w:rsidR="00E132A3" w:rsidRPr="00D24A83" w:rsidRDefault="00E132A3" w:rsidP="00634E3D">
            <w:pPr>
              <w:pStyle w:val="TableListBullet"/>
              <w:numPr>
                <w:ilvl w:val="0"/>
                <w:numId w:val="31"/>
              </w:numPr>
              <w:ind w:left="263" w:hanging="270"/>
              <w:rPr>
                <w:szCs w:val="18"/>
              </w:rPr>
            </w:pPr>
            <w:r w:rsidRPr="00D24A83" w:rsidDel="005428B9">
              <w:rPr>
                <w:szCs w:val="18"/>
              </w:rPr>
              <w:t>Observe</w:t>
            </w:r>
            <w:r w:rsidRPr="00D24A83">
              <w:rPr>
                <w:szCs w:val="18"/>
              </w:rPr>
              <w:t xml:space="preserve"> the mechanisms </w:t>
            </w:r>
            <w:r w:rsidRPr="00D24A83" w:rsidDel="002F1DC8">
              <w:rPr>
                <w:szCs w:val="18"/>
              </w:rPr>
              <w:t xml:space="preserve">used </w:t>
            </w:r>
            <w:r w:rsidRPr="00D24A83">
              <w:rPr>
                <w:szCs w:val="18"/>
              </w:rPr>
              <w:t>to render account data unrecoverable.</w:t>
            </w:r>
          </w:p>
        </w:tc>
        <w:tc>
          <w:tcPr>
            <w:tcW w:w="405" w:type="pct"/>
            <w:vMerge w:val="restart"/>
            <w:shd w:val="clear" w:color="auto" w:fill="auto"/>
          </w:tcPr>
          <w:p w14:paraId="2B90C6CB"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vMerge w:val="restart"/>
            <w:shd w:val="clear" w:color="auto" w:fill="auto"/>
          </w:tcPr>
          <w:p w14:paraId="6C271E61"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vMerge w:val="restart"/>
            <w:shd w:val="clear" w:color="auto" w:fill="auto"/>
          </w:tcPr>
          <w:p w14:paraId="34C4BCAA"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vMerge w:val="restart"/>
            <w:shd w:val="clear" w:color="auto" w:fill="auto"/>
          </w:tcPr>
          <w:p w14:paraId="7A86A40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132A3" w:rsidRPr="00E4205F" w14:paraId="1EA7E75C" w14:textId="77777777" w:rsidTr="00E132A3">
        <w:trPr>
          <w:gridAfter w:val="1"/>
          <w:wAfter w:w="3" w:type="pct"/>
          <w:cantSplit/>
        </w:trPr>
        <w:tc>
          <w:tcPr>
            <w:tcW w:w="343" w:type="pct"/>
            <w:vMerge/>
            <w:tcBorders>
              <w:top w:val="single" w:sz="4" w:space="0" w:color="808080" w:themeColor="background1" w:themeShade="80"/>
              <w:bottom w:val="single" w:sz="4" w:space="0" w:color="808080" w:themeColor="background1" w:themeShade="80"/>
            </w:tcBorders>
          </w:tcPr>
          <w:p w14:paraId="67BD38A0" w14:textId="77777777" w:rsidR="00E132A3" w:rsidRPr="00E4205F" w:rsidRDefault="00E132A3" w:rsidP="003A3003">
            <w:pPr>
              <w:pStyle w:val="TableText"/>
              <w:rPr>
                <w:b/>
                <w:color w:val="000000"/>
                <w:szCs w:val="16"/>
              </w:rPr>
            </w:pPr>
          </w:p>
        </w:tc>
        <w:tc>
          <w:tcPr>
            <w:tcW w:w="3033" w:type="pct"/>
            <w:gridSpan w:val="2"/>
            <w:tcBorders>
              <w:top w:val="single" w:sz="4" w:space="0" w:color="808080" w:themeColor="background1" w:themeShade="80"/>
              <w:bottom w:val="nil"/>
            </w:tcBorders>
            <w:shd w:val="clear" w:color="auto" w:fill="DFE3E4"/>
          </w:tcPr>
          <w:p w14:paraId="61323D6C" w14:textId="77777777" w:rsidR="00E132A3" w:rsidRPr="00D24A83" w:rsidRDefault="00E132A3" w:rsidP="003A3003">
            <w:pPr>
              <w:pStyle w:val="AppNotes"/>
              <w:rPr>
                <w:szCs w:val="18"/>
              </w:rPr>
            </w:pPr>
            <w:r w:rsidRPr="00D24A83">
              <w:rPr>
                <w:szCs w:val="18"/>
              </w:rPr>
              <w:t>Applicability Notes</w:t>
            </w:r>
          </w:p>
        </w:tc>
        <w:tc>
          <w:tcPr>
            <w:tcW w:w="405" w:type="pct"/>
            <w:vMerge/>
            <w:shd w:val="clear" w:color="auto" w:fill="auto"/>
          </w:tcPr>
          <w:p w14:paraId="5F6B3645"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2F0DCD55"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54BE9953"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2F0CF1E0" w14:textId="77777777" w:rsidR="00E132A3" w:rsidRPr="00E4205F" w:rsidRDefault="00E132A3" w:rsidP="003A3003">
            <w:pPr>
              <w:spacing w:after="60"/>
              <w:jc w:val="center"/>
              <w:rPr>
                <w:rFonts w:cs="Arial"/>
                <w:sz w:val="16"/>
                <w:szCs w:val="16"/>
              </w:rPr>
            </w:pPr>
          </w:p>
        </w:tc>
      </w:tr>
      <w:tr w:rsidR="00E132A3" w:rsidRPr="00E4205F" w14:paraId="7D33274D" w14:textId="77777777" w:rsidTr="00E132A3">
        <w:trPr>
          <w:gridAfter w:val="1"/>
          <w:wAfter w:w="3" w:type="pct"/>
          <w:cantSplit/>
        </w:trPr>
        <w:tc>
          <w:tcPr>
            <w:tcW w:w="343" w:type="pct"/>
            <w:vMerge/>
            <w:tcBorders>
              <w:top w:val="single" w:sz="4" w:space="0" w:color="808080" w:themeColor="background1" w:themeShade="80"/>
              <w:bottom w:val="single" w:sz="4" w:space="0" w:color="808080" w:themeColor="background1" w:themeShade="80"/>
            </w:tcBorders>
          </w:tcPr>
          <w:p w14:paraId="2A6364C1" w14:textId="77777777" w:rsidR="00E132A3" w:rsidRPr="00E4205F" w:rsidRDefault="00E132A3" w:rsidP="003A3003">
            <w:pPr>
              <w:pStyle w:val="TableText"/>
              <w:rPr>
                <w:b/>
                <w:color w:val="000000"/>
                <w:szCs w:val="16"/>
              </w:rPr>
            </w:pPr>
          </w:p>
        </w:tc>
        <w:tc>
          <w:tcPr>
            <w:tcW w:w="3033" w:type="pct"/>
            <w:gridSpan w:val="2"/>
            <w:tcBorders>
              <w:top w:val="nil"/>
              <w:bottom w:val="single" w:sz="4" w:space="0" w:color="808080" w:themeColor="background1" w:themeShade="80"/>
            </w:tcBorders>
          </w:tcPr>
          <w:p w14:paraId="421CF9A9" w14:textId="77777777" w:rsidR="00E132A3" w:rsidRPr="00D24A83" w:rsidRDefault="00E132A3" w:rsidP="003A3003">
            <w:pPr>
              <w:pStyle w:val="TableListBullet"/>
              <w:numPr>
                <w:ilvl w:val="0"/>
                <w:numId w:val="0"/>
              </w:numPr>
              <w:ind w:left="-7"/>
              <w:rPr>
                <w:color w:val="000000"/>
                <w:szCs w:val="18"/>
              </w:rPr>
            </w:pPr>
            <w:r w:rsidRPr="00D24A83">
              <w:rPr>
                <w:color w:val="000000"/>
                <w:szCs w:val="18"/>
              </w:rPr>
              <w:t>Where account data is stored by a TPSP (for example, in a cloud environment), entities are responsible for working with their service providers to understand how the TPSP meets this requirement for the entity. Considerations include ensuring that all geographic instances of a data element are securely deleted.</w:t>
            </w:r>
          </w:p>
          <w:p w14:paraId="6CA28F0D" w14:textId="77777777" w:rsidR="00E132A3" w:rsidRPr="00D24A83" w:rsidRDefault="00E132A3" w:rsidP="003A3003">
            <w:pPr>
              <w:pStyle w:val="TableListBullet"/>
              <w:numPr>
                <w:ilvl w:val="0"/>
                <w:numId w:val="0"/>
              </w:numPr>
              <w:ind w:left="-7"/>
              <w:rPr>
                <w:szCs w:val="18"/>
              </w:rPr>
            </w:pPr>
            <w:r w:rsidRPr="00D24A83">
              <w:rPr>
                <w:i/>
                <w:iCs/>
                <w:color w:val="C00000"/>
                <w:szCs w:val="18"/>
              </w:rPr>
              <w:t>The bullet above (for coverage of SAD stored prior to completion of authorization) is a best practice until 31 March 2025, after which it will be required as part of Requirement 3.2.1 and must be fully considered during a PCI DSS assessment.</w:t>
            </w:r>
          </w:p>
        </w:tc>
        <w:tc>
          <w:tcPr>
            <w:tcW w:w="405" w:type="pct"/>
            <w:vMerge/>
            <w:shd w:val="clear" w:color="auto" w:fill="auto"/>
          </w:tcPr>
          <w:p w14:paraId="3356CA94"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23A65620"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01965B01"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002DEEEA" w14:textId="77777777" w:rsidR="00E132A3" w:rsidRPr="00E4205F" w:rsidRDefault="00E132A3" w:rsidP="003A3003">
            <w:pPr>
              <w:spacing w:after="60"/>
              <w:jc w:val="center"/>
              <w:rPr>
                <w:rFonts w:cs="Arial"/>
                <w:sz w:val="16"/>
                <w:szCs w:val="16"/>
              </w:rPr>
            </w:pPr>
          </w:p>
        </w:tc>
      </w:tr>
      <w:tr w:rsidR="00B7572A" w:rsidRPr="00987F3E" w14:paraId="000604D9" w14:textId="77777777" w:rsidTr="00E132A3">
        <w:trPr>
          <w:cantSplit/>
        </w:trPr>
        <w:tc>
          <w:tcPr>
            <w:tcW w:w="5000" w:type="pct"/>
            <w:gridSpan w:val="8"/>
            <w:tcBorders>
              <w:bottom w:val="single" w:sz="2" w:space="0" w:color="808080" w:themeColor="background1" w:themeShade="80"/>
            </w:tcBorders>
            <w:shd w:val="clear" w:color="auto" w:fill="DFE3E4"/>
          </w:tcPr>
          <w:p w14:paraId="2E77A554" w14:textId="7033111C" w:rsidR="00B7572A" w:rsidRDefault="00933FEB" w:rsidP="003A3003">
            <w:pPr>
              <w:spacing w:after="60"/>
              <w:rPr>
                <w:rFonts w:cs="Arial"/>
                <w:i/>
                <w:iCs/>
                <w:sz w:val="18"/>
                <w:szCs w:val="18"/>
              </w:rPr>
            </w:pPr>
            <w:r>
              <w:rPr>
                <w:rFonts w:cs="Arial"/>
                <w:b/>
                <w:bCs/>
                <w:i/>
                <w:iCs/>
                <w:sz w:val="18"/>
                <w:szCs w:val="18"/>
              </w:rPr>
              <w:lastRenderedPageBreak/>
              <w:t xml:space="preserve">SAQ </w:t>
            </w:r>
            <w:r w:rsidR="00B7572A" w:rsidRPr="00E66145">
              <w:rPr>
                <w:rFonts w:cs="Arial"/>
                <w:b/>
                <w:bCs/>
                <w:i/>
                <w:iCs/>
                <w:sz w:val="18"/>
                <w:szCs w:val="18"/>
              </w:rPr>
              <w:t>Completion Guidance:</w:t>
            </w:r>
            <w:r w:rsidR="00B7572A" w:rsidRPr="00E66145">
              <w:rPr>
                <w:rFonts w:cs="Arial"/>
                <w:i/>
                <w:iCs/>
                <w:sz w:val="18"/>
                <w:szCs w:val="18"/>
              </w:rPr>
              <w:t xml:space="preserve"> </w:t>
            </w:r>
          </w:p>
          <w:p w14:paraId="3F0E4854" w14:textId="77777777" w:rsidR="00B7572A" w:rsidRPr="00277ECD" w:rsidRDefault="00B7572A" w:rsidP="003A3003">
            <w:pPr>
              <w:spacing w:after="60"/>
              <w:rPr>
                <w:rFonts w:cs="Arial"/>
                <w:i/>
                <w:iCs/>
                <w:sz w:val="18"/>
                <w:szCs w:val="18"/>
              </w:rPr>
            </w:pPr>
            <w:r>
              <w:rPr>
                <w:rFonts w:cs="Arial"/>
                <w:i/>
                <w:iCs/>
                <w:sz w:val="18"/>
                <w:szCs w:val="18"/>
              </w:rPr>
              <w:t>S</w:t>
            </w:r>
            <w:r w:rsidRPr="00277ECD">
              <w:rPr>
                <w:rFonts w:cs="Arial"/>
                <w:i/>
                <w:iCs/>
                <w:sz w:val="18"/>
                <w:szCs w:val="18"/>
              </w:rPr>
              <w:t xml:space="preserve">election of any of the In Place responses for Requirement 3.2.1 means that if a merchant stores any paper (for example, receipts or paper reports) that contain account data, the merchant only stores the paper as long as it is needed for business, legal, and/or regulatory reasons and destroys the paper once it is no longer needed. </w:t>
            </w:r>
          </w:p>
          <w:p w14:paraId="21F99CED" w14:textId="0CD6904C" w:rsidR="00B7572A" w:rsidRPr="00E66145" w:rsidRDefault="00B7572A" w:rsidP="003A3003">
            <w:pPr>
              <w:spacing w:after="60"/>
              <w:rPr>
                <w:rFonts w:cs="Arial"/>
                <w:i/>
                <w:iCs/>
                <w:sz w:val="18"/>
                <w:szCs w:val="18"/>
              </w:rPr>
            </w:pPr>
            <w:r w:rsidRPr="00277ECD">
              <w:rPr>
                <w:rFonts w:cs="Arial"/>
                <w:i/>
                <w:iCs/>
                <w:sz w:val="18"/>
                <w:szCs w:val="18"/>
              </w:rPr>
              <w:t xml:space="preserve">If a merchant never prints or stores any paper containing account data, mark this requirement as Not Applicable and </w:t>
            </w:r>
            <w:r w:rsidRPr="00961460">
              <w:rPr>
                <w:rFonts w:cs="Arial"/>
                <w:i/>
                <w:iCs/>
                <w:sz w:val="18"/>
                <w:szCs w:val="18"/>
              </w:rPr>
              <w:t xml:space="preserve">complete </w:t>
            </w:r>
            <w:r w:rsidR="00680963">
              <w:rPr>
                <w:rFonts w:cs="Arial"/>
                <w:i/>
                <w:iCs/>
                <w:sz w:val="18"/>
                <w:szCs w:val="18"/>
              </w:rPr>
              <w:t>Appendix C</w:t>
            </w:r>
            <w:r w:rsidRPr="00961460">
              <w:rPr>
                <w:rFonts w:cs="Arial"/>
                <w:i/>
                <w:iCs/>
                <w:sz w:val="18"/>
                <w:szCs w:val="18"/>
              </w:rPr>
              <w:t xml:space="preserve">: Explanation of </w:t>
            </w:r>
            <w:r w:rsidR="00B6111E" w:rsidRPr="00961460">
              <w:rPr>
                <w:rFonts w:cs="Arial"/>
                <w:i/>
                <w:sz w:val="18"/>
                <w:szCs w:val="18"/>
              </w:rPr>
              <w:t>Requirements Noted as Not Applicable</w:t>
            </w:r>
            <w:r w:rsidRPr="00961460">
              <w:rPr>
                <w:rFonts w:cs="Arial"/>
                <w:i/>
                <w:iCs/>
                <w:sz w:val="18"/>
                <w:szCs w:val="18"/>
              </w:rPr>
              <w:t>.</w:t>
            </w:r>
          </w:p>
        </w:tc>
      </w:tr>
    </w:tbl>
    <w:p w14:paraId="706040C3" w14:textId="77777777" w:rsidR="008F5228" w:rsidRPr="00E4205F" w:rsidRDefault="008F5228" w:rsidP="008F5228">
      <w:pPr>
        <w:rPr>
          <w:rFonts w:cs="Arial"/>
          <w:sz w:val="16"/>
          <w:szCs w:val="16"/>
        </w:rPr>
      </w:pPr>
    </w:p>
    <w:p w14:paraId="1E36CBFE" w14:textId="77777777" w:rsidR="000A5F0C" w:rsidRPr="00E4205F" w:rsidRDefault="000A5F0C" w:rsidP="00954C5A">
      <w:pPr>
        <w:pStyle w:val="Heading2NoNum"/>
        <w:pageBreakBefore/>
      </w:pPr>
      <w:bookmarkStart w:id="72" w:name="_Toc96773049"/>
      <w:bookmarkStart w:id="73" w:name="_Toc118989923"/>
      <w:r w:rsidRPr="00E4205F">
        <w:lastRenderedPageBreak/>
        <w:t>Maintain a Vulnerability Management Program</w:t>
      </w:r>
      <w:bookmarkEnd w:id="72"/>
      <w:bookmarkEnd w:id="73"/>
      <w:r w:rsidRPr="00E4205F">
        <w:t xml:space="preserve"> </w:t>
      </w:r>
    </w:p>
    <w:p w14:paraId="3449E851" w14:textId="6A7671A3" w:rsidR="000A5F0C" w:rsidRDefault="000A5F0C" w:rsidP="00BB7A3F">
      <w:pPr>
        <w:pStyle w:val="Heading3NoNum"/>
      </w:pPr>
      <w:bookmarkStart w:id="74" w:name="_Toc96773051"/>
      <w:bookmarkStart w:id="75" w:name="_Toc118989924"/>
      <w:r w:rsidRPr="00E4205F">
        <w:t>Requirement 6: Develop and Maintain Secure Systems and Software</w:t>
      </w:r>
      <w:bookmarkEnd w:id="74"/>
      <w:bookmarkEnd w:id="75"/>
    </w:p>
    <w:p w14:paraId="5CF27C70" w14:textId="3E273C30" w:rsidR="001C49C6" w:rsidRPr="001C49C6" w:rsidRDefault="00D777CA" w:rsidP="001C49C6">
      <w:pPr>
        <w:pStyle w:val="ab"/>
      </w:pPr>
      <w:r w:rsidRPr="00155294">
        <w:rPr>
          <w:b/>
          <w:bCs/>
        </w:rPr>
        <w:t>Note</w:t>
      </w:r>
      <w:r>
        <w:t xml:space="preserve">: </w:t>
      </w:r>
      <w:r w:rsidR="001C49C6" w:rsidRPr="001C49C6">
        <w:t>For SAQ A, Requirement 6 applies to webservers that host the page(s) on the merchant’s website(s) that provide the address (the URL) of the TPSP’s payment page/form to the merchant’s customers.</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29"/>
        <w:gridCol w:w="4841"/>
        <w:gridCol w:w="3418"/>
        <w:gridCol w:w="1102"/>
        <w:gridCol w:w="1102"/>
        <w:gridCol w:w="1102"/>
        <w:gridCol w:w="1107"/>
      </w:tblGrid>
      <w:tr w:rsidR="00FF17F9" w:rsidRPr="00F05736" w14:paraId="2198385C" w14:textId="77777777" w:rsidTr="00E132A3">
        <w:trPr>
          <w:cantSplit/>
          <w:tblHeader/>
        </w:trPr>
        <w:tc>
          <w:tcPr>
            <w:tcW w:w="2100" w:type="pct"/>
            <w:gridSpan w:val="2"/>
            <w:vMerge w:val="restart"/>
            <w:tcBorders>
              <w:right w:val="single" w:sz="4" w:space="0" w:color="FFFFFF" w:themeColor="background1"/>
            </w:tcBorders>
            <w:shd w:val="clear" w:color="auto" w:fill="006A72"/>
            <w:vAlign w:val="center"/>
          </w:tcPr>
          <w:p w14:paraId="686FA449"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266" w:type="pct"/>
            <w:vMerge w:val="restart"/>
            <w:tcBorders>
              <w:left w:val="single" w:sz="4" w:space="0" w:color="FFFFFF" w:themeColor="background1"/>
              <w:right w:val="single" w:sz="4" w:space="0" w:color="FFFFFF" w:themeColor="background1"/>
            </w:tcBorders>
            <w:shd w:val="clear" w:color="auto" w:fill="006A72"/>
            <w:vAlign w:val="center"/>
          </w:tcPr>
          <w:p w14:paraId="1DFE7DC2"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34" w:type="pct"/>
            <w:gridSpan w:val="4"/>
            <w:tcBorders>
              <w:left w:val="single" w:sz="4" w:space="0" w:color="FFFFFF" w:themeColor="background1"/>
            </w:tcBorders>
            <w:shd w:val="clear" w:color="auto" w:fill="006A72"/>
            <w:vAlign w:val="center"/>
          </w:tcPr>
          <w:p w14:paraId="472B2AE8" w14:textId="77777777"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5"/>
              <w:sym w:font="Symbol" w:char="F0A8"/>
            </w:r>
          </w:p>
          <w:p w14:paraId="5E19DF4B" w14:textId="6BD529A1"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E4205F" w14:paraId="1130D17D" w14:textId="77777777" w:rsidTr="00052E26">
        <w:trPr>
          <w:cantSplit/>
          <w:tblHeader/>
        </w:trPr>
        <w:tc>
          <w:tcPr>
            <w:tcW w:w="2100" w:type="pct"/>
            <w:gridSpan w:val="2"/>
            <w:vMerge/>
            <w:tcBorders>
              <w:top w:val="single" w:sz="4" w:space="0" w:color="FFFFFF" w:themeColor="background1"/>
              <w:bottom w:val="single" w:sz="4" w:space="0" w:color="808080"/>
              <w:right w:val="single" w:sz="4" w:space="0" w:color="FFFFFF" w:themeColor="background1"/>
            </w:tcBorders>
            <w:vAlign w:val="center"/>
          </w:tcPr>
          <w:p w14:paraId="67B6DB6A" w14:textId="77777777" w:rsidR="00E132A3" w:rsidRPr="00E4205F" w:rsidRDefault="00E132A3" w:rsidP="003A3003">
            <w:pPr>
              <w:spacing w:after="60"/>
              <w:jc w:val="center"/>
              <w:rPr>
                <w:rFonts w:cs="Arial"/>
                <w:b/>
                <w:sz w:val="16"/>
                <w:szCs w:val="16"/>
                <w:u w:val="single"/>
              </w:rPr>
            </w:pPr>
          </w:p>
        </w:tc>
        <w:tc>
          <w:tcPr>
            <w:tcW w:w="1266" w:type="pct"/>
            <w:vMerge/>
            <w:tcBorders>
              <w:top w:val="single" w:sz="4" w:space="0" w:color="FFFFFF" w:themeColor="background1"/>
              <w:left w:val="single" w:sz="4" w:space="0" w:color="FFFFFF" w:themeColor="background1"/>
              <w:bottom w:val="single" w:sz="4" w:space="0" w:color="808080"/>
              <w:right w:val="single" w:sz="4" w:space="0" w:color="FFFFFF" w:themeColor="background1"/>
            </w:tcBorders>
            <w:vAlign w:val="center"/>
          </w:tcPr>
          <w:p w14:paraId="6D0C61F9" w14:textId="77777777" w:rsidR="00E132A3" w:rsidRPr="00E4205F" w:rsidRDefault="00E132A3" w:rsidP="003A3003">
            <w:pPr>
              <w:spacing w:after="60"/>
              <w:jc w:val="center"/>
              <w:rPr>
                <w:rFonts w:cs="Arial"/>
                <w:b/>
                <w:sz w:val="16"/>
                <w:szCs w:val="16"/>
                <w:u w:val="single"/>
              </w:rPr>
            </w:pPr>
          </w:p>
        </w:tc>
        <w:tc>
          <w:tcPr>
            <w:tcW w:w="408" w:type="pct"/>
            <w:tcBorders>
              <w:left w:val="single" w:sz="4" w:space="0" w:color="FFFFFF" w:themeColor="background1"/>
              <w:bottom w:val="single" w:sz="4" w:space="0" w:color="808080"/>
            </w:tcBorders>
            <w:shd w:val="clear" w:color="auto" w:fill="CBD4D5"/>
            <w:tcMar>
              <w:left w:w="72" w:type="dxa"/>
              <w:right w:w="72" w:type="dxa"/>
            </w:tcMar>
            <w:vAlign w:val="center"/>
          </w:tcPr>
          <w:p w14:paraId="0F177FF3" w14:textId="77777777" w:rsidR="00E132A3" w:rsidRPr="001024BE" w:rsidRDefault="00E132A3" w:rsidP="003A3003">
            <w:pPr>
              <w:spacing w:before="40" w:after="0"/>
              <w:jc w:val="center"/>
              <w:rPr>
                <w:rFonts w:cs="Arial"/>
                <w:sz w:val="16"/>
                <w:szCs w:val="16"/>
              </w:rPr>
            </w:pPr>
            <w:r w:rsidRPr="001024BE">
              <w:rPr>
                <w:rFonts w:cs="Arial"/>
                <w:sz w:val="16"/>
                <w:szCs w:val="16"/>
              </w:rPr>
              <w:t>In Place</w:t>
            </w:r>
          </w:p>
        </w:tc>
        <w:tc>
          <w:tcPr>
            <w:tcW w:w="408" w:type="pct"/>
            <w:tcBorders>
              <w:left w:val="single" w:sz="4" w:space="0" w:color="FFFFFF" w:themeColor="background1"/>
              <w:bottom w:val="single" w:sz="4" w:space="0" w:color="808080"/>
            </w:tcBorders>
            <w:shd w:val="clear" w:color="auto" w:fill="CBD4D5"/>
            <w:vAlign w:val="center"/>
          </w:tcPr>
          <w:p w14:paraId="3CA9D993" w14:textId="0F9A6DF1" w:rsidR="00E132A3" w:rsidRPr="001024BE" w:rsidRDefault="00E132A3" w:rsidP="00052E26">
            <w:pPr>
              <w:spacing w:before="40" w:after="0"/>
              <w:jc w:val="center"/>
              <w:rPr>
                <w:rFonts w:cs="Arial"/>
                <w:sz w:val="16"/>
                <w:szCs w:val="16"/>
              </w:rPr>
            </w:pPr>
            <w:r w:rsidRPr="001024BE">
              <w:rPr>
                <w:rFonts w:cs="Arial"/>
                <w:sz w:val="16"/>
                <w:szCs w:val="16"/>
              </w:rPr>
              <w:t>In Place</w:t>
            </w:r>
            <w:r>
              <w:rPr>
                <w:rFonts w:cs="Arial"/>
                <w:sz w:val="16"/>
                <w:szCs w:val="16"/>
              </w:rPr>
              <w:t xml:space="preserve"> </w:t>
            </w:r>
            <w:r w:rsidRPr="001024BE">
              <w:rPr>
                <w:rFonts w:cs="Arial"/>
                <w:sz w:val="16"/>
                <w:szCs w:val="16"/>
              </w:rPr>
              <w:t>with CCW</w:t>
            </w:r>
          </w:p>
        </w:tc>
        <w:tc>
          <w:tcPr>
            <w:tcW w:w="408" w:type="pct"/>
            <w:tcBorders>
              <w:bottom w:val="single" w:sz="4" w:space="0" w:color="808080"/>
            </w:tcBorders>
            <w:shd w:val="clear" w:color="auto" w:fill="CBD4D5"/>
            <w:tcMar>
              <w:left w:w="72" w:type="dxa"/>
              <w:right w:w="72" w:type="dxa"/>
            </w:tcMar>
            <w:vAlign w:val="center"/>
          </w:tcPr>
          <w:p w14:paraId="11340026" w14:textId="77777777" w:rsidR="00E132A3" w:rsidRPr="001024BE" w:rsidRDefault="00E132A3" w:rsidP="00052E26">
            <w:pPr>
              <w:spacing w:before="40" w:after="0"/>
              <w:jc w:val="center"/>
              <w:rPr>
                <w:rFonts w:cs="Arial"/>
                <w:sz w:val="16"/>
                <w:szCs w:val="16"/>
              </w:rPr>
            </w:pPr>
            <w:r w:rsidRPr="001024BE">
              <w:rPr>
                <w:rFonts w:cs="Arial"/>
                <w:sz w:val="16"/>
                <w:szCs w:val="16"/>
              </w:rPr>
              <w:t>Not Applicable</w:t>
            </w:r>
          </w:p>
        </w:tc>
        <w:tc>
          <w:tcPr>
            <w:tcW w:w="410" w:type="pct"/>
            <w:tcBorders>
              <w:bottom w:val="single" w:sz="4" w:space="0" w:color="808080"/>
            </w:tcBorders>
            <w:shd w:val="clear" w:color="auto" w:fill="CBD4D5"/>
            <w:tcMar>
              <w:left w:w="72" w:type="dxa"/>
              <w:right w:w="72" w:type="dxa"/>
            </w:tcMar>
            <w:vAlign w:val="center"/>
          </w:tcPr>
          <w:p w14:paraId="12F66296" w14:textId="77777777" w:rsidR="00E132A3" w:rsidRPr="001024BE" w:rsidRDefault="00E132A3" w:rsidP="00052E26">
            <w:pPr>
              <w:spacing w:before="40" w:after="0"/>
              <w:jc w:val="center"/>
              <w:rPr>
                <w:rFonts w:cs="Arial"/>
                <w:sz w:val="16"/>
                <w:szCs w:val="16"/>
              </w:rPr>
            </w:pPr>
            <w:r w:rsidRPr="001024BE">
              <w:rPr>
                <w:rFonts w:cs="Arial"/>
                <w:sz w:val="16"/>
                <w:szCs w:val="16"/>
              </w:rPr>
              <w:t>Not in Place</w:t>
            </w:r>
          </w:p>
        </w:tc>
      </w:tr>
      <w:tr w:rsidR="00FF17F9" w:rsidRPr="00E4205F" w14:paraId="32ECB4AC" w14:textId="77777777" w:rsidTr="003A3003">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198F8BA3" w14:textId="77777777" w:rsidR="00FF17F9" w:rsidRPr="00E4205F" w:rsidRDefault="00FF17F9" w:rsidP="003A3003">
            <w:pPr>
              <w:pStyle w:val="TableText"/>
              <w:keepNext/>
              <w:rPr>
                <w:szCs w:val="16"/>
              </w:rPr>
            </w:pPr>
            <w:r w:rsidRPr="00E21CA3">
              <w:rPr>
                <w:b/>
                <w:bCs/>
                <w:color w:val="000000"/>
                <w:szCs w:val="16"/>
              </w:rPr>
              <w:t>6.3</w:t>
            </w:r>
            <w:r>
              <w:rPr>
                <w:color w:val="000000"/>
                <w:szCs w:val="16"/>
              </w:rPr>
              <w:t xml:space="preserve"> </w:t>
            </w:r>
            <w:r w:rsidRPr="00E4205F">
              <w:rPr>
                <w:szCs w:val="16"/>
              </w:rPr>
              <w:t>Security vulnerabilities are identified and addressed.</w:t>
            </w:r>
          </w:p>
        </w:tc>
      </w:tr>
      <w:tr w:rsidR="00E132A3" w:rsidRPr="00E4205F" w14:paraId="7D3050E6" w14:textId="77777777" w:rsidTr="00E132A3">
        <w:trPr>
          <w:cantSplit/>
        </w:trPr>
        <w:tc>
          <w:tcPr>
            <w:tcW w:w="307" w:type="pct"/>
            <w:vMerge w:val="restart"/>
            <w:tcBorders>
              <w:top w:val="single" w:sz="2" w:space="0" w:color="808080" w:themeColor="background1" w:themeShade="80"/>
              <w:right w:val="single" w:sz="2" w:space="0" w:color="808080" w:themeColor="background1" w:themeShade="80"/>
            </w:tcBorders>
          </w:tcPr>
          <w:p w14:paraId="3DDBF6C3" w14:textId="77777777" w:rsidR="00E132A3" w:rsidRPr="00E21CA3" w:rsidRDefault="00E132A3" w:rsidP="003A3003">
            <w:pPr>
              <w:pStyle w:val="TableText"/>
              <w:rPr>
                <w:b/>
                <w:bCs/>
                <w:szCs w:val="16"/>
              </w:rPr>
            </w:pPr>
            <w:r w:rsidRPr="00E21CA3">
              <w:rPr>
                <w:b/>
                <w:bCs/>
                <w:color w:val="000000"/>
                <w:szCs w:val="16"/>
              </w:rPr>
              <w:t>6.3.1</w:t>
            </w:r>
          </w:p>
        </w:tc>
        <w:tc>
          <w:tcPr>
            <w:tcW w:w="179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3A966D3C" w14:textId="77777777" w:rsidR="00E132A3" w:rsidRDefault="00E132A3" w:rsidP="003A3003">
            <w:pPr>
              <w:pStyle w:val="TableTextBullet"/>
              <w:rPr>
                <w:rFonts w:cs="Arial"/>
                <w:color w:val="000000"/>
                <w:szCs w:val="16"/>
              </w:rPr>
            </w:pPr>
            <w:r w:rsidRPr="00E4205F">
              <w:rPr>
                <w:rFonts w:cs="Arial"/>
                <w:color w:val="000000"/>
                <w:szCs w:val="16"/>
              </w:rPr>
              <w:t xml:space="preserve">Security vulnerabilities are identified and managed as follows: </w:t>
            </w:r>
          </w:p>
          <w:p w14:paraId="37E95AD5" w14:textId="77777777" w:rsidR="00E132A3" w:rsidRPr="0083382C" w:rsidRDefault="00E132A3" w:rsidP="00634E3D">
            <w:pPr>
              <w:pStyle w:val="TableListBullet"/>
              <w:numPr>
                <w:ilvl w:val="0"/>
                <w:numId w:val="31"/>
              </w:numPr>
              <w:ind w:left="263" w:hanging="270"/>
              <w:rPr>
                <w:szCs w:val="16"/>
              </w:rPr>
            </w:pPr>
            <w:r w:rsidRPr="0083382C">
              <w:rPr>
                <w:szCs w:val="16"/>
              </w:rPr>
              <w:t>New security vulnerabilities are identified using industry-recognized sources for security vulnerability information, including alerts from international and national computer emergency response teams (CERTs).</w:t>
            </w:r>
          </w:p>
          <w:p w14:paraId="0E4E7486" w14:textId="77777777" w:rsidR="00E132A3" w:rsidRPr="0083382C" w:rsidRDefault="00E132A3" w:rsidP="00634E3D">
            <w:pPr>
              <w:pStyle w:val="TableListBullet"/>
              <w:numPr>
                <w:ilvl w:val="0"/>
                <w:numId w:val="31"/>
              </w:numPr>
              <w:ind w:left="263" w:hanging="270"/>
              <w:rPr>
                <w:szCs w:val="16"/>
              </w:rPr>
            </w:pPr>
            <w:r w:rsidRPr="0083382C">
              <w:rPr>
                <w:szCs w:val="16"/>
              </w:rPr>
              <w:t xml:space="preserve">Vulnerabilities are assigned a risk ranking based on industry best practices and consideration of potential impact. </w:t>
            </w:r>
          </w:p>
          <w:p w14:paraId="72D8F5AB" w14:textId="77777777" w:rsidR="00E132A3" w:rsidRPr="0083382C" w:rsidRDefault="00E132A3" w:rsidP="00634E3D">
            <w:pPr>
              <w:pStyle w:val="TableListBullet"/>
              <w:numPr>
                <w:ilvl w:val="0"/>
                <w:numId w:val="31"/>
              </w:numPr>
              <w:ind w:left="263" w:hanging="270"/>
              <w:rPr>
                <w:szCs w:val="16"/>
              </w:rPr>
            </w:pPr>
            <w:r w:rsidRPr="0083382C">
              <w:rPr>
                <w:szCs w:val="16"/>
              </w:rPr>
              <w:t xml:space="preserve">Risk rankings identify, at a </w:t>
            </w:r>
            <w:r w:rsidRPr="00C5328D">
              <w:rPr>
                <w:color w:val="808080" w:themeColor="background1" w:themeShade="80"/>
                <w:szCs w:val="16"/>
              </w:rPr>
              <w:t>minimum</w:t>
            </w:r>
            <w:r w:rsidRPr="0083382C">
              <w:rPr>
                <w:szCs w:val="16"/>
              </w:rPr>
              <w:t>, all vulnerabilities considered to be a high-risk or critical to the environment.</w:t>
            </w:r>
          </w:p>
          <w:p w14:paraId="08559BC8" w14:textId="3A856090" w:rsidR="00E132A3" w:rsidRPr="000C409F" w:rsidRDefault="00E132A3" w:rsidP="00634E3D">
            <w:pPr>
              <w:pStyle w:val="TableListBullet"/>
              <w:numPr>
                <w:ilvl w:val="0"/>
                <w:numId w:val="31"/>
              </w:numPr>
              <w:ind w:left="263" w:hanging="270"/>
              <w:rPr>
                <w:iCs/>
                <w:color w:val="000000"/>
                <w:szCs w:val="16"/>
              </w:rPr>
            </w:pPr>
            <w:r w:rsidRPr="0099620F">
              <w:rPr>
                <w:i/>
                <w:iCs/>
                <w:color w:val="A6A6A6" w:themeColor="background1" w:themeShade="A6"/>
                <w:szCs w:val="16"/>
              </w:rPr>
              <w:t xml:space="preserve">Bullet intentionally left blank for this </w:t>
            </w:r>
            <w:r>
              <w:rPr>
                <w:i/>
                <w:iCs/>
                <w:color w:val="A6A6A6" w:themeColor="background1" w:themeShade="A6"/>
                <w:szCs w:val="16"/>
              </w:rPr>
              <w:t>SAQ</w:t>
            </w:r>
            <w:r w:rsidRPr="0099620F">
              <w:rPr>
                <w:i/>
                <w:iCs/>
                <w:color w:val="A6A6A6" w:themeColor="background1" w:themeShade="A6"/>
                <w:szCs w:val="16"/>
              </w:rPr>
              <w:t>.</w:t>
            </w:r>
          </w:p>
        </w:tc>
        <w:tc>
          <w:tcPr>
            <w:tcW w:w="1266"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57460878" w14:textId="77777777" w:rsidR="00E132A3" w:rsidRPr="00E4205F" w:rsidRDefault="00E132A3" w:rsidP="00634E3D">
            <w:pPr>
              <w:pStyle w:val="TableListBullet"/>
              <w:numPr>
                <w:ilvl w:val="0"/>
                <w:numId w:val="31"/>
              </w:numPr>
              <w:ind w:left="263" w:hanging="270"/>
              <w:rPr>
                <w:szCs w:val="16"/>
              </w:rPr>
            </w:pPr>
            <w:r w:rsidRPr="00E4205F">
              <w:rPr>
                <w:szCs w:val="16"/>
              </w:rPr>
              <w:t>Examine policies and procedures.</w:t>
            </w:r>
          </w:p>
          <w:p w14:paraId="34BFC201" w14:textId="77777777" w:rsidR="00E132A3" w:rsidRPr="00E4205F" w:rsidRDefault="00E132A3" w:rsidP="00634E3D">
            <w:pPr>
              <w:pStyle w:val="TableListBullet"/>
              <w:numPr>
                <w:ilvl w:val="0"/>
                <w:numId w:val="31"/>
              </w:numPr>
              <w:ind w:left="263" w:hanging="270"/>
              <w:rPr>
                <w:szCs w:val="16"/>
              </w:rPr>
            </w:pPr>
            <w:r w:rsidRPr="00E4205F">
              <w:rPr>
                <w:szCs w:val="16"/>
              </w:rPr>
              <w:t>Interview responsible personnel.</w:t>
            </w:r>
          </w:p>
          <w:p w14:paraId="3B82751C" w14:textId="77777777" w:rsidR="00E132A3" w:rsidRPr="00E4205F" w:rsidRDefault="00E132A3" w:rsidP="00634E3D">
            <w:pPr>
              <w:pStyle w:val="TableListBullet"/>
              <w:numPr>
                <w:ilvl w:val="0"/>
                <w:numId w:val="31"/>
              </w:numPr>
              <w:ind w:left="263" w:hanging="270"/>
              <w:rPr>
                <w:szCs w:val="16"/>
              </w:rPr>
            </w:pPr>
            <w:r w:rsidRPr="00E4205F">
              <w:rPr>
                <w:szCs w:val="16"/>
              </w:rPr>
              <w:t>Examine documentation.</w:t>
            </w:r>
          </w:p>
          <w:p w14:paraId="16D3775C" w14:textId="77777777" w:rsidR="00E132A3" w:rsidRPr="00E4205F" w:rsidRDefault="00E132A3" w:rsidP="00634E3D">
            <w:pPr>
              <w:pStyle w:val="TableListBullet"/>
              <w:numPr>
                <w:ilvl w:val="0"/>
                <w:numId w:val="31"/>
              </w:numPr>
              <w:ind w:left="263" w:hanging="270"/>
              <w:rPr>
                <w:szCs w:val="16"/>
              </w:rPr>
            </w:pPr>
            <w:r w:rsidRPr="00E4205F">
              <w:rPr>
                <w:szCs w:val="16"/>
              </w:rPr>
              <w:t>Observe processes.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996C323"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7C8F0D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F138182"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vMerge w:val="restart"/>
            <w:tcBorders>
              <w:top w:val="single" w:sz="2" w:space="0" w:color="808080" w:themeColor="background1" w:themeShade="80"/>
              <w:left w:val="single" w:sz="2" w:space="0" w:color="808080" w:themeColor="background1" w:themeShade="80"/>
            </w:tcBorders>
            <w:shd w:val="clear" w:color="auto" w:fill="auto"/>
          </w:tcPr>
          <w:p w14:paraId="3A5C2CD2"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132A3" w:rsidRPr="00E4205F" w14:paraId="179F060F" w14:textId="77777777" w:rsidTr="00E132A3">
        <w:trPr>
          <w:cantSplit/>
        </w:trPr>
        <w:tc>
          <w:tcPr>
            <w:tcW w:w="307" w:type="pct"/>
            <w:vMerge/>
            <w:tcBorders>
              <w:right w:val="single" w:sz="2" w:space="0" w:color="808080" w:themeColor="background1" w:themeShade="80"/>
            </w:tcBorders>
          </w:tcPr>
          <w:p w14:paraId="419C74E0" w14:textId="77777777" w:rsidR="00E132A3" w:rsidRPr="00E21CA3" w:rsidRDefault="00E132A3" w:rsidP="003A3003">
            <w:pPr>
              <w:pStyle w:val="TableText"/>
              <w:rPr>
                <w:b/>
                <w:bCs/>
                <w:color w:val="000000"/>
                <w:szCs w:val="16"/>
              </w:rPr>
            </w:pPr>
          </w:p>
        </w:tc>
        <w:tc>
          <w:tcPr>
            <w:tcW w:w="3059"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2A3C8FD1" w14:textId="77777777" w:rsidR="00E132A3" w:rsidRPr="00E4205F" w:rsidRDefault="00E132A3" w:rsidP="003A3003">
            <w:pPr>
              <w:pStyle w:val="AppNotes"/>
            </w:pPr>
            <w:r w:rsidRPr="3556D47B">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7066019D"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458E930"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8CDF66C" w14:textId="77777777" w:rsidR="00E132A3" w:rsidRPr="00E4205F" w:rsidRDefault="00E132A3" w:rsidP="003A3003">
            <w:pPr>
              <w:spacing w:after="60"/>
              <w:jc w:val="center"/>
              <w:rPr>
                <w:rFonts w:cs="Arial"/>
                <w:sz w:val="16"/>
                <w:szCs w:val="16"/>
              </w:rPr>
            </w:pPr>
          </w:p>
        </w:tc>
        <w:tc>
          <w:tcPr>
            <w:tcW w:w="410" w:type="pct"/>
            <w:vMerge/>
            <w:tcBorders>
              <w:left w:val="single" w:sz="2" w:space="0" w:color="808080" w:themeColor="background1" w:themeShade="80"/>
            </w:tcBorders>
            <w:shd w:val="clear" w:color="auto" w:fill="auto"/>
          </w:tcPr>
          <w:p w14:paraId="70737010" w14:textId="77777777" w:rsidR="00E132A3" w:rsidRPr="00E4205F" w:rsidRDefault="00E132A3" w:rsidP="003A3003">
            <w:pPr>
              <w:spacing w:after="60"/>
              <w:jc w:val="center"/>
              <w:rPr>
                <w:rFonts w:cs="Arial"/>
                <w:sz w:val="16"/>
                <w:szCs w:val="16"/>
              </w:rPr>
            </w:pPr>
          </w:p>
        </w:tc>
      </w:tr>
      <w:tr w:rsidR="00E132A3" w:rsidRPr="00E4205F" w14:paraId="77E323D8" w14:textId="77777777" w:rsidTr="00E132A3">
        <w:trPr>
          <w:cantSplit/>
        </w:trPr>
        <w:tc>
          <w:tcPr>
            <w:tcW w:w="307" w:type="pct"/>
            <w:vMerge/>
            <w:tcBorders>
              <w:bottom w:val="single" w:sz="2" w:space="0" w:color="808080" w:themeColor="background1" w:themeShade="80"/>
              <w:right w:val="single" w:sz="2" w:space="0" w:color="808080" w:themeColor="background1" w:themeShade="80"/>
            </w:tcBorders>
          </w:tcPr>
          <w:p w14:paraId="4AB824D2" w14:textId="77777777" w:rsidR="00E132A3" w:rsidRPr="00E21CA3" w:rsidRDefault="00E132A3" w:rsidP="003A3003">
            <w:pPr>
              <w:pStyle w:val="TableText"/>
              <w:rPr>
                <w:b/>
                <w:bCs/>
                <w:color w:val="000000"/>
                <w:szCs w:val="16"/>
              </w:rPr>
            </w:pPr>
          </w:p>
        </w:tc>
        <w:tc>
          <w:tcPr>
            <w:tcW w:w="3059"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5696F0C" w14:textId="77777777" w:rsidR="00E132A3" w:rsidRPr="00E4205F" w:rsidRDefault="00E132A3" w:rsidP="003A3003">
            <w:pPr>
              <w:pStyle w:val="TableListBullet"/>
              <w:numPr>
                <w:ilvl w:val="0"/>
                <w:numId w:val="0"/>
              </w:numPr>
              <w:ind w:left="-7"/>
              <w:rPr>
                <w:szCs w:val="16"/>
              </w:rPr>
            </w:pPr>
            <w:r w:rsidRPr="000C409F">
              <w:rPr>
                <w:iCs/>
                <w:color w:val="000000"/>
                <w:szCs w:val="16"/>
              </w:rPr>
              <w:t>This requirement is not achieved by, nor is it the same as, vulnerability scans performed for Requirements 11.3.1 and 11.3.2. This requirement is for a process to actively monitor industry sources for vulnerability information and for the entity to determine the risk ranking to be associated with each vulnerability.</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8D5E246"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05652C7"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4DC138E" w14:textId="77777777" w:rsidR="00E132A3" w:rsidRPr="00E4205F" w:rsidRDefault="00E132A3" w:rsidP="003A3003">
            <w:pPr>
              <w:spacing w:after="60"/>
              <w:jc w:val="center"/>
              <w:rPr>
                <w:rFonts w:cs="Arial"/>
                <w:sz w:val="16"/>
                <w:szCs w:val="16"/>
              </w:rPr>
            </w:pPr>
          </w:p>
        </w:tc>
        <w:tc>
          <w:tcPr>
            <w:tcW w:w="410" w:type="pct"/>
            <w:vMerge/>
            <w:tcBorders>
              <w:left w:val="single" w:sz="2" w:space="0" w:color="808080" w:themeColor="background1" w:themeShade="80"/>
              <w:bottom w:val="single" w:sz="2" w:space="0" w:color="808080" w:themeColor="background1" w:themeShade="80"/>
            </w:tcBorders>
            <w:shd w:val="clear" w:color="auto" w:fill="auto"/>
          </w:tcPr>
          <w:p w14:paraId="09E6D76D" w14:textId="77777777" w:rsidR="00E132A3" w:rsidRPr="00E4205F" w:rsidRDefault="00E132A3" w:rsidP="003A3003">
            <w:pPr>
              <w:spacing w:after="60"/>
              <w:jc w:val="center"/>
              <w:rPr>
                <w:rFonts w:cs="Arial"/>
                <w:sz w:val="16"/>
                <w:szCs w:val="16"/>
              </w:rPr>
            </w:pPr>
          </w:p>
        </w:tc>
      </w:tr>
      <w:tr w:rsidR="00E132A3" w:rsidRPr="00E4205F" w14:paraId="696E0EB9" w14:textId="77777777" w:rsidTr="00E132A3">
        <w:trPr>
          <w:cantSplit/>
        </w:trPr>
        <w:tc>
          <w:tcPr>
            <w:tcW w:w="30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C15C09F" w14:textId="77777777" w:rsidR="00E132A3" w:rsidRPr="00E21CA3" w:rsidRDefault="00E132A3" w:rsidP="003A3003">
            <w:pPr>
              <w:pStyle w:val="TableText"/>
              <w:rPr>
                <w:b/>
                <w:bCs/>
                <w:szCs w:val="16"/>
              </w:rPr>
            </w:pPr>
            <w:r w:rsidRPr="00E21CA3">
              <w:rPr>
                <w:b/>
                <w:bCs/>
                <w:color w:val="000000"/>
                <w:szCs w:val="16"/>
              </w:rPr>
              <w:lastRenderedPageBreak/>
              <w:t>6.3.3</w:t>
            </w:r>
          </w:p>
        </w:tc>
        <w:tc>
          <w:tcPr>
            <w:tcW w:w="179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98B801B" w14:textId="77777777" w:rsidR="00E132A3" w:rsidRPr="00E4205F" w:rsidRDefault="00E132A3" w:rsidP="003A3003">
            <w:pPr>
              <w:pStyle w:val="TableTextBullet"/>
              <w:rPr>
                <w:rFonts w:cs="Arial"/>
                <w:szCs w:val="16"/>
              </w:rPr>
            </w:pPr>
            <w:r w:rsidRPr="00E4205F">
              <w:rPr>
                <w:rFonts w:cs="Arial"/>
                <w:color w:val="000000"/>
                <w:szCs w:val="16"/>
              </w:rPr>
              <w:t xml:space="preserve">All system components are protected from known vulnerabilities by installing applicable security patches/updates as follows: </w:t>
            </w:r>
          </w:p>
          <w:p w14:paraId="6AAEC74F" w14:textId="09E99CA3" w:rsidR="00E132A3" w:rsidRPr="00EE0E3F" w:rsidRDefault="00E132A3" w:rsidP="00634E3D">
            <w:pPr>
              <w:pStyle w:val="TableListBullet"/>
              <w:numPr>
                <w:ilvl w:val="0"/>
                <w:numId w:val="31"/>
              </w:numPr>
              <w:ind w:left="263" w:hanging="270"/>
              <w:rPr>
                <w:szCs w:val="16"/>
              </w:rPr>
            </w:pPr>
            <w:r w:rsidRPr="00EE0E3F">
              <w:rPr>
                <w:szCs w:val="16"/>
              </w:rPr>
              <w:t>Critical or high-security patches/updates are installed within one month of release.</w:t>
            </w:r>
          </w:p>
          <w:p w14:paraId="52143786" w14:textId="56EF4B0B" w:rsidR="00E132A3" w:rsidRPr="00E4205F" w:rsidRDefault="00E132A3" w:rsidP="00634E3D">
            <w:pPr>
              <w:pStyle w:val="TableListBullet"/>
              <w:numPr>
                <w:ilvl w:val="0"/>
                <w:numId w:val="31"/>
              </w:numPr>
              <w:ind w:left="263" w:hanging="270"/>
              <w:rPr>
                <w:szCs w:val="16"/>
              </w:rPr>
            </w:pPr>
            <w:r w:rsidRPr="00C5328D">
              <w:rPr>
                <w:i/>
                <w:color w:val="808080" w:themeColor="background1" w:themeShade="80"/>
                <w:szCs w:val="16"/>
              </w:rPr>
              <w:t>Bullet intentionally left blank for this SAQ.</w:t>
            </w:r>
          </w:p>
        </w:tc>
        <w:tc>
          <w:tcPr>
            <w:tcW w:w="12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CA2E578" w14:textId="77777777" w:rsidR="00E132A3" w:rsidRPr="00E4205F" w:rsidRDefault="00E132A3" w:rsidP="00634E3D">
            <w:pPr>
              <w:pStyle w:val="TableListBullet"/>
              <w:numPr>
                <w:ilvl w:val="0"/>
                <w:numId w:val="31"/>
              </w:numPr>
              <w:ind w:left="263" w:hanging="270"/>
              <w:rPr>
                <w:szCs w:val="16"/>
              </w:rPr>
            </w:pPr>
            <w:r w:rsidRPr="00E4205F">
              <w:rPr>
                <w:szCs w:val="16"/>
              </w:rPr>
              <w:t>Examine policies and procedures.</w:t>
            </w:r>
          </w:p>
          <w:p w14:paraId="404A2BF9" w14:textId="77777777" w:rsidR="00E132A3" w:rsidRPr="00E4205F" w:rsidRDefault="00E132A3" w:rsidP="00634E3D">
            <w:pPr>
              <w:pStyle w:val="TableListBullet"/>
              <w:numPr>
                <w:ilvl w:val="0"/>
                <w:numId w:val="31"/>
              </w:numPr>
              <w:ind w:left="263" w:hanging="270"/>
              <w:rPr>
                <w:szCs w:val="16"/>
              </w:rPr>
            </w:pPr>
            <w:r w:rsidRPr="00E4205F">
              <w:rPr>
                <w:szCs w:val="16"/>
              </w:rPr>
              <w:t>Examine system components and related software.</w:t>
            </w:r>
          </w:p>
          <w:p w14:paraId="7885C133" w14:textId="77777777" w:rsidR="00E132A3" w:rsidRPr="00E4205F" w:rsidRDefault="00E132A3" w:rsidP="00634E3D">
            <w:pPr>
              <w:pStyle w:val="TableListBullet"/>
              <w:numPr>
                <w:ilvl w:val="0"/>
                <w:numId w:val="31"/>
              </w:numPr>
              <w:ind w:left="263" w:hanging="270"/>
              <w:rPr>
                <w:szCs w:val="16"/>
              </w:rPr>
            </w:pPr>
            <w:r w:rsidRPr="00E4205F">
              <w:rPr>
                <w:szCs w:val="16"/>
              </w:rPr>
              <w:t>Compare list of security patches installed to recent vendor patch lists.</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E51C840"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27C0981"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59BD31AC"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FFFFFF" w:themeFill="background1"/>
          </w:tcPr>
          <w:p w14:paraId="4A2786E0"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FF17F9" w:rsidRPr="00E4205F" w14:paraId="7A6B0B5D" w14:textId="77777777" w:rsidTr="003A3003">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3E37B6C2" w14:textId="77777777" w:rsidR="00FF17F9" w:rsidRPr="00E4205F" w:rsidRDefault="00FF17F9" w:rsidP="003A3003">
            <w:pPr>
              <w:pStyle w:val="TableText"/>
              <w:keepNext/>
              <w:rPr>
                <w:szCs w:val="16"/>
              </w:rPr>
            </w:pPr>
            <w:r w:rsidRPr="00E21CA3">
              <w:rPr>
                <w:b/>
                <w:bCs/>
                <w:color w:val="000000"/>
                <w:szCs w:val="16"/>
              </w:rPr>
              <w:t>6.4</w:t>
            </w:r>
            <w:r>
              <w:rPr>
                <w:color w:val="000000"/>
                <w:szCs w:val="16"/>
              </w:rPr>
              <w:t xml:space="preserve"> </w:t>
            </w:r>
            <w:r w:rsidRPr="00E4205F">
              <w:rPr>
                <w:szCs w:val="16"/>
              </w:rPr>
              <w:t>Public-facing web applications are protected against attacks.</w:t>
            </w:r>
          </w:p>
        </w:tc>
      </w:tr>
      <w:tr w:rsidR="00A77A19" w:rsidRPr="00E4205F" w14:paraId="7539BCE0" w14:textId="77777777" w:rsidTr="00A77A19">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DFE3E4"/>
          </w:tcPr>
          <w:p w14:paraId="3C431998" w14:textId="326E66E4" w:rsidR="00A77A19" w:rsidRPr="00A77A19" w:rsidRDefault="00BD5A28" w:rsidP="003A3003">
            <w:pPr>
              <w:pStyle w:val="TableText"/>
              <w:keepNext/>
              <w:rPr>
                <w:i/>
                <w:iCs w:val="0"/>
                <w:color w:val="000000"/>
                <w:szCs w:val="16"/>
              </w:rPr>
            </w:pPr>
            <w:r>
              <w:rPr>
                <w:b/>
                <w:bCs/>
                <w:i/>
                <w:iCs w:val="0"/>
                <w:szCs w:val="18"/>
              </w:rPr>
              <w:t xml:space="preserve">Note: </w:t>
            </w:r>
            <w:r w:rsidRPr="00BD5A28">
              <w:rPr>
                <w:i/>
                <w:iCs w:val="0"/>
                <w:szCs w:val="18"/>
              </w:rPr>
              <w:t xml:space="preserve">For </w:t>
            </w:r>
            <w:r>
              <w:rPr>
                <w:i/>
                <w:iCs w:val="0"/>
                <w:szCs w:val="18"/>
              </w:rPr>
              <w:t>SAQ</w:t>
            </w:r>
            <w:r w:rsidR="00155294">
              <w:rPr>
                <w:i/>
                <w:iCs w:val="0"/>
                <w:szCs w:val="18"/>
              </w:rPr>
              <w:t xml:space="preserve"> A</w:t>
            </w:r>
            <w:r w:rsidRPr="00BD5A28">
              <w:rPr>
                <w:i/>
                <w:iCs w:val="0"/>
                <w:szCs w:val="18"/>
              </w:rPr>
              <w:t xml:space="preserve">, </w:t>
            </w:r>
            <w:r w:rsidR="00A77A19" w:rsidRPr="00A77A19">
              <w:rPr>
                <w:i/>
                <w:iCs w:val="0"/>
                <w:color w:val="000000"/>
                <w:szCs w:val="16"/>
              </w:rPr>
              <w:t xml:space="preserve">Requirement 6.4.3 applies to </w:t>
            </w:r>
            <w:r w:rsidR="00C22BE9">
              <w:rPr>
                <w:i/>
                <w:iCs w:val="0"/>
                <w:color w:val="000000"/>
                <w:szCs w:val="16"/>
              </w:rPr>
              <w:t>a</w:t>
            </w:r>
            <w:r w:rsidR="00A77A19" w:rsidRPr="00A77A19">
              <w:rPr>
                <w:i/>
                <w:iCs w:val="0"/>
                <w:color w:val="000000"/>
                <w:szCs w:val="16"/>
              </w:rPr>
              <w:t xml:space="preserve"> merchant’s website(s) that</w:t>
            </w:r>
            <w:r w:rsidR="005F104E">
              <w:rPr>
                <w:i/>
                <w:iCs w:val="0"/>
                <w:color w:val="000000"/>
                <w:szCs w:val="16"/>
              </w:rPr>
              <w:t xml:space="preserve"> includes</w:t>
            </w:r>
            <w:r w:rsidR="00A77A19" w:rsidRPr="00A77A19">
              <w:rPr>
                <w:i/>
                <w:iCs w:val="0"/>
                <w:color w:val="000000"/>
                <w:szCs w:val="16"/>
              </w:rPr>
              <w:t xml:space="preserve"> </w:t>
            </w:r>
            <w:r w:rsidR="006D4AA1">
              <w:rPr>
                <w:i/>
                <w:iCs w:val="0"/>
                <w:color w:val="000000"/>
                <w:szCs w:val="16"/>
              </w:rPr>
              <w:t xml:space="preserve">a </w:t>
            </w:r>
            <w:r w:rsidR="00A77A19" w:rsidRPr="00A77A19">
              <w:rPr>
                <w:i/>
                <w:iCs w:val="0"/>
                <w:color w:val="000000"/>
                <w:szCs w:val="16"/>
              </w:rPr>
              <w:t>TPSP’s</w:t>
            </w:r>
            <w:r w:rsidR="006D4AA1">
              <w:rPr>
                <w:i/>
                <w:iCs w:val="0"/>
                <w:color w:val="000000"/>
                <w:szCs w:val="16"/>
              </w:rPr>
              <w:t>/payment processor</w:t>
            </w:r>
            <w:r w:rsidR="001676DE">
              <w:rPr>
                <w:i/>
                <w:iCs w:val="0"/>
                <w:color w:val="000000"/>
                <w:szCs w:val="16"/>
              </w:rPr>
              <w:t>’</w:t>
            </w:r>
            <w:r w:rsidR="006D4AA1">
              <w:rPr>
                <w:i/>
                <w:iCs w:val="0"/>
                <w:color w:val="000000"/>
                <w:szCs w:val="16"/>
              </w:rPr>
              <w:t>s embedded</w:t>
            </w:r>
            <w:r w:rsidR="00A77A19" w:rsidRPr="00A77A19">
              <w:rPr>
                <w:i/>
                <w:iCs w:val="0"/>
                <w:color w:val="000000"/>
                <w:szCs w:val="16"/>
              </w:rPr>
              <w:t xml:space="preserve"> payment page/form</w:t>
            </w:r>
            <w:r w:rsidR="00F03F9B">
              <w:rPr>
                <w:i/>
                <w:iCs w:val="0"/>
                <w:color w:val="000000"/>
                <w:szCs w:val="16"/>
              </w:rPr>
              <w:t xml:space="preserve"> (for example, an inline frame or iFrame)</w:t>
            </w:r>
            <w:r w:rsidR="00A77A19" w:rsidRPr="00A77A19">
              <w:rPr>
                <w:i/>
                <w:iCs w:val="0"/>
                <w:color w:val="000000"/>
                <w:szCs w:val="16"/>
              </w:rPr>
              <w:t>.</w:t>
            </w:r>
          </w:p>
        </w:tc>
      </w:tr>
      <w:tr w:rsidR="002847B2" w:rsidRPr="00E4205F" w14:paraId="3B890E11" w14:textId="77777777" w:rsidTr="00DA2098">
        <w:trPr>
          <w:cantSplit/>
          <w:trHeight w:val="722"/>
        </w:trPr>
        <w:tc>
          <w:tcPr>
            <w:tcW w:w="307" w:type="pct"/>
            <w:vMerge w:val="restart"/>
            <w:tcBorders>
              <w:top w:val="single" w:sz="2" w:space="0" w:color="808080" w:themeColor="background1" w:themeShade="80"/>
              <w:right w:val="single" w:sz="2" w:space="0" w:color="808080" w:themeColor="background1" w:themeShade="80"/>
            </w:tcBorders>
          </w:tcPr>
          <w:p w14:paraId="5FDCE833" w14:textId="0DC3B56A" w:rsidR="002847B2" w:rsidRPr="00E21CA3" w:rsidRDefault="002847B2" w:rsidP="003A3003">
            <w:pPr>
              <w:pStyle w:val="TableText"/>
              <w:rPr>
                <w:b/>
                <w:bCs/>
                <w:color w:val="000000"/>
                <w:szCs w:val="16"/>
              </w:rPr>
            </w:pPr>
            <w:r w:rsidRPr="00E21CA3">
              <w:rPr>
                <w:b/>
                <w:bCs/>
                <w:color w:val="000000"/>
                <w:szCs w:val="16"/>
              </w:rPr>
              <w:t>6.4.3</w:t>
            </w:r>
          </w:p>
        </w:tc>
        <w:tc>
          <w:tcPr>
            <w:tcW w:w="1793"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38C4C997" w14:textId="51BF0A07" w:rsidR="002847B2" w:rsidRPr="00E4205F" w:rsidRDefault="002847B2" w:rsidP="00E9394F">
            <w:pPr>
              <w:pStyle w:val="TableTextBullet"/>
              <w:rPr>
                <w:rFonts w:cs="Arial"/>
                <w:color w:val="000000"/>
                <w:szCs w:val="16"/>
              </w:rPr>
            </w:pPr>
            <w:r w:rsidRPr="00E4205F">
              <w:rPr>
                <w:rFonts w:cs="Arial"/>
                <w:color w:val="000000"/>
                <w:szCs w:val="16"/>
              </w:rPr>
              <w:t>All payment page scripts that are loaded and executed in the consumer’s browser are managed as follows:</w:t>
            </w:r>
          </w:p>
        </w:tc>
        <w:tc>
          <w:tcPr>
            <w:tcW w:w="2900" w:type="pct"/>
            <w:gridSpan w:val="5"/>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D9D9D9"/>
          </w:tcPr>
          <w:p w14:paraId="4845DF01" w14:textId="77777777" w:rsidR="002847B2" w:rsidRPr="00E4205F" w:rsidRDefault="002847B2" w:rsidP="003A3003">
            <w:pPr>
              <w:spacing w:after="60"/>
              <w:jc w:val="center"/>
              <w:rPr>
                <w:rFonts w:cs="Arial"/>
                <w:sz w:val="16"/>
                <w:szCs w:val="16"/>
              </w:rPr>
            </w:pPr>
          </w:p>
        </w:tc>
      </w:tr>
      <w:tr w:rsidR="008A73F1" w:rsidRPr="00E4205F" w14:paraId="123BE36F" w14:textId="77777777" w:rsidTr="003D3F99">
        <w:trPr>
          <w:cantSplit/>
        </w:trPr>
        <w:tc>
          <w:tcPr>
            <w:tcW w:w="307" w:type="pct"/>
            <w:vMerge/>
            <w:tcBorders>
              <w:bottom w:val="single" w:sz="4" w:space="0" w:color="808080"/>
              <w:right w:val="single" w:sz="2" w:space="0" w:color="808080" w:themeColor="background1" w:themeShade="80"/>
            </w:tcBorders>
          </w:tcPr>
          <w:p w14:paraId="4BF15BFA" w14:textId="395DA830" w:rsidR="008A73F1" w:rsidRPr="00E21CA3" w:rsidRDefault="008A73F1" w:rsidP="003A3003">
            <w:pPr>
              <w:pStyle w:val="TableText"/>
              <w:rPr>
                <w:b/>
                <w:bCs/>
                <w:szCs w:val="16"/>
              </w:rPr>
            </w:pPr>
          </w:p>
        </w:tc>
        <w:tc>
          <w:tcPr>
            <w:tcW w:w="1793" w:type="pct"/>
            <w:tcBorders>
              <w:left w:val="single" w:sz="2" w:space="0" w:color="808080" w:themeColor="background1" w:themeShade="80"/>
              <w:bottom w:val="single" w:sz="4" w:space="0" w:color="808080"/>
              <w:right w:val="single" w:sz="2" w:space="0" w:color="808080" w:themeColor="background1" w:themeShade="80"/>
            </w:tcBorders>
          </w:tcPr>
          <w:p w14:paraId="0562710C" w14:textId="2ECA95A0" w:rsidR="008A73F1" w:rsidRPr="00D15A97" w:rsidRDefault="00CD688A" w:rsidP="00634E3D">
            <w:pPr>
              <w:pStyle w:val="TableListBullet"/>
              <w:numPr>
                <w:ilvl w:val="0"/>
                <w:numId w:val="31"/>
              </w:numPr>
              <w:ind w:left="263" w:hanging="270"/>
              <w:rPr>
                <w:rFonts w:cs="Arial"/>
                <w:szCs w:val="16"/>
              </w:rPr>
            </w:pPr>
            <w:r w:rsidRPr="00E4205F">
              <w:rPr>
                <w:szCs w:val="16"/>
              </w:rPr>
              <w:t>A method is implemented to confirm that each script is authorized.</w:t>
            </w:r>
          </w:p>
        </w:tc>
        <w:tc>
          <w:tcPr>
            <w:tcW w:w="1266" w:type="pct"/>
            <w:vMerge w:val="restar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159C261A" w14:textId="77777777" w:rsidR="008A73F1" w:rsidRPr="00E4205F" w:rsidRDefault="008A73F1" w:rsidP="00634E3D">
            <w:pPr>
              <w:pStyle w:val="TableListBullet"/>
              <w:numPr>
                <w:ilvl w:val="0"/>
                <w:numId w:val="31"/>
              </w:numPr>
              <w:ind w:left="263" w:hanging="270"/>
              <w:rPr>
                <w:szCs w:val="16"/>
              </w:rPr>
            </w:pPr>
            <w:r w:rsidRPr="00E4205F">
              <w:rPr>
                <w:szCs w:val="16"/>
              </w:rPr>
              <w:t>Examine policies and procedures.</w:t>
            </w:r>
          </w:p>
          <w:p w14:paraId="226E62A7" w14:textId="77777777" w:rsidR="008A73F1" w:rsidRPr="00E4205F" w:rsidRDefault="008A73F1" w:rsidP="00634E3D">
            <w:pPr>
              <w:pStyle w:val="TableListBullet"/>
              <w:numPr>
                <w:ilvl w:val="0"/>
                <w:numId w:val="31"/>
              </w:numPr>
              <w:ind w:left="263" w:hanging="270"/>
              <w:rPr>
                <w:szCs w:val="16"/>
              </w:rPr>
            </w:pPr>
            <w:r w:rsidRPr="00E4205F">
              <w:rPr>
                <w:szCs w:val="16"/>
              </w:rPr>
              <w:t>Interview responsible personnel.</w:t>
            </w:r>
          </w:p>
          <w:p w14:paraId="7FCB64C6" w14:textId="77777777" w:rsidR="008A73F1" w:rsidRPr="00E4205F" w:rsidRDefault="008A73F1" w:rsidP="00634E3D">
            <w:pPr>
              <w:pStyle w:val="TableListBullet"/>
              <w:numPr>
                <w:ilvl w:val="0"/>
                <w:numId w:val="31"/>
              </w:numPr>
              <w:ind w:left="263" w:hanging="270"/>
              <w:rPr>
                <w:szCs w:val="16"/>
              </w:rPr>
            </w:pPr>
            <w:r w:rsidRPr="00E4205F">
              <w:rPr>
                <w:szCs w:val="16"/>
              </w:rPr>
              <w:t>Examine inventory records.</w:t>
            </w:r>
          </w:p>
          <w:p w14:paraId="2C978A10" w14:textId="38E60467" w:rsidR="008A73F1" w:rsidRPr="00E4205F" w:rsidRDefault="008A73F1" w:rsidP="00634E3D">
            <w:pPr>
              <w:pStyle w:val="TableListBullet"/>
              <w:numPr>
                <w:ilvl w:val="0"/>
                <w:numId w:val="31"/>
              </w:numPr>
              <w:ind w:left="263" w:hanging="270"/>
              <w:rPr>
                <w:szCs w:val="16"/>
              </w:rPr>
            </w:pPr>
            <w:r w:rsidRPr="00E4205F">
              <w:rPr>
                <w:szCs w:val="16"/>
              </w:rPr>
              <w:t>Examine system configurations.</w:t>
            </w:r>
          </w:p>
        </w:tc>
        <w:tc>
          <w:tcPr>
            <w:tcW w:w="408"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4C986433" w14:textId="231EAFDC"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0D48D0F2" w14:textId="6227A532"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223942C2" w14:textId="6C59FE82"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tcBorders>
              <w:top w:val="single" w:sz="2" w:space="0" w:color="808080" w:themeColor="background1" w:themeShade="80"/>
              <w:left w:val="single" w:sz="2" w:space="0" w:color="808080" w:themeColor="background1" w:themeShade="80"/>
              <w:bottom w:val="single" w:sz="4" w:space="0" w:color="808080"/>
              <w:right w:val="nil"/>
            </w:tcBorders>
            <w:shd w:val="clear" w:color="auto" w:fill="auto"/>
          </w:tcPr>
          <w:p w14:paraId="09C2D396" w14:textId="172EE736"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8A73F1" w:rsidRPr="00E4205F" w14:paraId="0C9FB2F5" w14:textId="77777777" w:rsidTr="00D92CAF">
        <w:trPr>
          <w:cantSplit/>
          <w:trHeight w:val="566"/>
        </w:trPr>
        <w:tc>
          <w:tcPr>
            <w:tcW w:w="307" w:type="pct"/>
            <w:vMerge/>
            <w:tcBorders>
              <w:right w:val="single" w:sz="2" w:space="0" w:color="808080" w:themeColor="background1" w:themeShade="80"/>
            </w:tcBorders>
          </w:tcPr>
          <w:p w14:paraId="604D87C1" w14:textId="77777777" w:rsidR="008A73F1" w:rsidRPr="00E21CA3" w:rsidRDefault="008A73F1" w:rsidP="000C5405">
            <w:pPr>
              <w:pStyle w:val="TableText"/>
              <w:rPr>
                <w:b/>
                <w:bCs/>
                <w:color w:val="000000"/>
                <w:szCs w:val="16"/>
              </w:rPr>
            </w:pPr>
          </w:p>
        </w:tc>
        <w:tc>
          <w:tcPr>
            <w:tcW w:w="179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195DF166" w14:textId="1FA16855" w:rsidR="008A73F1" w:rsidRPr="00E4205F" w:rsidRDefault="008A73F1" w:rsidP="00634E3D">
            <w:pPr>
              <w:pStyle w:val="TableListBullet"/>
              <w:numPr>
                <w:ilvl w:val="0"/>
                <w:numId w:val="31"/>
              </w:numPr>
              <w:ind w:left="263" w:hanging="270"/>
              <w:rPr>
                <w:rFonts w:cs="Arial"/>
                <w:color w:val="000000"/>
                <w:szCs w:val="16"/>
              </w:rPr>
            </w:pPr>
            <w:r w:rsidRPr="00E4205F">
              <w:rPr>
                <w:szCs w:val="16"/>
              </w:rPr>
              <w:t>A method is implemented to assure the integrity of each script.</w:t>
            </w:r>
          </w:p>
        </w:tc>
        <w:tc>
          <w:tcPr>
            <w:tcW w:w="1266" w:type="pct"/>
            <w:vMerge/>
            <w:tcBorders>
              <w:left w:val="single" w:sz="2" w:space="0" w:color="808080" w:themeColor="background1" w:themeShade="80"/>
              <w:right w:val="single" w:sz="2" w:space="0" w:color="808080" w:themeColor="background1" w:themeShade="80"/>
            </w:tcBorders>
            <w:shd w:val="clear" w:color="auto" w:fill="auto"/>
          </w:tcPr>
          <w:p w14:paraId="44029A50" w14:textId="77777777" w:rsidR="008A73F1" w:rsidRPr="00E4205F" w:rsidRDefault="008A73F1" w:rsidP="00634E3D">
            <w:pPr>
              <w:pStyle w:val="TableListBullet"/>
              <w:numPr>
                <w:ilvl w:val="0"/>
                <w:numId w:val="31"/>
              </w:numPr>
              <w:ind w:left="263" w:hanging="270"/>
              <w:rPr>
                <w:szCs w:val="16"/>
              </w:rPr>
            </w:pPr>
          </w:p>
        </w:tc>
        <w:tc>
          <w:tcPr>
            <w:tcW w:w="408" w:type="pct"/>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32E6DB1C" w14:textId="3F68EC8F"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5D70982A" w14:textId="37480E6E"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438A58AD" w14:textId="625E5BB0"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tcBorders>
              <w:left w:val="single" w:sz="2" w:space="0" w:color="808080" w:themeColor="background1" w:themeShade="80"/>
              <w:bottom w:val="single" w:sz="4" w:space="0" w:color="808080"/>
              <w:right w:val="nil"/>
            </w:tcBorders>
            <w:shd w:val="clear" w:color="auto" w:fill="auto"/>
          </w:tcPr>
          <w:p w14:paraId="2D78C163" w14:textId="58F064F3"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577C58" w:rsidRPr="00E4205F" w14:paraId="0DB1D94E" w14:textId="77777777" w:rsidTr="00D92CAF">
        <w:trPr>
          <w:cantSplit/>
          <w:trHeight w:val="687"/>
        </w:trPr>
        <w:tc>
          <w:tcPr>
            <w:tcW w:w="307" w:type="pct"/>
            <w:vMerge/>
            <w:tcBorders>
              <w:right w:val="single" w:sz="2" w:space="0" w:color="808080" w:themeColor="background1" w:themeShade="80"/>
            </w:tcBorders>
          </w:tcPr>
          <w:p w14:paraId="65A11920" w14:textId="77777777" w:rsidR="00577C58" w:rsidRPr="00E21CA3" w:rsidRDefault="00577C58" w:rsidP="000C5405">
            <w:pPr>
              <w:pStyle w:val="TableText"/>
              <w:rPr>
                <w:b/>
                <w:bCs/>
                <w:color w:val="000000"/>
                <w:szCs w:val="16"/>
              </w:rPr>
            </w:pPr>
          </w:p>
        </w:tc>
        <w:tc>
          <w:tcPr>
            <w:tcW w:w="179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704DBC56" w14:textId="51F5C5A8" w:rsidR="00577C58" w:rsidRPr="00E4205F" w:rsidRDefault="00577C58" w:rsidP="00634E3D">
            <w:pPr>
              <w:pStyle w:val="TableListBullet"/>
              <w:numPr>
                <w:ilvl w:val="0"/>
                <w:numId w:val="31"/>
              </w:numPr>
              <w:ind w:left="263" w:hanging="270"/>
              <w:rPr>
                <w:rFonts w:cs="Arial"/>
                <w:color w:val="000000"/>
                <w:szCs w:val="16"/>
              </w:rPr>
            </w:pPr>
            <w:r w:rsidRPr="00E4205F">
              <w:rPr>
                <w:szCs w:val="16"/>
              </w:rPr>
              <w:t>An inventory of all scripts is maintained with written justification as to why each is necessary.</w:t>
            </w:r>
          </w:p>
        </w:tc>
        <w:tc>
          <w:tcPr>
            <w:tcW w:w="1266"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13F15AB" w14:textId="77777777" w:rsidR="00577C58" w:rsidRPr="00E4205F" w:rsidRDefault="00577C58" w:rsidP="00634E3D">
            <w:pPr>
              <w:pStyle w:val="TableListBullet"/>
              <w:numPr>
                <w:ilvl w:val="0"/>
                <w:numId w:val="31"/>
              </w:numPr>
              <w:ind w:left="263" w:hanging="270"/>
              <w:rPr>
                <w:szCs w:val="16"/>
              </w:rPr>
            </w:pPr>
          </w:p>
        </w:tc>
        <w:tc>
          <w:tcPr>
            <w:tcW w:w="408" w:type="pct"/>
            <w:vMerge w:val="restart"/>
            <w:tcBorders>
              <w:left w:val="single" w:sz="2" w:space="0" w:color="808080" w:themeColor="background1" w:themeShade="80"/>
              <w:right w:val="single" w:sz="2" w:space="0" w:color="808080" w:themeColor="background1" w:themeShade="80"/>
            </w:tcBorders>
            <w:shd w:val="clear" w:color="auto" w:fill="auto"/>
          </w:tcPr>
          <w:p w14:paraId="6B81EB9A" w14:textId="77777777"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left w:val="single" w:sz="2" w:space="0" w:color="808080" w:themeColor="background1" w:themeShade="80"/>
              <w:right w:val="single" w:sz="2" w:space="0" w:color="808080" w:themeColor="background1" w:themeShade="80"/>
            </w:tcBorders>
            <w:shd w:val="clear" w:color="auto" w:fill="auto"/>
          </w:tcPr>
          <w:p w14:paraId="1DCA9875" w14:textId="5CFCDB9D"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left w:val="single" w:sz="2" w:space="0" w:color="808080" w:themeColor="background1" w:themeShade="80"/>
              <w:right w:val="single" w:sz="2" w:space="0" w:color="808080" w:themeColor="background1" w:themeShade="80"/>
            </w:tcBorders>
            <w:shd w:val="clear" w:color="auto" w:fill="auto"/>
          </w:tcPr>
          <w:p w14:paraId="4D791646" w14:textId="617698A3"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vMerge w:val="restart"/>
            <w:tcBorders>
              <w:left w:val="single" w:sz="2" w:space="0" w:color="808080" w:themeColor="background1" w:themeShade="80"/>
              <w:right w:val="nil"/>
            </w:tcBorders>
            <w:shd w:val="clear" w:color="auto" w:fill="auto"/>
          </w:tcPr>
          <w:p w14:paraId="61B23BED" w14:textId="35CE7C08"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577C58" w:rsidRPr="00E4205F" w14:paraId="32C6C278" w14:textId="77777777" w:rsidTr="00D92CAF">
        <w:trPr>
          <w:cantSplit/>
        </w:trPr>
        <w:tc>
          <w:tcPr>
            <w:tcW w:w="307" w:type="pct"/>
            <w:vMerge/>
            <w:tcBorders>
              <w:right w:val="single" w:sz="2" w:space="0" w:color="808080" w:themeColor="background1" w:themeShade="80"/>
            </w:tcBorders>
          </w:tcPr>
          <w:p w14:paraId="11C77D91" w14:textId="77777777" w:rsidR="00577C58" w:rsidRPr="00E21CA3" w:rsidRDefault="00577C58" w:rsidP="003A3003">
            <w:pPr>
              <w:pStyle w:val="TableText"/>
              <w:rPr>
                <w:b/>
                <w:bCs/>
                <w:color w:val="000000"/>
                <w:szCs w:val="16"/>
              </w:rPr>
            </w:pPr>
          </w:p>
        </w:tc>
        <w:tc>
          <w:tcPr>
            <w:tcW w:w="3059"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2D28DAC0" w14:textId="77777777" w:rsidR="00577C58" w:rsidRPr="00E4205F" w:rsidRDefault="00577C58" w:rsidP="003A3003">
            <w:pPr>
              <w:pStyle w:val="AppNotes"/>
            </w:pPr>
            <w:r w:rsidRPr="00CF224A">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55B3940"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7AFED99"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33AB38A" w14:textId="77777777" w:rsidR="00577C58" w:rsidRPr="00E4205F" w:rsidRDefault="00577C58" w:rsidP="003A3003">
            <w:pPr>
              <w:spacing w:after="60"/>
              <w:jc w:val="center"/>
              <w:rPr>
                <w:rFonts w:cs="Arial"/>
                <w:sz w:val="16"/>
                <w:szCs w:val="16"/>
              </w:rPr>
            </w:pPr>
          </w:p>
        </w:tc>
        <w:tc>
          <w:tcPr>
            <w:tcW w:w="410" w:type="pct"/>
            <w:vMerge/>
            <w:tcBorders>
              <w:left w:val="single" w:sz="2" w:space="0" w:color="808080" w:themeColor="background1" w:themeShade="80"/>
              <w:right w:val="nil"/>
            </w:tcBorders>
            <w:shd w:val="clear" w:color="auto" w:fill="auto"/>
          </w:tcPr>
          <w:p w14:paraId="60DA539E" w14:textId="32FBEA60" w:rsidR="00577C58" w:rsidRPr="00E4205F" w:rsidRDefault="00577C58" w:rsidP="003A3003">
            <w:pPr>
              <w:spacing w:after="60"/>
              <w:jc w:val="center"/>
              <w:rPr>
                <w:rFonts w:cs="Arial"/>
                <w:sz w:val="16"/>
                <w:szCs w:val="16"/>
              </w:rPr>
            </w:pPr>
          </w:p>
        </w:tc>
      </w:tr>
      <w:tr w:rsidR="00577C58" w:rsidRPr="00E4205F" w14:paraId="08672E95" w14:textId="77777777" w:rsidTr="00D92CAF">
        <w:trPr>
          <w:cantSplit/>
        </w:trPr>
        <w:tc>
          <w:tcPr>
            <w:tcW w:w="307" w:type="pct"/>
            <w:vMerge/>
            <w:tcBorders>
              <w:bottom w:val="single" w:sz="2" w:space="0" w:color="808080" w:themeColor="background1" w:themeShade="80"/>
              <w:right w:val="single" w:sz="2" w:space="0" w:color="808080" w:themeColor="background1" w:themeShade="80"/>
            </w:tcBorders>
          </w:tcPr>
          <w:p w14:paraId="0E1F48EB" w14:textId="77777777" w:rsidR="00577C58" w:rsidRPr="00E21CA3" w:rsidRDefault="00577C58" w:rsidP="003A3003">
            <w:pPr>
              <w:pStyle w:val="TableText"/>
              <w:rPr>
                <w:b/>
                <w:bCs/>
                <w:color w:val="000000"/>
                <w:szCs w:val="16"/>
              </w:rPr>
            </w:pPr>
          </w:p>
        </w:tc>
        <w:tc>
          <w:tcPr>
            <w:tcW w:w="3059"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13D123F" w14:textId="77777777" w:rsidR="00577C58" w:rsidRPr="00024C99" w:rsidRDefault="00577C58" w:rsidP="003A3003">
            <w:pPr>
              <w:spacing w:after="60"/>
              <w:rPr>
                <w:rFonts w:cs="Arial"/>
                <w:color w:val="000000"/>
                <w:sz w:val="18"/>
                <w:szCs w:val="18"/>
              </w:rPr>
            </w:pPr>
            <w:r w:rsidRPr="00024C99">
              <w:rPr>
                <w:rFonts w:cs="Arial"/>
                <w:color w:val="000000"/>
                <w:sz w:val="18"/>
                <w:szCs w:val="18"/>
              </w:rPr>
              <w:t>This requirement applies to all scripts loaded from the entity’s environment and scripts loaded from third and fourth parties.</w:t>
            </w:r>
          </w:p>
          <w:p w14:paraId="7EF1E189" w14:textId="77777777" w:rsidR="00577C58" w:rsidRPr="00E4205F" w:rsidRDefault="00577C58" w:rsidP="003A3003">
            <w:pPr>
              <w:pStyle w:val="TableListBullet"/>
              <w:numPr>
                <w:ilvl w:val="0"/>
                <w:numId w:val="0"/>
              </w:numPr>
              <w:ind w:left="-7"/>
              <w:rPr>
                <w:szCs w:val="16"/>
              </w:rPr>
            </w:pPr>
            <w:r w:rsidRPr="00257BD8">
              <w:rPr>
                <w:i/>
                <w:color w:val="C00000"/>
                <w:szCs w:val="16"/>
              </w:rPr>
              <w:t>This requirement is a best practice until 31 March 2025, after which it will be required and must be fully considered during a PCI DSS assessment.</w:t>
            </w:r>
          </w:p>
        </w:tc>
        <w:tc>
          <w:tcPr>
            <w:tcW w:w="40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6AD55198"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14A821FE"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112CC4CC" w14:textId="77777777" w:rsidR="00577C58" w:rsidRPr="00E4205F" w:rsidRDefault="00577C58" w:rsidP="003A3003">
            <w:pPr>
              <w:spacing w:after="60"/>
              <w:jc w:val="center"/>
              <w:rPr>
                <w:rFonts w:cs="Arial"/>
                <w:sz w:val="16"/>
                <w:szCs w:val="16"/>
              </w:rPr>
            </w:pPr>
          </w:p>
        </w:tc>
        <w:tc>
          <w:tcPr>
            <w:tcW w:w="410" w:type="pct"/>
            <w:vMerge/>
            <w:tcBorders>
              <w:left w:val="single" w:sz="2" w:space="0" w:color="808080" w:themeColor="background1" w:themeShade="80"/>
              <w:bottom w:val="single" w:sz="4" w:space="0" w:color="808080"/>
              <w:right w:val="nil"/>
            </w:tcBorders>
            <w:shd w:val="clear" w:color="auto" w:fill="auto"/>
          </w:tcPr>
          <w:p w14:paraId="2B7D7E68" w14:textId="404D26C6" w:rsidR="00577C58" w:rsidRPr="00E4205F" w:rsidRDefault="00577C58" w:rsidP="003A3003">
            <w:pPr>
              <w:spacing w:after="60"/>
              <w:jc w:val="center"/>
              <w:rPr>
                <w:rFonts w:cs="Arial"/>
                <w:sz w:val="16"/>
                <w:szCs w:val="16"/>
              </w:rPr>
            </w:pPr>
          </w:p>
        </w:tc>
      </w:tr>
    </w:tbl>
    <w:p w14:paraId="1B2B310A" w14:textId="77777777" w:rsidR="000A5F0C" w:rsidRPr="00E4205F" w:rsidRDefault="000A5F0C" w:rsidP="000A5F0C">
      <w:pPr>
        <w:rPr>
          <w:rFonts w:cs="Arial"/>
          <w:sz w:val="16"/>
          <w:szCs w:val="16"/>
        </w:rPr>
      </w:pPr>
    </w:p>
    <w:p w14:paraId="630500A2" w14:textId="77777777" w:rsidR="000A5F0C" w:rsidRPr="00E4205F" w:rsidRDefault="000A5F0C" w:rsidP="000A5F0C">
      <w:pPr>
        <w:spacing w:before="0" w:after="0" w:line="240" w:lineRule="auto"/>
        <w:rPr>
          <w:rFonts w:eastAsiaTheme="majorEastAsia" w:cs="Arial"/>
          <w:b/>
          <w:bCs/>
          <w:kern w:val="32"/>
          <w:sz w:val="16"/>
          <w:szCs w:val="16"/>
        </w:rPr>
      </w:pPr>
      <w:r w:rsidRPr="00E4205F">
        <w:rPr>
          <w:rFonts w:cs="Arial"/>
          <w:sz w:val="16"/>
          <w:szCs w:val="16"/>
        </w:rPr>
        <w:br w:type="page"/>
      </w:r>
    </w:p>
    <w:p w14:paraId="73F24F03" w14:textId="77777777" w:rsidR="000A5F0C" w:rsidRPr="00E4205F" w:rsidRDefault="000A5F0C" w:rsidP="000A5F0C">
      <w:pPr>
        <w:pStyle w:val="Heading2NoNum"/>
      </w:pPr>
      <w:bookmarkStart w:id="76" w:name="_Toc96773052"/>
      <w:bookmarkStart w:id="77" w:name="_Toc118989925"/>
      <w:r w:rsidRPr="00E4205F">
        <w:lastRenderedPageBreak/>
        <w:t>Implement Strong Access Control Measures</w:t>
      </w:r>
      <w:bookmarkEnd w:id="76"/>
      <w:bookmarkEnd w:id="77"/>
      <w:r w:rsidRPr="00E4205F">
        <w:t xml:space="preserve"> </w:t>
      </w:r>
    </w:p>
    <w:p w14:paraId="6CDC5D59" w14:textId="55F800F2" w:rsidR="000A5F0C" w:rsidRDefault="000A5F0C" w:rsidP="00BB7A3F">
      <w:pPr>
        <w:pStyle w:val="Heading3NoNum"/>
      </w:pPr>
      <w:bookmarkStart w:id="78" w:name="_Toc96773054"/>
      <w:bookmarkStart w:id="79" w:name="_Toc118989926"/>
      <w:r w:rsidRPr="00E4205F">
        <w:t>Requirement 8: Identify Users and Authenticate Access to System Components</w:t>
      </w:r>
      <w:bookmarkEnd w:id="78"/>
      <w:bookmarkEnd w:id="79"/>
    </w:p>
    <w:p w14:paraId="26492C4B" w14:textId="0F01D71D" w:rsidR="001C49C6" w:rsidRPr="001C49C6" w:rsidRDefault="00155294" w:rsidP="001C49C6">
      <w:pPr>
        <w:pStyle w:val="ab"/>
      </w:pPr>
      <w:r w:rsidRPr="00155294">
        <w:rPr>
          <w:b/>
          <w:bCs/>
        </w:rPr>
        <w:t>Note</w:t>
      </w:r>
      <w:r>
        <w:t>:</w:t>
      </w:r>
      <w:r w:rsidR="00C46775" w:rsidRPr="00C46775">
        <w:t xml:space="preserve"> </w:t>
      </w:r>
      <w:r w:rsidR="00C46775" w:rsidRPr="001C49C6">
        <w:t xml:space="preserve">For SAQ A, Requirement 8 applies to merchant webservers that host the page(s) that </w:t>
      </w:r>
      <w:r w:rsidR="00C46775">
        <w:t>either 1) redirects customers from the merchant website to a TPSP/payment processor for payment processing (for example, with a URL redirect)</w:t>
      </w:r>
      <w:r w:rsidR="006043AA">
        <w:t xml:space="preserve"> </w:t>
      </w:r>
      <w:r w:rsidR="00C46775">
        <w:t xml:space="preserve">or 2) includes a </w:t>
      </w:r>
      <w:r w:rsidR="00C46775" w:rsidRPr="001C49C6">
        <w:t>TPSP’s</w:t>
      </w:r>
      <w:r w:rsidR="00C46775">
        <w:t>/payment processor’s embedded</w:t>
      </w:r>
      <w:r w:rsidR="00C46775" w:rsidRPr="001C49C6">
        <w:t xml:space="preserve"> payment page/form</w:t>
      </w:r>
      <w:r w:rsidR="00C46775">
        <w:t xml:space="preserve"> (for example, an inline frame or iFrame)</w:t>
      </w:r>
      <w:r w:rsidR="00C46775" w:rsidRPr="001C49C6">
        <w:t>.</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7"/>
        <w:gridCol w:w="4679"/>
        <w:gridCol w:w="3437"/>
        <w:gridCol w:w="1102"/>
        <w:gridCol w:w="1102"/>
        <w:gridCol w:w="1102"/>
        <w:gridCol w:w="1102"/>
      </w:tblGrid>
      <w:tr w:rsidR="00FF17F9" w:rsidRPr="00F05736" w14:paraId="3C3EE623" w14:textId="77777777" w:rsidTr="00E132A3">
        <w:trPr>
          <w:cantSplit/>
          <w:tblHeader/>
        </w:trPr>
        <w:tc>
          <w:tcPr>
            <w:tcW w:w="2095" w:type="pct"/>
            <w:gridSpan w:val="2"/>
            <w:vMerge w:val="restart"/>
            <w:tcBorders>
              <w:right w:val="single" w:sz="2" w:space="0" w:color="FFFFFF" w:themeColor="background1"/>
            </w:tcBorders>
            <w:shd w:val="clear" w:color="auto" w:fill="006A72"/>
            <w:vAlign w:val="center"/>
          </w:tcPr>
          <w:p w14:paraId="35571C3F"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273" w:type="pct"/>
            <w:vMerge w:val="restart"/>
            <w:tcBorders>
              <w:left w:val="single" w:sz="2" w:space="0" w:color="FFFFFF" w:themeColor="background1"/>
              <w:right w:val="single" w:sz="4" w:space="0" w:color="FFFFFF" w:themeColor="background1"/>
            </w:tcBorders>
            <w:shd w:val="clear" w:color="auto" w:fill="006A72"/>
            <w:vAlign w:val="center"/>
          </w:tcPr>
          <w:p w14:paraId="69E3741A"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32" w:type="pct"/>
            <w:gridSpan w:val="4"/>
            <w:tcBorders>
              <w:left w:val="single" w:sz="4" w:space="0" w:color="FFFFFF" w:themeColor="background1"/>
            </w:tcBorders>
            <w:shd w:val="clear" w:color="auto" w:fill="006A72"/>
            <w:vAlign w:val="center"/>
          </w:tcPr>
          <w:p w14:paraId="55E9F3C4" w14:textId="77777777"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6"/>
              <w:sym w:font="Symbol" w:char="F0A8"/>
            </w:r>
          </w:p>
          <w:p w14:paraId="0B399CBE" w14:textId="19C43789"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E4205F" w14:paraId="25E9EF84" w14:textId="77777777" w:rsidTr="00E132A3">
        <w:trPr>
          <w:cantSplit/>
          <w:tblHeader/>
        </w:trPr>
        <w:tc>
          <w:tcPr>
            <w:tcW w:w="2095" w:type="pct"/>
            <w:gridSpan w:val="2"/>
            <w:vMerge/>
            <w:tcBorders>
              <w:top w:val="single" w:sz="2" w:space="0" w:color="FFFFFF" w:themeColor="background1"/>
              <w:bottom w:val="single" w:sz="2" w:space="0" w:color="808080" w:themeColor="background1" w:themeShade="80"/>
              <w:right w:val="single" w:sz="2" w:space="0" w:color="FFFFFF" w:themeColor="background1"/>
            </w:tcBorders>
            <w:shd w:val="clear" w:color="auto" w:fill="E0E0E0"/>
          </w:tcPr>
          <w:p w14:paraId="540FA0A2" w14:textId="77777777" w:rsidR="00E132A3" w:rsidRPr="00E4205F" w:rsidRDefault="00E132A3" w:rsidP="003A3003">
            <w:pPr>
              <w:spacing w:after="60"/>
              <w:jc w:val="center"/>
              <w:rPr>
                <w:rFonts w:cs="Arial"/>
                <w:b/>
                <w:sz w:val="16"/>
                <w:szCs w:val="16"/>
                <w:u w:val="single"/>
              </w:rPr>
            </w:pPr>
          </w:p>
        </w:tc>
        <w:tc>
          <w:tcPr>
            <w:tcW w:w="1273" w:type="pct"/>
            <w:vMerge/>
            <w:tcBorders>
              <w:top w:val="single" w:sz="2" w:space="0" w:color="FFFFFF" w:themeColor="background1"/>
              <w:left w:val="single" w:sz="2" w:space="0" w:color="FFFFFF" w:themeColor="background1"/>
              <w:bottom w:val="single" w:sz="2" w:space="0" w:color="808080" w:themeColor="background1" w:themeShade="80"/>
              <w:right w:val="single" w:sz="4" w:space="0" w:color="FFFFFF" w:themeColor="background1"/>
            </w:tcBorders>
            <w:shd w:val="clear" w:color="auto" w:fill="E0E0E0"/>
          </w:tcPr>
          <w:p w14:paraId="76925179" w14:textId="77777777" w:rsidR="00E132A3" w:rsidRPr="00E4205F" w:rsidRDefault="00E132A3" w:rsidP="003A3003">
            <w:pPr>
              <w:spacing w:after="60"/>
              <w:jc w:val="center"/>
              <w:rPr>
                <w:rFonts w:cs="Arial"/>
                <w:b/>
                <w:sz w:val="16"/>
                <w:szCs w:val="16"/>
                <w:u w:val="single"/>
              </w:rPr>
            </w:pPr>
          </w:p>
        </w:tc>
        <w:tc>
          <w:tcPr>
            <w:tcW w:w="408"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664C7B00" w14:textId="77777777" w:rsidR="00E132A3" w:rsidRPr="00E4205F" w:rsidRDefault="00E132A3" w:rsidP="003A3003">
            <w:pPr>
              <w:spacing w:before="40" w:after="0"/>
              <w:jc w:val="center"/>
              <w:rPr>
                <w:rFonts w:cs="Arial"/>
                <w:sz w:val="16"/>
                <w:szCs w:val="16"/>
              </w:rPr>
            </w:pPr>
            <w:r w:rsidRPr="00E4205F">
              <w:rPr>
                <w:rFonts w:cs="Arial"/>
                <w:sz w:val="16"/>
                <w:szCs w:val="16"/>
              </w:rPr>
              <w:t>In Place</w:t>
            </w:r>
          </w:p>
        </w:tc>
        <w:tc>
          <w:tcPr>
            <w:tcW w:w="408" w:type="pct"/>
            <w:tcBorders>
              <w:left w:val="single" w:sz="4" w:space="0" w:color="FFFFFF" w:themeColor="background1"/>
              <w:bottom w:val="single" w:sz="2" w:space="0" w:color="808080" w:themeColor="background1" w:themeShade="80"/>
            </w:tcBorders>
            <w:shd w:val="clear" w:color="auto" w:fill="CBD4D5"/>
          </w:tcPr>
          <w:p w14:paraId="1F17AC82" w14:textId="77777777" w:rsidR="00E132A3" w:rsidRPr="00E4205F" w:rsidRDefault="00E132A3" w:rsidP="003A3003">
            <w:pPr>
              <w:spacing w:before="40" w:after="0"/>
              <w:jc w:val="center"/>
              <w:rPr>
                <w:rFonts w:cs="Arial"/>
                <w:sz w:val="16"/>
                <w:szCs w:val="16"/>
              </w:rPr>
            </w:pPr>
            <w:r w:rsidRPr="00E4205F">
              <w:rPr>
                <w:rFonts w:cs="Arial"/>
                <w:sz w:val="16"/>
                <w:szCs w:val="16"/>
              </w:rPr>
              <w:t>In Place</w:t>
            </w:r>
          </w:p>
          <w:p w14:paraId="6A41B437" w14:textId="77777777" w:rsidR="00E132A3" w:rsidRPr="00E4205F" w:rsidRDefault="00E132A3" w:rsidP="003A3003">
            <w:pPr>
              <w:spacing w:before="40" w:after="0"/>
              <w:jc w:val="center"/>
              <w:rPr>
                <w:rFonts w:cs="Arial"/>
                <w:sz w:val="16"/>
                <w:szCs w:val="16"/>
              </w:rPr>
            </w:pPr>
            <w:r w:rsidRPr="00E4205F">
              <w:rPr>
                <w:rFonts w:cs="Arial"/>
                <w:sz w:val="16"/>
                <w:szCs w:val="16"/>
              </w:rPr>
              <w:t>with CCW</w:t>
            </w:r>
          </w:p>
        </w:tc>
        <w:tc>
          <w:tcPr>
            <w:tcW w:w="408" w:type="pct"/>
            <w:tcBorders>
              <w:bottom w:val="single" w:sz="2" w:space="0" w:color="808080" w:themeColor="background1" w:themeShade="80"/>
            </w:tcBorders>
            <w:shd w:val="clear" w:color="auto" w:fill="CBD4D5"/>
            <w:tcMar>
              <w:left w:w="72" w:type="dxa"/>
              <w:right w:w="72" w:type="dxa"/>
            </w:tcMar>
          </w:tcPr>
          <w:p w14:paraId="53A50051" w14:textId="77777777" w:rsidR="00E132A3" w:rsidRPr="00E4205F" w:rsidRDefault="00E132A3" w:rsidP="003A3003">
            <w:pPr>
              <w:spacing w:before="40" w:after="0"/>
              <w:jc w:val="center"/>
              <w:rPr>
                <w:rFonts w:cs="Arial"/>
                <w:sz w:val="16"/>
                <w:szCs w:val="16"/>
              </w:rPr>
            </w:pPr>
            <w:r w:rsidRPr="00E4205F">
              <w:rPr>
                <w:rFonts w:cs="Arial"/>
                <w:sz w:val="16"/>
                <w:szCs w:val="16"/>
              </w:rPr>
              <w:t>Not Applicable</w:t>
            </w:r>
          </w:p>
        </w:tc>
        <w:tc>
          <w:tcPr>
            <w:tcW w:w="408" w:type="pct"/>
            <w:tcBorders>
              <w:bottom w:val="single" w:sz="2" w:space="0" w:color="808080" w:themeColor="background1" w:themeShade="80"/>
            </w:tcBorders>
            <w:shd w:val="clear" w:color="auto" w:fill="CBD4D5"/>
            <w:tcMar>
              <w:left w:w="72" w:type="dxa"/>
              <w:right w:w="72" w:type="dxa"/>
            </w:tcMar>
            <w:vAlign w:val="center"/>
          </w:tcPr>
          <w:p w14:paraId="7C09FADD" w14:textId="77777777" w:rsidR="00E132A3" w:rsidRPr="00E4205F" w:rsidRDefault="00E132A3" w:rsidP="003A3003">
            <w:pPr>
              <w:spacing w:before="40" w:after="0"/>
              <w:jc w:val="center"/>
              <w:rPr>
                <w:rFonts w:cs="Arial"/>
                <w:sz w:val="16"/>
                <w:szCs w:val="16"/>
              </w:rPr>
            </w:pPr>
            <w:r w:rsidRPr="00E61066">
              <w:rPr>
                <w:rFonts w:cs="Arial"/>
                <w:sz w:val="16"/>
                <w:szCs w:val="16"/>
              </w:rPr>
              <w:t>Not in Place</w:t>
            </w:r>
          </w:p>
        </w:tc>
      </w:tr>
      <w:tr w:rsidR="00FF17F9" w:rsidRPr="000A44B8" w14:paraId="4207A0F8"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F05868C" w14:textId="77777777" w:rsidR="00FF17F9" w:rsidRPr="000A44B8" w:rsidRDefault="00FF17F9" w:rsidP="003A3003">
            <w:pPr>
              <w:pStyle w:val="TableBody"/>
              <w:keepNext/>
              <w:spacing w:before="60"/>
              <w:rPr>
                <w:rFonts w:cs="Arial"/>
                <w:sz w:val="18"/>
                <w:szCs w:val="18"/>
              </w:rPr>
            </w:pPr>
            <w:r w:rsidRPr="000A44B8">
              <w:rPr>
                <w:rStyle w:val="BoldCharacter"/>
                <w:rFonts w:cs="Arial"/>
                <w:sz w:val="18"/>
                <w:szCs w:val="18"/>
              </w:rPr>
              <w:t>8.2</w:t>
            </w:r>
            <w:r w:rsidRPr="000A44B8">
              <w:rPr>
                <w:rFonts w:cs="Arial"/>
                <w:sz w:val="18"/>
                <w:szCs w:val="18"/>
              </w:rPr>
              <w:t xml:space="preserve"> User identification and </w:t>
            </w:r>
            <w:r w:rsidRPr="00826C79">
              <w:rPr>
                <w:rFonts w:cs="Arial"/>
                <w:sz w:val="18"/>
                <w:szCs w:val="18"/>
              </w:rPr>
              <w:t xml:space="preserve">related </w:t>
            </w:r>
            <w:r w:rsidRPr="00525DB6">
              <w:rPr>
                <w:rFonts w:cs="Arial"/>
                <w:sz w:val="18"/>
                <w:szCs w:val="18"/>
              </w:rPr>
              <w:t>accounts</w:t>
            </w:r>
            <w:r w:rsidRPr="00826C79">
              <w:rPr>
                <w:rFonts w:cs="Arial"/>
                <w:sz w:val="18"/>
                <w:szCs w:val="18"/>
              </w:rPr>
              <w:t xml:space="preserve"> for users </w:t>
            </w:r>
            <w:r w:rsidRPr="000A44B8">
              <w:rPr>
                <w:rFonts w:cs="Arial"/>
                <w:sz w:val="18"/>
                <w:szCs w:val="18"/>
              </w:rPr>
              <w:t>and administrators are strictly managed throughout an account’s lifecycle.</w:t>
            </w:r>
          </w:p>
        </w:tc>
      </w:tr>
      <w:tr w:rsidR="00E132A3" w:rsidRPr="000A44B8" w14:paraId="2994E995"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39B72A87" w14:textId="77777777" w:rsidR="00E132A3" w:rsidRPr="000A44B8" w:rsidRDefault="00E132A3" w:rsidP="003A3003">
            <w:pPr>
              <w:pStyle w:val="TableText"/>
              <w:rPr>
                <w:b/>
                <w:bCs/>
                <w:szCs w:val="18"/>
              </w:rPr>
            </w:pPr>
            <w:r w:rsidRPr="000A44B8">
              <w:rPr>
                <w:b/>
                <w:bCs/>
                <w:szCs w:val="18"/>
              </w:rPr>
              <w:t>8.2.1</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2E74E1E" w14:textId="77777777" w:rsidR="00E132A3" w:rsidRPr="000A44B8" w:rsidRDefault="00E132A3" w:rsidP="003A3003">
            <w:pPr>
              <w:pStyle w:val="TableTextBullet"/>
              <w:rPr>
                <w:rFonts w:cs="Arial"/>
                <w:szCs w:val="18"/>
              </w:rPr>
            </w:pPr>
            <w:r w:rsidRPr="000A44B8">
              <w:rPr>
                <w:rFonts w:cs="Arial"/>
                <w:szCs w:val="18"/>
              </w:rPr>
              <w:t>All users are assigned a unique ID before access to system components or cardholder data is allowed.</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EAC9CE8" w14:textId="77777777" w:rsidR="00E132A3" w:rsidRPr="000A44B8" w:rsidRDefault="00E132A3" w:rsidP="00634E3D">
            <w:pPr>
              <w:pStyle w:val="TableListBullet"/>
              <w:numPr>
                <w:ilvl w:val="0"/>
                <w:numId w:val="31"/>
              </w:numPr>
              <w:ind w:left="263" w:hanging="270"/>
              <w:rPr>
                <w:szCs w:val="18"/>
              </w:rPr>
            </w:pPr>
            <w:r w:rsidRPr="000A44B8">
              <w:rPr>
                <w:szCs w:val="18"/>
              </w:rPr>
              <w:t>Interview responsible personnel.</w:t>
            </w:r>
          </w:p>
          <w:p w14:paraId="7F0C391C" w14:textId="77777777" w:rsidR="00E132A3" w:rsidRPr="000A44B8" w:rsidRDefault="00E132A3" w:rsidP="00634E3D">
            <w:pPr>
              <w:pStyle w:val="TableListBullet"/>
              <w:numPr>
                <w:ilvl w:val="0"/>
                <w:numId w:val="31"/>
              </w:numPr>
              <w:ind w:left="263" w:hanging="270"/>
              <w:rPr>
                <w:szCs w:val="18"/>
              </w:rPr>
            </w:pPr>
            <w:r w:rsidRPr="000A44B8">
              <w:rPr>
                <w:szCs w:val="18"/>
              </w:rPr>
              <w:t>Examine audit logs and other evidence.</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2F7D64B"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8E4BD1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436BC23"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12DC5426"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6D01D1E5" w14:textId="77777777" w:rsidTr="00E132A3">
        <w:trPr>
          <w:cantSplit/>
        </w:trPr>
        <w:tc>
          <w:tcPr>
            <w:tcW w:w="362" w:type="pct"/>
            <w:vMerge/>
            <w:tcBorders>
              <w:right w:val="single" w:sz="2" w:space="0" w:color="808080" w:themeColor="background1" w:themeShade="80"/>
            </w:tcBorders>
          </w:tcPr>
          <w:p w14:paraId="50D1C04F"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19CB85F8"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FDF4AD2"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44617F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37A350E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0F633C02" w14:textId="77777777" w:rsidR="00E132A3" w:rsidRPr="000A44B8" w:rsidRDefault="00E132A3" w:rsidP="003A3003">
            <w:pPr>
              <w:spacing w:after="60"/>
              <w:jc w:val="center"/>
              <w:rPr>
                <w:rFonts w:cs="Arial"/>
                <w:sz w:val="18"/>
                <w:szCs w:val="18"/>
              </w:rPr>
            </w:pPr>
          </w:p>
        </w:tc>
      </w:tr>
      <w:tr w:rsidR="00E132A3" w:rsidRPr="000A44B8" w14:paraId="44B00CFA"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79DE2EBB"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5BB3B58A" w14:textId="77777777" w:rsidR="00E132A3" w:rsidRPr="000A44B8" w:rsidRDefault="00E132A3" w:rsidP="003A3003">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84867D8"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CC494D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8A54400"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272EAD03" w14:textId="77777777" w:rsidR="00E132A3" w:rsidRPr="000A44B8" w:rsidRDefault="00E132A3" w:rsidP="003A3003">
            <w:pPr>
              <w:spacing w:after="60"/>
              <w:jc w:val="center"/>
              <w:rPr>
                <w:rFonts w:cs="Arial"/>
                <w:sz w:val="18"/>
                <w:szCs w:val="18"/>
              </w:rPr>
            </w:pPr>
          </w:p>
        </w:tc>
      </w:tr>
      <w:tr w:rsidR="00E132A3" w:rsidRPr="000A44B8" w14:paraId="42AB0BC9"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30EEB833" w14:textId="77777777" w:rsidR="00E132A3" w:rsidRPr="000A44B8" w:rsidRDefault="00E132A3" w:rsidP="003A3003">
            <w:pPr>
              <w:pStyle w:val="TableText"/>
              <w:rPr>
                <w:b/>
                <w:bCs/>
                <w:szCs w:val="18"/>
              </w:rPr>
            </w:pPr>
            <w:r w:rsidRPr="000A44B8">
              <w:rPr>
                <w:b/>
                <w:bCs/>
                <w:szCs w:val="18"/>
              </w:rPr>
              <w:lastRenderedPageBreak/>
              <w:t>8.2.2</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1D4D26" w14:textId="77777777" w:rsidR="00E132A3" w:rsidRPr="000A44B8" w:rsidRDefault="00E132A3" w:rsidP="003A3003">
            <w:pPr>
              <w:pStyle w:val="TableBody"/>
              <w:rPr>
                <w:rFonts w:cs="Arial"/>
                <w:sz w:val="18"/>
                <w:szCs w:val="18"/>
              </w:rPr>
            </w:pPr>
            <w:r w:rsidRPr="000A44B8">
              <w:rPr>
                <w:rFonts w:cs="Arial"/>
                <w:sz w:val="18"/>
                <w:szCs w:val="18"/>
              </w:rPr>
              <w:t xml:space="preserve">Group, shared, or </w:t>
            </w:r>
            <w:r w:rsidRPr="00826C79">
              <w:rPr>
                <w:rFonts w:cs="Arial"/>
                <w:sz w:val="18"/>
                <w:szCs w:val="18"/>
              </w:rPr>
              <w:t xml:space="preserve">generic </w:t>
            </w:r>
            <w:r w:rsidRPr="00252080">
              <w:rPr>
                <w:rFonts w:cs="Arial"/>
                <w:sz w:val="18"/>
                <w:szCs w:val="18"/>
              </w:rPr>
              <w:t>accounts</w:t>
            </w:r>
            <w:r w:rsidRPr="00826C79">
              <w:rPr>
                <w:rFonts w:cs="Arial"/>
                <w:sz w:val="18"/>
                <w:szCs w:val="18"/>
              </w:rPr>
              <w:t xml:space="preserve">, or other shared </w:t>
            </w:r>
            <w:r w:rsidRPr="00252080">
              <w:rPr>
                <w:rFonts w:cs="Arial"/>
                <w:sz w:val="18"/>
                <w:szCs w:val="18"/>
              </w:rPr>
              <w:t>authentication credentials</w:t>
            </w:r>
            <w:r w:rsidRPr="00826C79">
              <w:rPr>
                <w:rFonts w:cs="Arial"/>
                <w:sz w:val="18"/>
                <w:szCs w:val="18"/>
              </w:rPr>
              <w:t xml:space="preserve"> are only used </w:t>
            </w:r>
            <w:r w:rsidRPr="000A44B8">
              <w:rPr>
                <w:rFonts w:cs="Arial"/>
                <w:sz w:val="18"/>
                <w:szCs w:val="18"/>
              </w:rPr>
              <w:t>when necessary on an exception basis, and are managed as follows:</w:t>
            </w:r>
          </w:p>
          <w:p w14:paraId="6C2595BA" w14:textId="77777777" w:rsidR="00E132A3" w:rsidRPr="000A44B8" w:rsidRDefault="00E132A3" w:rsidP="00634E3D">
            <w:pPr>
              <w:pStyle w:val="TableListBullet"/>
              <w:numPr>
                <w:ilvl w:val="0"/>
                <w:numId w:val="31"/>
              </w:numPr>
              <w:ind w:left="263" w:hanging="270"/>
              <w:rPr>
                <w:szCs w:val="18"/>
              </w:rPr>
            </w:pPr>
            <w:r w:rsidRPr="000A44B8">
              <w:rPr>
                <w:szCs w:val="18"/>
              </w:rPr>
              <w:t>Account use is prevented unless needed for an exceptional circumstance.</w:t>
            </w:r>
          </w:p>
          <w:p w14:paraId="78EDE220" w14:textId="77777777" w:rsidR="00E132A3" w:rsidRPr="000A44B8" w:rsidRDefault="00E132A3" w:rsidP="00634E3D">
            <w:pPr>
              <w:pStyle w:val="TableListBullet"/>
              <w:numPr>
                <w:ilvl w:val="0"/>
                <w:numId w:val="31"/>
              </w:numPr>
              <w:ind w:left="263" w:hanging="270"/>
              <w:rPr>
                <w:szCs w:val="18"/>
              </w:rPr>
            </w:pPr>
            <w:r w:rsidRPr="000A44B8">
              <w:rPr>
                <w:szCs w:val="18"/>
              </w:rPr>
              <w:t>Use is limited to the time needed for the exceptional circumstance.</w:t>
            </w:r>
          </w:p>
          <w:p w14:paraId="5908D2A5" w14:textId="77777777" w:rsidR="00E132A3" w:rsidRPr="000A44B8" w:rsidRDefault="00E132A3" w:rsidP="00634E3D">
            <w:pPr>
              <w:pStyle w:val="TableListBullet"/>
              <w:numPr>
                <w:ilvl w:val="0"/>
                <w:numId w:val="31"/>
              </w:numPr>
              <w:ind w:left="263" w:hanging="270"/>
              <w:rPr>
                <w:szCs w:val="18"/>
              </w:rPr>
            </w:pPr>
            <w:r w:rsidRPr="000A44B8">
              <w:rPr>
                <w:szCs w:val="18"/>
              </w:rPr>
              <w:t>Business justification for use is documented.</w:t>
            </w:r>
          </w:p>
          <w:p w14:paraId="4285E8DF" w14:textId="77777777" w:rsidR="00E132A3" w:rsidRPr="000A44B8" w:rsidRDefault="00E132A3" w:rsidP="00634E3D">
            <w:pPr>
              <w:pStyle w:val="TableListBullet"/>
              <w:numPr>
                <w:ilvl w:val="0"/>
                <w:numId w:val="31"/>
              </w:numPr>
              <w:ind w:left="263" w:hanging="270"/>
              <w:rPr>
                <w:szCs w:val="18"/>
              </w:rPr>
            </w:pPr>
            <w:r w:rsidRPr="000A44B8">
              <w:rPr>
                <w:szCs w:val="18"/>
              </w:rPr>
              <w:t xml:space="preserve">Use is explicitly approved by management. </w:t>
            </w:r>
          </w:p>
          <w:p w14:paraId="26438031" w14:textId="77777777" w:rsidR="00E132A3" w:rsidRPr="000A44B8" w:rsidRDefault="00E132A3" w:rsidP="00634E3D">
            <w:pPr>
              <w:pStyle w:val="TableListBullet"/>
              <w:numPr>
                <w:ilvl w:val="0"/>
                <w:numId w:val="31"/>
              </w:numPr>
              <w:ind w:left="263" w:hanging="270"/>
              <w:rPr>
                <w:szCs w:val="18"/>
              </w:rPr>
            </w:pPr>
            <w:r w:rsidRPr="000A44B8">
              <w:rPr>
                <w:szCs w:val="18"/>
              </w:rPr>
              <w:t>Individual user identity is confirmed before access to an account is granted.</w:t>
            </w:r>
          </w:p>
          <w:p w14:paraId="06998EBA" w14:textId="77777777" w:rsidR="00E132A3" w:rsidRPr="000A44B8" w:rsidRDefault="00E132A3" w:rsidP="00634E3D">
            <w:pPr>
              <w:pStyle w:val="TableListBullet"/>
              <w:numPr>
                <w:ilvl w:val="0"/>
                <w:numId w:val="31"/>
              </w:numPr>
              <w:ind w:left="263" w:hanging="270"/>
              <w:rPr>
                <w:szCs w:val="18"/>
              </w:rPr>
            </w:pPr>
            <w:r w:rsidRPr="000A44B8">
              <w:rPr>
                <w:szCs w:val="18"/>
              </w:rPr>
              <w:t>Every action taken is attributable to an individual user.</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C052E84" w14:textId="77777777" w:rsidR="00E132A3" w:rsidRPr="000A44B8" w:rsidRDefault="00E132A3" w:rsidP="00634E3D">
            <w:pPr>
              <w:pStyle w:val="TableListBullet"/>
              <w:numPr>
                <w:ilvl w:val="0"/>
                <w:numId w:val="31"/>
              </w:numPr>
              <w:ind w:left="263" w:hanging="270"/>
              <w:rPr>
                <w:szCs w:val="18"/>
              </w:rPr>
            </w:pPr>
            <w:r w:rsidRPr="000A44B8">
              <w:rPr>
                <w:szCs w:val="18"/>
              </w:rPr>
              <w:t>Examine user account lists on system components and applicable documentation.</w:t>
            </w:r>
          </w:p>
          <w:p w14:paraId="7DD65996" w14:textId="77777777" w:rsidR="00E132A3" w:rsidRPr="000A44B8" w:rsidRDefault="00E132A3" w:rsidP="00634E3D">
            <w:pPr>
              <w:pStyle w:val="TableListBullet"/>
              <w:numPr>
                <w:ilvl w:val="0"/>
                <w:numId w:val="31"/>
              </w:numPr>
              <w:ind w:left="263" w:hanging="270"/>
              <w:rPr>
                <w:szCs w:val="18"/>
              </w:rPr>
            </w:pPr>
            <w:r w:rsidRPr="000A44B8">
              <w:rPr>
                <w:szCs w:val="18"/>
              </w:rPr>
              <w:t>Examine authentication policies and procedures.</w:t>
            </w:r>
          </w:p>
          <w:p w14:paraId="2337D551" w14:textId="77777777" w:rsidR="00E132A3" w:rsidRPr="000A44B8" w:rsidRDefault="00E132A3" w:rsidP="00634E3D">
            <w:pPr>
              <w:pStyle w:val="TableListBullet"/>
              <w:numPr>
                <w:ilvl w:val="0"/>
                <w:numId w:val="31"/>
              </w:numPr>
              <w:ind w:left="263" w:hanging="270"/>
              <w:rPr>
                <w:szCs w:val="18"/>
              </w:rPr>
            </w:pPr>
            <w:r w:rsidRPr="000A44B8">
              <w:rPr>
                <w:szCs w:val="18"/>
              </w:rPr>
              <w:t>Interview system administrators.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FFF47CA"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F71CF2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6D362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14C41D77"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40D3B53A" w14:textId="77777777" w:rsidTr="00E132A3">
        <w:trPr>
          <w:cantSplit/>
        </w:trPr>
        <w:tc>
          <w:tcPr>
            <w:tcW w:w="362" w:type="pct"/>
            <w:vMerge/>
            <w:tcBorders>
              <w:right w:val="single" w:sz="2" w:space="0" w:color="808080" w:themeColor="background1" w:themeShade="80"/>
            </w:tcBorders>
          </w:tcPr>
          <w:p w14:paraId="36F008A5"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18867A0"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8FC3C1E"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F9B2051"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08C86B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4A191F54" w14:textId="77777777" w:rsidR="00E132A3" w:rsidRPr="000A44B8" w:rsidRDefault="00E132A3" w:rsidP="003A3003">
            <w:pPr>
              <w:spacing w:after="60"/>
              <w:jc w:val="center"/>
              <w:rPr>
                <w:rFonts w:cs="Arial"/>
                <w:sz w:val="18"/>
                <w:szCs w:val="18"/>
              </w:rPr>
            </w:pPr>
          </w:p>
        </w:tc>
      </w:tr>
      <w:tr w:rsidR="00E132A3" w:rsidRPr="000A44B8" w14:paraId="14F375B0"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14DC5880"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43BE596" w14:textId="77777777" w:rsidR="00E132A3" w:rsidRPr="000A44B8" w:rsidRDefault="00E132A3" w:rsidP="003A3003">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8E3A972"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0E86138"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9873FFF"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14AEE77D" w14:textId="77777777" w:rsidR="00E132A3" w:rsidRPr="000A44B8" w:rsidRDefault="00E132A3" w:rsidP="003A3003">
            <w:pPr>
              <w:spacing w:after="60"/>
              <w:jc w:val="center"/>
              <w:rPr>
                <w:rFonts w:cs="Arial"/>
                <w:sz w:val="18"/>
                <w:szCs w:val="18"/>
              </w:rPr>
            </w:pPr>
          </w:p>
        </w:tc>
      </w:tr>
      <w:tr w:rsidR="00E132A3" w:rsidRPr="000A44B8" w14:paraId="70EDE784" w14:textId="77777777" w:rsidTr="00E132A3">
        <w:trPr>
          <w:cantSplit/>
        </w:trPr>
        <w:tc>
          <w:tcPr>
            <w:tcW w:w="36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8AFBAA2" w14:textId="77777777" w:rsidR="00E132A3" w:rsidRPr="000A44B8" w:rsidRDefault="00E132A3" w:rsidP="003A3003">
            <w:pPr>
              <w:pStyle w:val="TableText"/>
              <w:rPr>
                <w:b/>
                <w:bCs/>
                <w:szCs w:val="18"/>
              </w:rPr>
            </w:pPr>
            <w:r w:rsidRPr="000A44B8">
              <w:rPr>
                <w:b/>
                <w:bCs/>
                <w:szCs w:val="18"/>
              </w:rPr>
              <w:t>8.2.5</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897C977" w14:textId="77777777" w:rsidR="00E132A3" w:rsidRPr="000A44B8" w:rsidRDefault="00E132A3" w:rsidP="003A3003">
            <w:pPr>
              <w:pStyle w:val="TableTextBullet"/>
              <w:rPr>
                <w:rFonts w:cs="Arial"/>
                <w:szCs w:val="18"/>
              </w:rPr>
            </w:pPr>
            <w:r w:rsidRPr="000A44B8">
              <w:rPr>
                <w:rFonts w:cs="Arial"/>
                <w:szCs w:val="18"/>
              </w:rPr>
              <w:t>Access for terminated users is immediately revoked.</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218DAA9" w14:textId="77777777" w:rsidR="00E132A3" w:rsidRPr="000A44B8" w:rsidRDefault="00E132A3" w:rsidP="00634E3D">
            <w:pPr>
              <w:pStyle w:val="TableListBullet"/>
              <w:numPr>
                <w:ilvl w:val="0"/>
                <w:numId w:val="31"/>
              </w:numPr>
              <w:ind w:left="263" w:hanging="270"/>
              <w:rPr>
                <w:szCs w:val="18"/>
              </w:rPr>
            </w:pPr>
            <w:r w:rsidRPr="000A44B8">
              <w:rPr>
                <w:szCs w:val="18"/>
              </w:rPr>
              <w:t>Examine information sources for terminated users.</w:t>
            </w:r>
          </w:p>
          <w:p w14:paraId="2E89459C" w14:textId="77777777" w:rsidR="00E132A3" w:rsidRPr="000A44B8" w:rsidRDefault="00E132A3" w:rsidP="00634E3D">
            <w:pPr>
              <w:pStyle w:val="TableListBullet"/>
              <w:numPr>
                <w:ilvl w:val="0"/>
                <w:numId w:val="31"/>
              </w:numPr>
              <w:ind w:left="263" w:hanging="270"/>
              <w:rPr>
                <w:szCs w:val="18"/>
              </w:rPr>
            </w:pPr>
            <w:r w:rsidRPr="000A44B8">
              <w:rPr>
                <w:szCs w:val="18"/>
              </w:rPr>
              <w:t>Review current user access lists.</w:t>
            </w:r>
          </w:p>
          <w:p w14:paraId="63403EB2" w14:textId="77777777" w:rsidR="00E132A3" w:rsidRPr="000A44B8" w:rsidRDefault="00E132A3" w:rsidP="00634E3D">
            <w:pPr>
              <w:pStyle w:val="TableListBullet"/>
              <w:numPr>
                <w:ilvl w:val="0"/>
                <w:numId w:val="31"/>
              </w:numPr>
              <w:ind w:left="263" w:hanging="270"/>
              <w:rPr>
                <w:szCs w:val="18"/>
              </w:rPr>
            </w:pPr>
            <w:r w:rsidRPr="000A44B8">
              <w:rPr>
                <w:szCs w:val="18"/>
              </w:rPr>
              <w:t>Interview responsible personnel.</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2B22861"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7C3D26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2A3CDA0"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1144027"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FF17F9" w:rsidRPr="000A44B8" w14:paraId="6D408DAD"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B8E4D85" w14:textId="77777777" w:rsidR="00FF17F9" w:rsidRPr="000A44B8" w:rsidRDefault="00FF17F9" w:rsidP="003A3003">
            <w:pPr>
              <w:pStyle w:val="TableBody"/>
              <w:keepNext/>
              <w:spacing w:before="60"/>
              <w:rPr>
                <w:rFonts w:cs="Arial"/>
                <w:sz w:val="18"/>
                <w:szCs w:val="18"/>
              </w:rPr>
            </w:pPr>
            <w:r w:rsidRPr="000A44B8">
              <w:rPr>
                <w:rStyle w:val="BoldCharacter"/>
                <w:rFonts w:cs="Arial"/>
                <w:sz w:val="18"/>
                <w:szCs w:val="18"/>
              </w:rPr>
              <w:t>8.3</w:t>
            </w:r>
            <w:r w:rsidRPr="000A44B8">
              <w:rPr>
                <w:rFonts w:cs="Arial"/>
                <w:sz w:val="18"/>
                <w:szCs w:val="18"/>
              </w:rPr>
              <w:t xml:space="preserve"> Strong </w:t>
            </w:r>
            <w:r w:rsidRPr="00543781">
              <w:rPr>
                <w:rStyle w:val="GlossaryCharacter"/>
                <w:color w:val="auto"/>
                <w:sz w:val="18"/>
                <w:szCs w:val="18"/>
              </w:rPr>
              <w:t>authentication</w:t>
            </w:r>
            <w:r w:rsidRPr="000A44B8">
              <w:rPr>
                <w:rFonts w:cs="Arial"/>
                <w:sz w:val="18"/>
                <w:szCs w:val="18"/>
              </w:rPr>
              <w:t xml:space="preserve"> for users and administrators is established and managed.</w:t>
            </w:r>
          </w:p>
        </w:tc>
      </w:tr>
      <w:tr w:rsidR="00E132A3" w:rsidRPr="000A44B8" w14:paraId="5C36CDFF"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088260C" w14:textId="77777777" w:rsidR="00E132A3" w:rsidRPr="000A44B8" w:rsidRDefault="00E132A3" w:rsidP="003A3003">
            <w:pPr>
              <w:pStyle w:val="TableText"/>
              <w:rPr>
                <w:b/>
                <w:bCs/>
                <w:szCs w:val="18"/>
              </w:rPr>
            </w:pPr>
            <w:r w:rsidRPr="000A44B8">
              <w:rPr>
                <w:b/>
                <w:bCs/>
                <w:szCs w:val="18"/>
              </w:rPr>
              <w:t>8.3.1</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2289278" w14:textId="77777777" w:rsidR="00E132A3" w:rsidRPr="000A44B8" w:rsidRDefault="00E132A3" w:rsidP="003A3003">
            <w:pPr>
              <w:pStyle w:val="TableBody"/>
              <w:rPr>
                <w:rFonts w:cs="Arial"/>
                <w:sz w:val="18"/>
                <w:szCs w:val="18"/>
              </w:rPr>
            </w:pPr>
            <w:r w:rsidRPr="000A44B8">
              <w:rPr>
                <w:rFonts w:cs="Arial"/>
                <w:sz w:val="18"/>
                <w:szCs w:val="18"/>
              </w:rPr>
              <w:t xml:space="preserve">All user access to system components for users and administrators is authenticated via at least one of the following </w:t>
            </w:r>
            <w:r w:rsidRPr="00543781">
              <w:rPr>
                <w:rStyle w:val="GlossaryCharacter"/>
                <w:color w:val="auto"/>
                <w:sz w:val="18"/>
                <w:szCs w:val="18"/>
              </w:rPr>
              <w:t>authentication factors</w:t>
            </w:r>
            <w:r w:rsidRPr="000A44B8">
              <w:rPr>
                <w:rFonts w:cs="Arial"/>
                <w:sz w:val="18"/>
                <w:szCs w:val="18"/>
              </w:rPr>
              <w:t>:</w:t>
            </w:r>
          </w:p>
          <w:p w14:paraId="4987E5F4" w14:textId="77777777" w:rsidR="00E132A3" w:rsidRPr="000A44B8" w:rsidRDefault="00E132A3" w:rsidP="00634E3D">
            <w:pPr>
              <w:pStyle w:val="TableListBullet"/>
              <w:numPr>
                <w:ilvl w:val="0"/>
                <w:numId w:val="31"/>
              </w:numPr>
              <w:ind w:left="263" w:hanging="270"/>
              <w:rPr>
                <w:szCs w:val="18"/>
              </w:rPr>
            </w:pPr>
            <w:r w:rsidRPr="000A44B8">
              <w:rPr>
                <w:szCs w:val="18"/>
              </w:rPr>
              <w:t>Something you know, such as a password or passphrase.</w:t>
            </w:r>
          </w:p>
          <w:p w14:paraId="7D8D8BBE" w14:textId="77777777" w:rsidR="00E132A3" w:rsidRPr="000A44B8" w:rsidRDefault="00E132A3" w:rsidP="00634E3D">
            <w:pPr>
              <w:pStyle w:val="TableListBullet"/>
              <w:numPr>
                <w:ilvl w:val="0"/>
                <w:numId w:val="31"/>
              </w:numPr>
              <w:ind w:left="263" w:hanging="270"/>
              <w:rPr>
                <w:szCs w:val="18"/>
              </w:rPr>
            </w:pPr>
            <w:r w:rsidRPr="000A44B8">
              <w:rPr>
                <w:szCs w:val="18"/>
              </w:rPr>
              <w:t>Something you have, such as a token device or smart card.</w:t>
            </w:r>
          </w:p>
          <w:p w14:paraId="67CF9268" w14:textId="01E4F56F" w:rsidR="00E132A3" w:rsidRPr="000A44B8" w:rsidRDefault="00E132A3" w:rsidP="00634E3D">
            <w:pPr>
              <w:pStyle w:val="TableListBullet"/>
              <w:numPr>
                <w:ilvl w:val="0"/>
                <w:numId w:val="31"/>
              </w:numPr>
              <w:ind w:left="263" w:hanging="270"/>
              <w:rPr>
                <w:szCs w:val="18"/>
              </w:rPr>
            </w:pPr>
            <w:r w:rsidRPr="000A44B8">
              <w:rPr>
                <w:szCs w:val="18"/>
              </w:rPr>
              <w:t>Something you are, such as a biometric element.</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30926C" w14:textId="77777777" w:rsidR="00E132A3" w:rsidRPr="000A44B8" w:rsidRDefault="00E132A3" w:rsidP="00634E3D">
            <w:pPr>
              <w:pStyle w:val="TableListBullet"/>
              <w:numPr>
                <w:ilvl w:val="0"/>
                <w:numId w:val="31"/>
              </w:numPr>
              <w:ind w:left="263" w:hanging="270"/>
              <w:rPr>
                <w:szCs w:val="18"/>
              </w:rPr>
            </w:pPr>
            <w:r w:rsidRPr="000A44B8">
              <w:rPr>
                <w:szCs w:val="18"/>
              </w:rPr>
              <w:t>Examine documentation describing the authentication factor(s) used.</w:t>
            </w:r>
          </w:p>
          <w:p w14:paraId="5F6E0FA0" w14:textId="77777777" w:rsidR="00E132A3" w:rsidRPr="000A44B8" w:rsidRDefault="00E132A3" w:rsidP="00634E3D">
            <w:pPr>
              <w:pStyle w:val="TableListBullet"/>
              <w:numPr>
                <w:ilvl w:val="0"/>
                <w:numId w:val="31"/>
              </w:numPr>
              <w:ind w:left="263" w:hanging="270"/>
              <w:rPr>
                <w:szCs w:val="18"/>
              </w:rPr>
            </w:pPr>
            <w:r w:rsidRPr="000A44B8">
              <w:rPr>
                <w:szCs w:val="18"/>
              </w:rPr>
              <w:t>For each type of authentication factor used with each type of system component, observe the authentication process.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C5A5787"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0DC86D2"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5D7D33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53CF8BE6"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4ED9526A" w14:textId="77777777" w:rsidTr="00E132A3">
        <w:trPr>
          <w:cantSplit/>
        </w:trPr>
        <w:tc>
          <w:tcPr>
            <w:tcW w:w="362" w:type="pct"/>
            <w:vMerge/>
            <w:tcBorders>
              <w:right w:val="single" w:sz="2" w:space="0" w:color="808080" w:themeColor="background1" w:themeShade="80"/>
            </w:tcBorders>
          </w:tcPr>
          <w:p w14:paraId="3D898881"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04680AC" w14:textId="77777777" w:rsidR="00E132A3" w:rsidRPr="000A44B8" w:rsidRDefault="00E132A3" w:rsidP="003A3003">
            <w:pPr>
              <w:pStyle w:val="AppNotes"/>
              <w:rPr>
                <w:color w:val="auto"/>
                <w:szCs w:val="18"/>
              </w:rPr>
            </w:pPr>
            <w:r w:rsidRPr="000A44B8">
              <w:rPr>
                <w:color w:val="auto"/>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BC32F16"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9F2285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4606D2B"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5248D327" w14:textId="77777777" w:rsidR="00E132A3" w:rsidRPr="000A44B8" w:rsidRDefault="00E132A3" w:rsidP="003A3003">
            <w:pPr>
              <w:spacing w:after="60"/>
              <w:jc w:val="center"/>
              <w:rPr>
                <w:rFonts w:cs="Arial"/>
                <w:sz w:val="18"/>
                <w:szCs w:val="18"/>
              </w:rPr>
            </w:pPr>
          </w:p>
        </w:tc>
      </w:tr>
      <w:tr w:rsidR="00E132A3" w:rsidRPr="000A44B8" w14:paraId="69F3E7C0"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023B7EC8"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F7B8311" w14:textId="77777777" w:rsidR="00E132A3" w:rsidRPr="000A44B8" w:rsidRDefault="00E132A3" w:rsidP="003A3003">
            <w:pPr>
              <w:pStyle w:val="TableBody"/>
              <w:rPr>
                <w:rFonts w:cs="Arial"/>
                <w:sz w:val="18"/>
                <w:szCs w:val="18"/>
              </w:rPr>
            </w:pPr>
            <w:r w:rsidRPr="000A44B8">
              <w:rPr>
                <w:rFonts w:cs="Arial"/>
                <w:sz w:val="18"/>
                <w:szCs w:val="18"/>
              </w:rPr>
              <w:t>This requirement is not intended to apply to user accounts on point-of-sale terminals that have access to only one card number at a time to facilitate a single transaction (such as IDs used by cashiers on point-of-sale terminals).</w:t>
            </w:r>
          </w:p>
          <w:p w14:paraId="005FF6CD" w14:textId="77777777" w:rsidR="00E132A3" w:rsidRPr="000A44B8" w:rsidRDefault="00E132A3" w:rsidP="003A3003">
            <w:pPr>
              <w:pStyle w:val="TableBody"/>
              <w:rPr>
                <w:rFonts w:cs="Arial"/>
                <w:sz w:val="18"/>
                <w:szCs w:val="18"/>
              </w:rPr>
            </w:pPr>
            <w:r w:rsidRPr="000A44B8">
              <w:rPr>
                <w:rFonts w:cs="Arial"/>
                <w:sz w:val="18"/>
                <w:szCs w:val="18"/>
              </w:rPr>
              <w:t>This requirement does not supersede multi-factor authentication (MFA) requirements but applies to those in-scope systems not otherwise subject to MFA requirements.</w:t>
            </w:r>
          </w:p>
          <w:p w14:paraId="7C8BD5DC" w14:textId="16FD9755" w:rsidR="00E132A3" w:rsidRPr="000A44B8" w:rsidRDefault="00E132A3" w:rsidP="003A3003">
            <w:pPr>
              <w:pStyle w:val="TableListBullet"/>
              <w:numPr>
                <w:ilvl w:val="0"/>
                <w:numId w:val="0"/>
              </w:numPr>
              <w:ind w:left="-7"/>
              <w:rPr>
                <w:szCs w:val="18"/>
              </w:rPr>
            </w:pPr>
            <w:r w:rsidRPr="000A44B8">
              <w:rPr>
                <w:szCs w:val="18"/>
              </w:rPr>
              <w:t>A digital certificate is a valid option for “something you have” if it is unique for a particular user</w:t>
            </w:r>
            <w:r>
              <w:rPr>
                <w:szCs w:val="18"/>
              </w:rPr>
              <w:t>.</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B984C64"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CB756BE"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D908BA7"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3D4A643A" w14:textId="77777777" w:rsidR="00E132A3" w:rsidRPr="000A44B8" w:rsidRDefault="00E132A3" w:rsidP="003A3003">
            <w:pPr>
              <w:spacing w:after="60"/>
              <w:jc w:val="center"/>
              <w:rPr>
                <w:rFonts w:cs="Arial"/>
                <w:sz w:val="18"/>
                <w:szCs w:val="18"/>
              </w:rPr>
            </w:pPr>
          </w:p>
        </w:tc>
      </w:tr>
      <w:tr w:rsidR="00E132A3" w:rsidRPr="000A44B8" w14:paraId="0CEFF060" w14:textId="77777777" w:rsidTr="00E132A3">
        <w:trPr>
          <w:cantSplit/>
        </w:trPr>
        <w:tc>
          <w:tcPr>
            <w:tcW w:w="36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44D7EF5" w14:textId="77777777" w:rsidR="00E132A3" w:rsidRPr="000A44B8" w:rsidRDefault="00E132A3" w:rsidP="003A3003">
            <w:pPr>
              <w:pStyle w:val="TableText"/>
              <w:rPr>
                <w:b/>
                <w:bCs/>
                <w:szCs w:val="18"/>
              </w:rPr>
            </w:pPr>
            <w:r w:rsidRPr="000A44B8">
              <w:rPr>
                <w:b/>
                <w:bCs/>
                <w:szCs w:val="18"/>
              </w:rPr>
              <w:t>8.3.5</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C0C56D9" w14:textId="77777777" w:rsidR="00E132A3" w:rsidRPr="000A44B8" w:rsidRDefault="00E132A3" w:rsidP="003A3003">
            <w:pPr>
              <w:pStyle w:val="TableBody"/>
              <w:rPr>
                <w:rFonts w:cs="Arial"/>
                <w:sz w:val="18"/>
                <w:szCs w:val="18"/>
              </w:rPr>
            </w:pPr>
            <w:r w:rsidRPr="000A44B8">
              <w:rPr>
                <w:rFonts w:cs="Arial"/>
                <w:sz w:val="18"/>
                <w:szCs w:val="18"/>
              </w:rPr>
              <w:t xml:space="preserve">If passwords/passphrases are used as </w:t>
            </w:r>
            <w:r w:rsidRPr="00543781">
              <w:rPr>
                <w:rStyle w:val="GlossaryCharacter"/>
                <w:color w:val="auto"/>
                <w:sz w:val="18"/>
                <w:szCs w:val="18"/>
              </w:rPr>
              <w:t>authentication factors</w:t>
            </w:r>
            <w:r w:rsidRPr="000A44B8">
              <w:rPr>
                <w:rFonts w:cs="Arial"/>
                <w:sz w:val="18"/>
                <w:szCs w:val="18"/>
              </w:rPr>
              <w:t xml:space="preserve"> to meet Requirement 8.3.1, they are set and reset for each user as follows: </w:t>
            </w:r>
          </w:p>
          <w:p w14:paraId="506C6E24" w14:textId="77777777" w:rsidR="00E132A3" w:rsidRPr="000A44B8" w:rsidRDefault="00E132A3" w:rsidP="00634E3D">
            <w:pPr>
              <w:pStyle w:val="TableListBullet"/>
              <w:numPr>
                <w:ilvl w:val="0"/>
                <w:numId w:val="31"/>
              </w:numPr>
              <w:ind w:left="263" w:hanging="270"/>
              <w:rPr>
                <w:szCs w:val="18"/>
              </w:rPr>
            </w:pPr>
            <w:r w:rsidRPr="000A44B8">
              <w:rPr>
                <w:szCs w:val="18"/>
              </w:rPr>
              <w:t>Set to a unique value for first-time use and upon reset.</w:t>
            </w:r>
          </w:p>
          <w:p w14:paraId="6ACA3477" w14:textId="77777777" w:rsidR="00E132A3" w:rsidRPr="000A44B8" w:rsidRDefault="00E132A3" w:rsidP="00634E3D">
            <w:pPr>
              <w:pStyle w:val="TableListBullet"/>
              <w:numPr>
                <w:ilvl w:val="0"/>
                <w:numId w:val="31"/>
              </w:numPr>
              <w:ind w:left="263" w:hanging="270"/>
              <w:rPr>
                <w:szCs w:val="18"/>
              </w:rPr>
            </w:pPr>
            <w:r w:rsidRPr="000A44B8">
              <w:rPr>
                <w:szCs w:val="18"/>
              </w:rPr>
              <w:t>Forced to be changed immediately after the first use.</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A4BADD1" w14:textId="77777777" w:rsidR="00E132A3" w:rsidRPr="000A44B8" w:rsidRDefault="00E132A3" w:rsidP="00634E3D">
            <w:pPr>
              <w:pStyle w:val="TableListBullet"/>
              <w:numPr>
                <w:ilvl w:val="0"/>
                <w:numId w:val="31"/>
              </w:numPr>
              <w:ind w:left="263" w:hanging="270"/>
              <w:rPr>
                <w:szCs w:val="18"/>
              </w:rPr>
            </w:pPr>
            <w:r w:rsidRPr="000A44B8">
              <w:rPr>
                <w:szCs w:val="18"/>
              </w:rPr>
              <w:t>Examine procedures for setting and resetting passwords/passphrases.</w:t>
            </w:r>
          </w:p>
          <w:p w14:paraId="74581D0A" w14:textId="77777777" w:rsidR="00E132A3" w:rsidRPr="000A44B8" w:rsidRDefault="00E132A3" w:rsidP="00634E3D">
            <w:pPr>
              <w:pStyle w:val="TableListBullet"/>
              <w:numPr>
                <w:ilvl w:val="0"/>
                <w:numId w:val="31"/>
              </w:numPr>
              <w:ind w:left="263" w:hanging="270"/>
              <w:rPr>
                <w:szCs w:val="18"/>
              </w:rPr>
            </w:pPr>
            <w:r w:rsidRPr="000A44B8">
              <w:rPr>
                <w:szCs w:val="18"/>
              </w:rPr>
              <w:t>Observe security personnel.</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35EFAF8"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DCF037E"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0BB55E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DDC0671"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2E906B14"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BE545C0" w14:textId="77777777" w:rsidR="00E132A3" w:rsidRPr="000A44B8" w:rsidRDefault="00E132A3" w:rsidP="003A3003">
            <w:pPr>
              <w:pStyle w:val="TableText"/>
              <w:keepNext/>
              <w:rPr>
                <w:b/>
                <w:bCs/>
                <w:szCs w:val="18"/>
              </w:rPr>
            </w:pPr>
            <w:r w:rsidRPr="000A44B8">
              <w:rPr>
                <w:b/>
                <w:bCs/>
                <w:szCs w:val="18"/>
              </w:rPr>
              <w:t>8.3.6</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B1BD67" w14:textId="77777777" w:rsidR="00E132A3" w:rsidRPr="000A44B8" w:rsidRDefault="00E132A3" w:rsidP="003A3003">
            <w:pPr>
              <w:pStyle w:val="TableBody"/>
              <w:keepNext/>
              <w:rPr>
                <w:rFonts w:cs="Arial"/>
                <w:sz w:val="18"/>
                <w:szCs w:val="18"/>
              </w:rPr>
            </w:pPr>
            <w:r w:rsidRPr="000A44B8">
              <w:rPr>
                <w:rFonts w:cs="Arial"/>
                <w:sz w:val="18"/>
                <w:szCs w:val="18"/>
              </w:rPr>
              <w:t xml:space="preserve">If passwords/passphrases are used as </w:t>
            </w:r>
            <w:r w:rsidRPr="00170FEE">
              <w:rPr>
                <w:rStyle w:val="GlossaryCharacter"/>
                <w:color w:val="auto"/>
                <w:sz w:val="18"/>
                <w:szCs w:val="18"/>
              </w:rPr>
              <w:t>authentication factors</w:t>
            </w:r>
            <w:r w:rsidRPr="000A44B8">
              <w:rPr>
                <w:rFonts w:cs="Arial"/>
                <w:sz w:val="18"/>
                <w:szCs w:val="18"/>
              </w:rPr>
              <w:t xml:space="preserve"> to meet Requirement 8.3.1, they meet the following minimum level of complexity: </w:t>
            </w:r>
          </w:p>
          <w:p w14:paraId="1EBBEC91" w14:textId="77777777" w:rsidR="00E132A3" w:rsidRPr="000A44B8" w:rsidRDefault="00E132A3" w:rsidP="00634E3D">
            <w:pPr>
              <w:pStyle w:val="TableListBullet"/>
              <w:keepNext/>
              <w:numPr>
                <w:ilvl w:val="0"/>
                <w:numId w:val="31"/>
              </w:numPr>
              <w:ind w:left="263" w:hanging="270"/>
              <w:rPr>
                <w:szCs w:val="18"/>
              </w:rPr>
            </w:pPr>
            <w:r w:rsidRPr="000A44B8">
              <w:rPr>
                <w:szCs w:val="18"/>
              </w:rPr>
              <w:t>A minimum length of 12 characters (or IF the system does not support 12 characters, a minimum length of eight characters).</w:t>
            </w:r>
          </w:p>
          <w:p w14:paraId="2A6F297B" w14:textId="77777777" w:rsidR="00E132A3" w:rsidRPr="000A44B8" w:rsidRDefault="00E132A3" w:rsidP="00634E3D">
            <w:pPr>
              <w:pStyle w:val="TableListBullet"/>
              <w:keepNext/>
              <w:numPr>
                <w:ilvl w:val="0"/>
                <w:numId w:val="31"/>
              </w:numPr>
              <w:ind w:left="263" w:hanging="270"/>
              <w:rPr>
                <w:szCs w:val="18"/>
              </w:rPr>
            </w:pPr>
            <w:r w:rsidRPr="000A44B8">
              <w:rPr>
                <w:szCs w:val="18"/>
              </w:rPr>
              <w:t>Contain both numeric and alphabetic characters.</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5970D02" w14:textId="77777777" w:rsidR="00E132A3" w:rsidRPr="000A44B8" w:rsidRDefault="00E132A3" w:rsidP="00634E3D">
            <w:pPr>
              <w:pStyle w:val="TableListBullet"/>
              <w:keepNext/>
              <w:numPr>
                <w:ilvl w:val="0"/>
                <w:numId w:val="31"/>
              </w:numPr>
              <w:ind w:left="263" w:hanging="270"/>
              <w:rPr>
                <w:szCs w:val="18"/>
              </w:rPr>
            </w:pPr>
            <w:r w:rsidRPr="000A44B8">
              <w:rPr>
                <w:szCs w:val="18"/>
              </w:rPr>
              <w:t>Examine system configuration settings.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EDAB77B" w14:textId="77777777" w:rsidR="00E132A3" w:rsidRPr="000A44B8" w:rsidRDefault="00E132A3" w:rsidP="003A3003">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7BDB489" w14:textId="77777777" w:rsidR="00E132A3" w:rsidRPr="000A44B8" w:rsidRDefault="00E132A3" w:rsidP="003A3003">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B24451A" w14:textId="77777777" w:rsidR="00E132A3" w:rsidRPr="000A44B8" w:rsidRDefault="00E132A3" w:rsidP="003A3003">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497BD468" w14:textId="77777777" w:rsidR="00E132A3" w:rsidRPr="000A44B8" w:rsidRDefault="00E132A3" w:rsidP="003A3003">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6906FB43" w14:textId="77777777" w:rsidTr="00E132A3">
        <w:trPr>
          <w:cantSplit/>
        </w:trPr>
        <w:tc>
          <w:tcPr>
            <w:tcW w:w="362" w:type="pct"/>
            <w:vMerge/>
            <w:tcBorders>
              <w:right w:val="single" w:sz="2" w:space="0" w:color="808080" w:themeColor="background1" w:themeShade="80"/>
            </w:tcBorders>
          </w:tcPr>
          <w:p w14:paraId="7568BB2C" w14:textId="77777777" w:rsidR="00E132A3" w:rsidRPr="000A44B8" w:rsidRDefault="00E132A3" w:rsidP="003A3003">
            <w:pPr>
              <w:pStyle w:val="TableText"/>
              <w:keepN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DE1902D"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6164FEAA" w14:textId="77777777" w:rsidR="00E132A3" w:rsidRPr="000A44B8" w:rsidRDefault="00E132A3" w:rsidP="003A3003">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7A8AA44F" w14:textId="77777777" w:rsidR="00E132A3" w:rsidRPr="000A44B8" w:rsidRDefault="00E132A3" w:rsidP="003A3003">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F894172" w14:textId="77777777" w:rsidR="00E132A3" w:rsidRPr="000A44B8" w:rsidRDefault="00E132A3" w:rsidP="003A3003">
            <w:pPr>
              <w:keepNext/>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1FA07075" w14:textId="77777777" w:rsidR="00E132A3" w:rsidRPr="000A44B8" w:rsidRDefault="00E132A3" w:rsidP="003A3003">
            <w:pPr>
              <w:keepNext/>
              <w:spacing w:after="60"/>
              <w:jc w:val="center"/>
              <w:rPr>
                <w:rFonts w:cs="Arial"/>
                <w:sz w:val="18"/>
                <w:szCs w:val="18"/>
              </w:rPr>
            </w:pPr>
          </w:p>
        </w:tc>
      </w:tr>
      <w:tr w:rsidR="00E132A3" w:rsidRPr="000A44B8" w14:paraId="5EF48DF5"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4BE23379"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FDD85A5" w14:textId="77777777" w:rsidR="00E132A3" w:rsidRPr="000A44B8" w:rsidRDefault="00E132A3" w:rsidP="003A3003">
            <w:pPr>
              <w:pStyle w:val="TableBody"/>
              <w:rPr>
                <w:rFonts w:cs="Arial"/>
                <w:sz w:val="18"/>
                <w:szCs w:val="18"/>
              </w:rPr>
            </w:pPr>
            <w:r w:rsidRPr="000A44B8">
              <w:rPr>
                <w:rFonts w:cs="Arial"/>
                <w:sz w:val="18"/>
                <w:szCs w:val="18"/>
              </w:rPr>
              <w:t>This requirement is not intended to apply to:</w:t>
            </w:r>
          </w:p>
          <w:p w14:paraId="305CD8DE" w14:textId="77777777" w:rsidR="00E132A3" w:rsidRPr="000A44B8" w:rsidRDefault="00E132A3" w:rsidP="00634E3D">
            <w:pPr>
              <w:pStyle w:val="TableTextBullet"/>
              <w:numPr>
                <w:ilvl w:val="0"/>
                <w:numId w:val="31"/>
              </w:numPr>
              <w:spacing w:before="40" w:after="40"/>
              <w:ind w:left="360" w:hanging="360"/>
              <w:rPr>
                <w:szCs w:val="18"/>
              </w:rPr>
            </w:pPr>
            <w:r w:rsidRPr="000A44B8">
              <w:rPr>
                <w:szCs w:val="18"/>
              </w:rPr>
              <w:t>User accounts on point-of-sale terminals that have access to only one card number at a time to facilitate a single transaction (such as IDs used by cashiers on point-of-sale terminals).</w:t>
            </w:r>
          </w:p>
          <w:p w14:paraId="74F892E3" w14:textId="77777777" w:rsidR="00E132A3" w:rsidRPr="000A44B8" w:rsidRDefault="00E132A3" w:rsidP="00634E3D">
            <w:pPr>
              <w:pStyle w:val="TableTextBullet"/>
              <w:numPr>
                <w:ilvl w:val="0"/>
                <w:numId w:val="31"/>
              </w:numPr>
              <w:spacing w:before="40" w:after="40"/>
              <w:ind w:left="360" w:hanging="360"/>
              <w:rPr>
                <w:szCs w:val="18"/>
              </w:rPr>
            </w:pPr>
            <w:r w:rsidRPr="000A44B8">
              <w:rPr>
                <w:szCs w:val="18"/>
              </w:rPr>
              <w:t>Application or system accounts, which are governed by requirements in section 8.6.</w:t>
            </w:r>
          </w:p>
          <w:p w14:paraId="7F281149" w14:textId="77777777" w:rsidR="00E132A3" w:rsidRPr="000A44B8" w:rsidRDefault="00E132A3" w:rsidP="003A3003">
            <w:pPr>
              <w:pStyle w:val="TableBody"/>
              <w:rPr>
                <w:rFonts w:cs="Arial"/>
                <w:i/>
                <w:iCs/>
                <w:color w:val="C00000"/>
                <w:sz w:val="18"/>
                <w:szCs w:val="18"/>
              </w:rPr>
            </w:pPr>
            <w:r w:rsidRPr="000A44B8">
              <w:rPr>
                <w:rFonts w:cs="Arial"/>
                <w:i/>
                <w:iCs/>
                <w:color w:val="C00000"/>
                <w:sz w:val="18"/>
                <w:szCs w:val="18"/>
              </w:rPr>
              <w:t>This requirement is a best practice until 31 March 2025, after which it will be required and must be fully considered during a PCI DSS assessment.</w:t>
            </w:r>
          </w:p>
          <w:p w14:paraId="3F2C236B" w14:textId="77777777" w:rsidR="00E132A3" w:rsidRPr="000A44B8" w:rsidRDefault="00E132A3" w:rsidP="003A3003">
            <w:pPr>
              <w:pStyle w:val="TableListBullet"/>
              <w:numPr>
                <w:ilvl w:val="0"/>
                <w:numId w:val="0"/>
              </w:numPr>
              <w:ind w:left="-7"/>
              <w:rPr>
                <w:szCs w:val="18"/>
              </w:rPr>
            </w:pPr>
            <w:r w:rsidRPr="000A44B8">
              <w:rPr>
                <w:color w:val="000000" w:themeColor="text1"/>
                <w:szCs w:val="18"/>
              </w:rPr>
              <w:t>Until 31 March 2025, passwords must be a minimum length of seven characters in accordance with PCI DSS v3.2.1 Requirement 8.2.3.</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B578A21"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85AC7B1"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9FA41FA"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70C20988" w14:textId="77777777" w:rsidR="00E132A3" w:rsidRPr="000A44B8" w:rsidRDefault="00E132A3" w:rsidP="003A3003">
            <w:pPr>
              <w:spacing w:after="60"/>
              <w:jc w:val="center"/>
              <w:rPr>
                <w:rFonts w:cs="Arial"/>
                <w:sz w:val="18"/>
                <w:szCs w:val="18"/>
              </w:rPr>
            </w:pPr>
          </w:p>
        </w:tc>
      </w:tr>
      <w:tr w:rsidR="00E132A3" w:rsidRPr="000A44B8" w14:paraId="437731FB"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6F6CB0A" w14:textId="77777777" w:rsidR="00E132A3" w:rsidRPr="000A44B8" w:rsidRDefault="00E132A3" w:rsidP="003A3003">
            <w:pPr>
              <w:pStyle w:val="TableText"/>
              <w:rPr>
                <w:b/>
                <w:bCs/>
                <w:szCs w:val="18"/>
              </w:rPr>
            </w:pPr>
            <w:r w:rsidRPr="000A44B8">
              <w:rPr>
                <w:b/>
                <w:bCs/>
                <w:szCs w:val="18"/>
              </w:rPr>
              <w:t>8.3.7</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4D83313" w14:textId="77777777" w:rsidR="00E132A3" w:rsidRPr="000A44B8" w:rsidRDefault="00E132A3" w:rsidP="003A3003">
            <w:pPr>
              <w:pStyle w:val="TableTextBullet"/>
              <w:rPr>
                <w:rFonts w:cs="Arial"/>
                <w:szCs w:val="18"/>
              </w:rPr>
            </w:pPr>
            <w:r w:rsidRPr="000A44B8">
              <w:rPr>
                <w:rFonts w:cs="Arial"/>
                <w:szCs w:val="18"/>
              </w:rPr>
              <w:t>Individuals are not allowed to submit a new password/passphrase that is the same as any of the last four passwords/passphrases used.</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2C1DB9" w14:textId="77777777" w:rsidR="00E132A3" w:rsidRPr="000A44B8" w:rsidRDefault="00E132A3" w:rsidP="00634E3D">
            <w:pPr>
              <w:pStyle w:val="TableListBullet"/>
              <w:numPr>
                <w:ilvl w:val="0"/>
                <w:numId w:val="31"/>
              </w:numPr>
              <w:ind w:left="263" w:hanging="270"/>
              <w:rPr>
                <w:szCs w:val="18"/>
              </w:rPr>
            </w:pPr>
            <w:r w:rsidRPr="000A44B8">
              <w:rPr>
                <w:szCs w:val="18"/>
              </w:rPr>
              <w:t>Examine system configuration settings.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87CF010"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1275F2"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C7040CF"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297332F9"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04B1778F" w14:textId="77777777" w:rsidTr="00E132A3">
        <w:trPr>
          <w:cantSplit/>
        </w:trPr>
        <w:tc>
          <w:tcPr>
            <w:tcW w:w="362" w:type="pct"/>
            <w:vMerge/>
            <w:tcBorders>
              <w:right w:val="single" w:sz="2" w:space="0" w:color="808080" w:themeColor="background1" w:themeShade="80"/>
            </w:tcBorders>
          </w:tcPr>
          <w:p w14:paraId="4EC53483"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7E7C669E"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579C43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B6965E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3BE110B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444ACD44" w14:textId="77777777" w:rsidR="00E132A3" w:rsidRPr="000A44B8" w:rsidRDefault="00E132A3" w:rsidP="003A3003">
            <w:pPr>
              <w:spacing w:after="60"/>
              <w:jc w:val="center"/>
              <w:rPr>
                <w:rFonts w:cs="Arial"/>
                <w:sz w:val="18"/>
                <w:szCs w:val="18"/>
              </w:rPr>
            </w:pPr>
          </w:p>
        </w:tc>
      </w:tr>
      <w:tr w:rsidR="00E132A3" w:rsidRPr="000A44B8" w14:paraId="61B9BF54"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274451DD"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03054582" w14:textId="77777777" w:rsidR="00E132A3" w:rsidRPr="000A44B8" w:rsidRDefault="00E132A3" w:rsidP="003A3003">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C4844DE"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B870523"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DBB307B"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613FA56A" w14:textId="77777777" w:rsidR="00E132A3" w:rsidRPr="000A44B8" w:rsidRDefault="00E132A3" w:rsidP="003A3003">
            <w:pPr>
              <w:spacing w:after="60"/>
              <w:jc w:val="center"/>
              <w:rPr>
                <w:rFonts w:cs="Arial"/>
                <w:sz w:val="18"/>
                <w:szCs w:val="18"/>
              </w:rPr>
            </w:pPr>
          </w:p>
        </w:tc>
      </w:tr>
      <w:tr w:rsidR="00E132A3" w:rsidRPr="000A44B8" w14:paraId="40B659D1"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F7F3343" w14:textId="77777777" w:rsidR="00E132A3" w:rsidRPr="000A44B8" w:rsidRDefault="00E132A3" w:rsidP="003A3003">
            <w:pPr>
              <w:pStyle w:val="TableText"/>
              <w:rPr>
                <w:b/>
                <w:bCs/>
                <w:szCs w:val="18"/>
              </w:rPr>
            </w:pPr>
            <w:r w:rsidRPr="000A44B8">
              <w:rPr>
                <w:b/>
                <w:bCs/>
                <w:szCs w:val="18"/>
              </w:rPr>
              <w:t>8.3.9</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DDE84BA" w14:textId="77777777" w:rsidR="00E132A3" w:rsidRPr="000A44B8" w:rsidRDefault="00E132A3" w:rsidP="003A3003">
            <w:pPr>
              <w:pStyle w:val="TableBody"/>
              <w:rPr>
                <w:rFonts w:cs="Arial"/>
                <w:sz w:val="18"/>
                <w:szCs w:val="18"/>
              </w:rPr>
            </w:pPr>
            <w:r w:rsidRPr="000A44B8">
              <w:rPr>
                <w:rFonts w:cs="Arial"/>
                <w:sz w:val="18"/>
                <w:szCs w:val="18"/>
              </w:rPr>
              <w:t xml:space="preserve">If passwords/passphrases are used as the only </w:t>
            </w:r>
            <w:r w:rsidRPr="00D912E1">
              <w:rPr>
                <w:rStyle w:val="GlossaryCharacter"/>
                <w:color w:val="auto"/>
                <w:sz w:val="18"/>
                <w:szCs w:val="18"/>
              </w:rPr>
              <w:t>authentication factor</w:t>
            </w:r>
            <w:r w:rsidRPr="000A44B8">
              <w:rPr>
                <w:rFonts w:cs="Arial"/>
                <w:sz w:val="18"/>
                <w:szCs w:val="18"/>
              </w:rPr>
              <w:t xml:space="preserve"> for user access (i.e., in any single-factor authentication implementation) then either:</w:t>
            </w:r>
          </w:p>
          <w:p w14:paraId="5C96C948" w14:textId="77777777" w:rsidR="00E132A3" w:rsidRPr="000A44B8" w:rsidRDefault="00E132A3" w:rsidP="00634E3D">
            <w:pPr>
              <w:pStyle w:val="TableListBullet"/>
              <w:numPr>
                <w:ilvl w:val="0"/>
                <w:numId w:val="31"/>
              </w:numPr>
              <w:ind w:left="263" w:hanging="270"/>
              <w:rPr>
                <w:szCs w:val="18"/>
              </w:rPr>
            </w:pPr>
            <w:r w:rsidRPr="000A44B8">
              <w:rPr>
                <w:szCs w:val="18"/>
              </w:rPr>
              <w:t xml:space="preserve">Passwords/passphrases are changed at least once every 90 days, </w:t>
            </w:r>
          </w:p>
          <w:p w14:paraId="1FB4B6C9" w14:textId="77777777" w:rsidR="00E132A3" w:rsidRPr="000A44B8" w:rsidRDefault="00E132A3" w:rsidP="003A3003">
            <w:pPr>
              <w:pStyle w:val="TableBody"/>
              <w:spacing w:before="60" w:line="259" w:lineRule="auto"/>
              <w:ind w:left="330"/>
              <w:rPr>
                <w:rFonts w:cs="Arial"/>
                <w:b/>
                <w:sz w:val="18"/>
                <w:szCs w:val="18"/>
              </w:rPr>
            </w:pPr>
            <w:r w:rsidRPr="000A44B8">
              <w:rPr>
                <w:rFonts w:cs="Arial"/>
                <w:b/>
                <w:sz w:val="18"/>
                <w:szCs w:val="18"/>
              </w:rPr>
              <w:t>OR</w:t>
            </w:r>
          </w:p>
          <w:p w14:paraId="72D4F883" w14:textId="77777777" w:rsidR="00E132A3" w:rsidRPr="000A44B8" w:rsidRDefault="00E132A3" w:rsidP="00634E3D">
            <w:pPr>
              <w:pStyle w:val="TableListBullet"/>
              <w:numPr>
                <w:ilvl w:val="0"/>
                <w:numId w:val="31"/>
              </w:numPr>
              <w:ind w:left="263" w:hanging="270"/>
              <w:rPr>
                <w:szCs w:val="18"/>
              </w:rPr>
            </w:pPr>
            <w:r w:rsidRPr="000A44B8">
              <w:rPr>
                <w:szCs w:val="18"/>
              </w:rPr>
              <w:t xml:space="preserve">The security posture of </w:t>
            </w:r>
            <w:r w:rsidRPr="00D912E1">
              <w:rPr>
                <w:rStyle w:val="GlossaryCharacter"/>
                <w:color w:val="auto"/>
                <w:szCs w:val="18"/>
              </w:rPr>
              <w:t>accounts</w:t>
            </w:r>
            <w:r w:rsidRPr="000A44B8">
              <w:rPr>
                <w:szCs w:val="18"/>
              </w:rPr>
              <w:t xml:space="preserve"> is dynamically analyzed, and real-time access to resources is automatically determined accordingly.</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F4E9BF8" w14:textId="77777777" w:rsidR="00E132A3" w:rsidRPr="000A44B8" w:rsidRDefault="00E132A3" w:rsidP="00634E3D">
            <w:pPr>
              <w:pStyle w:val="TableListBullet"/>
              <w:numPr>
                <w:ilvl w:val="0"/>
                <w:numId w:val="31"/>
              </w:numPr>
              <w:ind w:left="263" w:hanging="270"/>
              <w:rPr>
                <w:szCs w:val="18"/>
              </w:rPr>
            </w:pPr>
            <w:r w:rsidRPr="000A44B8">
              <w:rPr>
                <w:szCs w:val="18"/>
              </w:rPr>
              <w:t>Inspect system configuration settings.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5C265F7"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DCE8BB8"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6BE8FA9"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079A2CD3"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76FF17D7" w14:textId="77777777" w:rsidTr="00E132A3">
        <w:trPr>
          <w:cantSplit/>
        </w:trPr>
        <w:tc>
          <w:tcPr>
            <w:tcW w:w="362" w:type="pct"/>
            <w:vMerge/>
            <w:tcBorders>
              <w:right w:val="single" w:sz="2" w:space="0" w:color="808080" w:themeColor="background1" w:themeShade="80"/>
            </w:tcBorders>
          </w:tcPr>
          <w:p w14:paraId="2EA0857D"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5F2DC8BA"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7A7A69DF"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453C9C34"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0E87170"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70548F01" w14:textId="77777777" w:rsidR="00E132A3" w:rsidRPr="000A44B8" w:rsidRDefault="00E132A3" w:rsidP="003A3003">
            <w:pPr>
              <w:spacing w:after="60"/>
              <w:jc w:val="center"/>
              <w:rPr>
                <w:rFonts w:cs="Arial"/>
                <w:sz w:val="18"/>
                <w:szCs w:val="18"/>
              </w:rPr>
            </w:pPr>
          </w:p>
        </w:tc>
      </w:tr>
      <w:tr w:rsidR="00E132A3" w:rsidRPr="000A44B8" w14:paraId="4A9D320D"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33428FDD"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B95D566" w14:textId="77777777" w:rsidR="00E132A3" w:rsidRPr="000A44B8" w:rsidRDefault="00E132A3" w:rsidP="003A3003">
            <w:pPr>
              <w:pStyle w:val="TableTextBullet"/>
              <w:rPr>
                <w:rFonts w:cs="Arial"/>
                <w:szCs w:val="18"/>
              </w:rPr>
            </w:pPr>
            <w:r w:rsidRPr="000A44B8">
              <w:rPr>
                <w:rFonts w:cs="Arial"/>
                <w:szCs w:val="18"/>
              </w:rPr>
              <w:t>This requirement applies to in-scope system components that are not in the CDE because these components are not subject to MFA requirements.</w:t>
            </w:r>
          </w:p>
          <w:p w14:paraId="5E2861CD" w14:textId="77777777" w:rsidR="00E132A3" w:rsidRPr="000A44B8" w:rsidRDefault="00E132A3" w:rsidP="003A3003">
            <w:pPr>
              <w:pStyle w:val="TableTextBullet"/>
              <w:rPr>
                <w:rFonts w:cs="Arial"/>
                <w:szCs w:val="18"/>
              </w:rPr>
            </w:pPr>
            <w:r w:rsidRPr="000A44B8">
              <w:rPr>
                <w:rFonts w:cs="Arial"/>
                <w:szCs w:val="18"/>
              </w:rPr>
              <w:t>This requirement is not intended to apply to user accounts on point-of-sale terminals that have access to only one card number at a time to facilitate a single transaction (such as IDs used by cashiers on point-of-sale terminals).</w:t>
            </w:r>
          </w:p>
          <w:p w14:paraId="4E3CD4B5" w14:textId="77777777" w:rsidR="00E132A3" w:rsidRPr="000A44B8" w:rsidRDefault="00E132A3" w:rsidP="003A3003">
            <w:pPr>
              <w:pStyle w:val="TableListBullet"/>
              <w:numPr>
                <w:ilvl w:val="0"/>
                <w:numId w:val="0"/>
              </w:numPr>
              <w:ind w:left="-7"/>
              <w:rPr>
                <w:szCs w:val="18"/>
              </w:rPr>
            </w:pPr>
            <w:r w:rsidRPr="000A44B8">
              <w:rPr>
                <w:szCs w:val="18"/>
              </w:rPr>
              <w:t>This requirement does not apply to service providers’ customer accounts but does apply to accounts for service provider personnel.</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B8F86D"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91F2AD0"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9F5193"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09097369" w14:textId="77777777" w:rsidR="00E132A3" w:rsidRPr="000A44B8" w:rsidRDefault="00E132A3" w:rsidP="003A3003">
            <w:pPr>
              <w:spacing w:after="60"/>
              <w:jc w:val="center"/>
              <w:rPr>
                <w:rFonts w:cs="Arial"/>
                <w:sz w:val="18"/>
                <w:szCs w:val="18"/>
              </w:rPr>
            </w:pPr>
          </w:p>
        </w:tc>
      </w:tr>
    </w:tbl>
    <w:p w14:paraId="699896CE" w14:textId="77777777" w:rsidR="000A5F0C" w:rsidRPr="00E4205F" w:rsidRDefault="000A5F0C" w:rsidP="000A5F0C">
      <w:pPr>
        <w:pStyle w:val="Heading2Bold"/>
        <w:rPr>
          <w:sz w:val="16"/>
          <w:szCs w:val="16"/>
        </w:rPr>
      </w:pPr>
    </w:p>
    <w:p w14:paraId="1DDE491C" w14:textId="77777777" w:rsidR="000A5F0C" w:rsidRPr="00E4205F" w:rsidRDefault="000A5F0C" w:rsidP="000A5F0C">
      <w:pPr>
        <w:spacing w:before="0" w:after="0" w:line="240" w:lineRule="auto"/>
        <w:rPr>
          <w:rFonts w:eastAsiaTheme="majorEastAsia" w:cs="Arial"/>
          <w:b/>
          <w:bCs/>
          <w:kern w:val="32"/>
          <w:sz w:val="16"/>
          <w:szCs w:val="16"/>
        </w:rPr>
      </w:pPr>
      <w:r w:rsidRPr="00E4205F">
        <w:rPr>
          <w:rFonts w:cs="Arial"/>
          <w:sz w:val="16"/>
          <w:szCs w:val="16"/>
        </w:rPr>
        <w:br w:type="page"/>
      </w:r>
    </w:p>
    <w:p w14:paraId="73A77CB4" w14:textId="77777777" w:rsidR="000A5F0C" w:rsidRPr="00E4205F" w:rsidRDefault="000A5F0C" w:rsidP="00BB7A3F">
      <w:pPr>
        <w:pStyle w:val="Heading3NoNum"/>
      </w:pPr>
      <w:bookmarkStart w:id="80" w:name="_Toc96773055"/>
      <w:bookmarkStart w:id="81" w:name="_Toc118989927"/>
      <w:r w:rsidRPr="00E4205F">
        <w:lastRenderedPageBreak/>
        <w:t>Requirement 9: Restrict Physical Access to Cardholder Data</w:t>
      </w:r>
      <w:bookmarkEnd w:id="80"/>
      <w:bookmarkEnd w:id="81"/>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96"/>
        <w:gridCol w:w="4663"/>
        <w:gridCol w:w="3532"/>
        <w:gridCol w:w="1102"/>
        <w:gridCol w:w="1102"/>
        <w:gridCol w:w="1102"/>
        <w:gridCol w:w="1104"/>
      </w:tblGrid>
      <w:tr w:rsidR="00FF17F9" w:rsidRPr="000E0E12" w14:paraId="387D8E4D" w14:textId="77777777" w:rsidTr="00E132A3">
        <w:trPr>
          <w:cantSplit/>
          <w:tblHeader/>
        </w:trPr>
        <w:tc>
          <w:tcPr>
            <w:tcW w:w="2059" w:type="pct"/>
            <w:gridSpan w:val="2"/>
            <w:vMerge w:val="restart"/>
            <w:tcBorders>
              <w:right w:val="single" w:sz="4" w:space="0" w:color="FFFFFF" w:themeColor="background1"/>
            </w:tcBorders>
            <w:shd w:val="clear" w:color="auto" w:fill="006A72"/>
            <w:vAlign w:val="center"/>
          </w:tcPr>
          <w:p w14:paraId="21CED936" w14:textId="77777777" w:rsidR="00FF17F9" w:rsidRPr="000E0E12" w:rsidRDefault="00FF17F9" w:rsidP="003A3003">
            <w:pPr>
              <w:spacing w:after="60"/>
              <w:jc w:val="center"/>
              <w:rPr>
                <w:rFonts w:cs="Arial"/>
                <w:b/>
                <w:color w:val="FFFFFF" w:themeColor="background1"/>
                <w:sz w:val="18"/>
                <w:szCs w:val="18"/>
              </w:rPr>
            </w:pPr>
            <w:r w:rsidRPr="000E0E12">
              <w:rPr>
                <w:rFonts w:cs="Arial"/>
                <w:b/>
                <w:color w:val="FFFFFF" w:themeColor="background1"/>
                <w:sz w:val="18"/>
                <w:szCs w:val="18"/>
              </w:rPr>
              <w:t>PCI DSS Requirement</w:t>
            </w:r>
          </w:p>
        </w:tc>
        <w:tc>
          <w:tcPr>
            <w:tcW w:w="1308" w:type="pct"/>
            <w:vMerge w:val="restart"/>
            <w:tcBorders>
              <w:left w:val="single" w:sz="4" w:space="0" w:color="FFFFFF" w:themeColor="background1"/>
              <w:right w:val="single" w:sz="4" w:space="0" w:color="FFFFFF" w:themeColor="background1"/>
            </w:tcBorders>
            <w:shd w:val="clear" w:color="auto" w:fill="006A72"/>
            <w:vAlign w:val="center"/>
          </w:tcPr>
          <w:p w14:paraId="176FA0EC" w14:textId="77777777" w:rsidR="00FF17F9" w:rsidRPr="000E0E12" w:rsidRDefault="00FF17F9" w:rsidP="003A3003">
            <w:pPr>
              <w:spacing w:after="60"/>
              <w:jc w:val="center"/>
              <w:rPr>
                <w:rFonts w:cs="Arial"/>
                <w:b/>
                <w:color w:val="FFFFFF" w:themeColor="background1"/>
                <w:sz w:val="18"/>
                <w:szCs w:val="18"/>
              </w:rPr>
            </w:pPr>
            <w:r w:rsidRPr="000E0E12">
              <w:rPr>
                <w:rFonts w:cs="Arial"/>
                <w:b/>
                <w:color w:val="FFFFFF" w:themeColor="background1"/>
                <w:sz w:val="18"/>
                <w:szCs w:val="18"/>
              </w:rPr>
              <w:t>Expected Testing</w:t>
            </w:r>
          </w:p>
        </w:tc>
        <w:tc>
          <w:tcPr>
            <w:tcW w:w="1633" w:type="pct"/>
            <w:gridSpan w:val="4"/>
            <w:tcBorders>
              <w:left w:val="single" w:sz="4" w:space="0" w:color="FFFFFF" w:themeColor="background1"/>
            </w:tcBorders>
            <w:shd w:val="clear" w:color="auto" w:fill="006A72"/>
            <w:vAlign w:val="center"/>
          </w:tcPr>
          <w:p w14:paraId="307D28F8" w14:textId="77777777" w:rsidR="00FF17F9" w:rsidRPr="000E0E12" w:rsidRDefault="00FF17F9" w:rsidP="003A3003">
            <w:pPr>
              <w:spacing w:after="0"/>
              <w:jc w:val="center"/>
              <w:rPr>
                <w:rFonts w:cs="Arial"/>
                <w:b/>
                <w:color w:val="FFFFFF" w:themeColor="background1"/>
                <w:sz w:val="18"/>
                <w:szCs w:val="18"/>
              </w:rPr>
            </w:pPr>
            <w:r w:rsidRPr="000E0E12">
              <w:rPr>
                <w:rFonts w:cs="Arial"/>
                <w:b/>
                <w:color w:val="FFFFFF" w:themeColor="background1"/>
                <w:sz w:val="18"/>
                <w:szCs w:val="18"/>
              </w:rPr>
              <w:t>Response</w:t>
            </w:r>
            <w:r w:rsidRPr="000E0E12">
              <w:rPr>
                <w:rStyle w:val="af6"/>
                <w:rFonts w:cs="Arial"/>
                <w:b/>
                <w:color w:val="FFFFFF" w:themeColor="background1"/>
                <w:sz w:val="18"/>
                <w:szCs w:val="18"/>
              </w:rPr>
              <w:footnoteReference w:customMarkFollows="1" w:id="7"/>
              <w:sym w:font="Symbol" w:char="F0A8"/>
            </w:r>
          </w:p>
          <w:p w14:paraId="4C998484" w14:textId="17933E0A" w:rsidR="00FF17F9" w:rsidRPr="000E0E12" w:rsidRDefault="00FF17F9" w:rsidP="003A3003">
            <w:pPr>
              <w:spacing w:before="0" w:after="0"/>
              <w:jc w:val="center"/>
              <w:rPr>
                <w:rFonts w:cs="Arial"/>
                <w:b/>
                <w:color w:val="FFFFFF" w:themeColor="background1"/>
                <w:sz w:val="18"/>
                <w:szCs w:val="18"/>
              </w:rPr>
            </w:pPr>
            <w:r w:rsidRPr="000E0E12">
              <w:rPr>
                <w:rFonts w:cs="Arial"/>
                <w:i/>
                <w:color w:val="FFFFFF" w:themeColor="background1"/>
                <w:sz w:val="18"/>
                <w:szCs w:val="18"/>
              </w:rPr>
              <w:t xml:space="preserve">(Check one response for each </w:t>
            </w:r>
            <w:r w:rsidR="008F5121">
              <w:rPr>
                <w:rFonts w:cs="Arial"/>
                <w:i/>
                <w:color w:val="FFFFFF" w:themeColor="background1"/>
                <w:sz w:val="18"/>
                <w:szCs w:val="18"/>
              </w:rPr>
              <w:t>requirement</w:t>
            </w:r>
            <w:r w:rsidRPr="000E0E12">
              <w:rPr>
                <w:rFonts w:cs="Arial"/>
                <w:b/>
                <w:i/>
                <w:color w:val="FFFFFF" w:themeColor="background1"/>
                <w:sz w:val="18"/>
                <w:szCs w:val="18"/>
              </w:rPr>
              <w:t>)</w:t>
            </w:r>
          </w:p>
        </w:tc>
      </w:tr>
      <w:tr w:rsidR="00E132A3" w:rsidRPr="000E0E12" w14:paraId="3BC48B26" w14:textId="77777777" w:rsidTr="00E132A3">
        <w:trPr>
          <w:cantSplit/>
          <w:tblHeader/>
        </w:trPr>
        <w:tc>
          <w:tcPr>
            <w:tcW w:w="2059"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tcPr>
          <w:p w14:paraId="43C8EB5A" w14:textId="77777777" w:rsidR="00E132A3" w:rsidRPr="000E0E12" w:rsidRDefault="00E132A3" w:rsidP="003A3003">
            <w:pPr>
              <w:spacing w:after="60"/>
              <w:jc w:val="center"/>
              <w:rPr>
                <w:rFonts w:cs="Arial"/>
                <w:b/>
                <w:sz w:val="18"/>
                <w:szCs w:val="18"/>
                <w:u w:val="single"/>
              </w:rPr>
            </w:pPr>
          </w:p>
        </w:tc>
        <w:tc>
          <w:tcPr>
            <w:tcW w:w="1308"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tcPr>
          <w:p w14:paraId="0DF9AB33" w14:textId="77777777" w:rsidR="00E132A3" w:rsidRPr="000E0E12" w:rsidRDefault="00E132A3" w:rsidP="003A3003">
            <w:pPr>
              <w:spacing w:after="60"/>
              <w:jc w:val="center"/>
              <w:rPr>
                <w:rFonts w:cs="Arial"/>
                <w:b/>
                <w:sz w:val="18"/>
                <w:szCs w:val="18"/>
                <w:u w:val="single"/>
              </w:rPr>
            </w:pPr>
          </w:p>
        </w:tc>
        <w:tc>
          <w:tcPr>
            <w:tcW w:w="408"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3E296C4A" w14:textId="77777777" w:rsidR="00E132A3" w:rsidRPr="000E0E12" w:rsidRDefault="00E132A3" w:rsidP="003A3003">
            <w:pPr>
              <w:spacing w:before="40" w:after="0"/>
              <w:jc w:val="center"/>
              <w:rPr>
                <w:rFonts w:cs="Arial"/>
                <w:sz w:val="16"/>
                <w:szCs w:val="16"/>
              </w:rPr>
            </w:pPr>
            <w:r w:rsidRPr="000E0E12">
              <w:rPr>
                <w:rFonts w:cs="Arial"/>
                <w:sz w:val="16"/>
                <w:szCs w:val="16"/>
              </w:rPr>
              <w:t>In Place</w:t>
            </w:r>
          </w:p>
        </w:tc>
        <w:tc>
          <w:tcPr>
            <w:tcW w:w="408" w:type="pct"/>
            <w:tcBorders>
              <w:left w:val="single" w:sz="4" w:space="0" w:color="FFFFFF" w:themeColor="background1"/>
              <w:bottom w:val="single" w:sz="2" w:space="0" w:color="808080" w:themeColor="background1" w:themeShade="80"/>
            </w:tcBorders>
            <w:shd w:val="clear" w:color="auto" w:fill="CBD4D5"/>
            <w:vAlign w:val="center"/>
          </w:tcPr>
          <w:p w14:paraId="562C2587" w14:textId="77777777" w:rsidR="00E132A3" w:rsidRPr="000E0E12" w:rsidRDefault="00E132A3" w:rsidP="003A3003">
            <w:pPr>
              <w:spacing w:before="40" w:after="0"/>
              <w:jc w:val="center"/>
              <w:rPr>
                <w:rFonts w:cs="Arial"/>
                <w:sz w:val="16"/>
                <w:szCs w:val="16"/>
              </w:rPr>
            </w:pPr>
            <w:r w:rsidRPr="000E0E12">
              <w:rPr>
                <w:rFonts w:cs="Arial"/>
                <w:sz w:val="16"/>
                <w:szCs w:val="16"/>
              </w:rPr>
              <w:t>In Place</w:t>
            </w:r>
          </w:p>
          <w:p w14:paraId="76A8934B" w14:textId="77777777" w:rsidR="00E132A3" w:rsidRPr="000E0E12" w:rsidRDefault="00E132A3" w:rsidP="003A3003">
            <w:pPr>
              <w:spacing w:before="40" w:after="0"/>
              <w:jc w:val="center"/>
              <w:rPr>
                <w:rFonts w:cs="Arial"/>
                <w:sz w:val="16"/>
                <w:szCs w:val="16"/>
              </w:rPr>
            </w:pPr>
            <w:r w:rsidRPr="000E0E12">
              <w:rPr>
                <w:rFonts w:cs="Arial"/>
                <w:sz w:val="16"/>
                <w:szCs w:val="16"/>
              </w:rPr>
              <w:t>with CCW</w:t>
            </w:r>
          </w:p>
        </w:tc>
        <w:tc>
          <w:tcPr>
            <w:tcW w:w="408" w:type="pct"/>
            <w:tcBorders>
              <w:bottom w:val="single" w:sz="2" w:space="0" w:color="808080" w:themeColor="background1" w:themeShade="80"/>
            </w:tcBorders>
            <w:shd w:val="clear" w:color="auto" w:fill="CBD4D5"/>
            <w:tcMar>
              <w:left w:w="72" w:type="dxa"/>
              <w:right w:w="72" w:type="dxa"/>
            </w:tcMar>
            <w:vAlign w:val="center"/>
          </w:tcPr>
          <w:p w14:paraId="53D78FD2" w14:textId="77777777" w:rsidR="00E132A3" w:rsidRPr="000E0E12" w:rsidRDefault="00E132A3" w:rsidP="003A3003">
            <w:pPr>
              <w:spacing w:before="40" w:after="0"/>
              <w:jc w:val="center"/>
              <w:rPr>
                <w:rFonts w:cs="Arial"/>
                <w:sz w:val="16"/>
                <w:szCs w:val="16"/>
              </w:rPr>
            </w:pPr>
            <w:r w:rsidRPr="000E0E12">
              <w:rPr>
                <w:rFonts w:cs="Arial"/>
                <w:sz w:val="16"/>
                <w:szCs w:val="16"/>
              </w:rPr>
              <w:t>Not Applicable</w:t>
            </w:r>
          </w:p>
        </w:tc>
        <w:tc>
          <w:tcPr>
            <w:tcW w:w="409" w:type="pct"/>
            <w:tcBorders>
              <w:bottom w:val="single" w:sz="2" w:space="0" w:color="808080" w:themeColor="background1" w:themeShade="80"/>
            </w:tcBorders>
            <w:shd w:val="clear" w:color="auto" w:fill="CBD4D5"/>
            <w:tcMar>
              <w:left w:w="72" w:type="dxa"/>
              <w:right w:w="72" w:type="dxa"/>
            </w:tcMar>
            <w:vAlign w:val="center"/>
          </w:tcPr>
          <w:p w14:paraId="0FB55D2F" w14:textId="77777777" w:rsidR="00E132A3" w:rsidRPr="000E0E12" w:rsidRDefault="00E132A3" w:rsidP="003A3003">
            <w:pPr>
              <w:spacing w:before="40" w:after="0"/>
              <w:jc w:val="center"/>
              <w:rPr>
                <w:rFonts w:cs="Arial"/>
                <w:sz w:val="16"/>
                <w:szCs w:val="16"/>
              </w:rPr>
            </w:pPr>
            <w:r w:rsidRPr="00E61066">
              <w:rPr>
                <w:rFonts w:cs="Arial"/>
                <w:sz w:val="16"/>
                <w:szCs w:val="16"/>
              </w:rPr>
              <w:t>Not in Place</w:t>
            </w:r>
          </w:p>
        </w:tc>
      </w:tr>
      <w:tr w:rsidR="00FF17F9" w:rsidRPr="000E0E12" w14:paraId="3AFAB27F" w14:textId="77777777" w:rsidTr="00E132A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1FABB92" w14:textId="77777777" w:rsidR="00FF17F9" w:rsidRPr="000E0E12" w:rsidRDefault="00FF17F9" w:rsidP="003A3003">
            <w:pPr>
              <w:pStyle w:val="TableTextBullet"/>
              <w:keepNext/>
              <w:rPr>
                <w:rFonts w:cs="Arial"/>
                <w:szCs w:val="18"/>
              </w:rPr>
            </w:pPr>
            <w:r w:rsidRPr="000E0E12">
              <w:rPr>
                <w:rFonts w:cs="Arial"/>
                <w:b/>
                <w:szCs w:val="18"/>
              </w:rPr>
              <w:t xml:space="preserve">9.4 </w:t>
            </w:r>
            <w:r w:rsidRPr="000E0E12">
              <w:rPr>
                <w:rFonts w:cs="Arial"/>
                <w:szCs w:val="18"/>
              </w:rPr>
              <w:t>Media with cardholder data is securely stored, accessed, distributed, and destroyed.</w:t>
            </w:r>
          </w:p>
        </w:tc>
      </w:tr>
      <w:tr w:rsidR="00A77A19" w:rsidRPr="000E0E12" w14:paraId="2862902C" w14:textId="77777777" w:rsidTr="00E132A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7D6F0D6A" w14:textId="05D5CC8B" w:rsidR="00A77A19" w:rsidRPr="001C49C6" w:rsidRDefault="000319EE" w:rsidP="003A3003">
            <w:pPr>
              <w:pStyle w:val="TableTextBullet"/>
              <w:keepNext/>
              <w:rPr>
                <w:rFonts w:cs="Arial"/>
                <w:bCs/>
                <w:i/>
                <w:iCs/>
                <w:szCs w:val="18"/>
              </w:rPr>
            </w:pPr>
            <w:r w:rsidRPr="000319EE">
              <w:rPr>
                <w:rFonts w:cs="Arial"/>
                <w:b/>
                <w:i/>
                <w:iCs/>
                <w:szCs w:val="18"/>
              </w:rPr>
              <w:t>Note:</w:t>
            </w:r>
            <w:r>
              <w:rPr>
                <w:rFonts w:cs="Arial"/>
                <w:bCs/>
                <w:i/>
                <w:iCs/>
                <w:szCs w:val="18"/>
              </w:rPr>
              <w:t xml:space="preserve"> </w:t>
            </w:r>
            <w:r w:rsidR="00A77A19" w:rsidRPr="001C49C6">
              <w:rPr>
                <w:rFonts w:cs="Arial"/>
                <w:bCs/>
                <w:i/>
                <w:iCs/>
                <w:szCs w:val="18"/>
              </w:rPr>
              <w:t>For SAQ</w:t>
            </w:r>
            <w:r w:rsidR="004E5B00">
              <w:rPr>
                <w:rFonts w:cs="Arial"/>
                <w:bCs/>
                <w:i/>
                <w:iCs/>
                <w:szCs w:val="18"/>
              </w:rPr>
              <w:t xml:space="preserve"> A</w:t>
            </w:r>
            <w:r w:rsidR="00A77A19" w:rsidRPr="001C49C6">
              <w:rPr>
                <w:rFonts w:cs="Arial"/>
                <w:bCs/>
                <w:i/>
                <w:iCs/>
                <w:szCs w:val="18"/>
              </w:rPr>
              <w:t>, Requirements at 9.4 only apply to merchants with paper records (for example, receipts or printed reports) with account data, including primary account numbers (PANs).</w:t>
            </w:r>
          </w:p>
        </w:tc>
      </w:tr>
      <w:tr w:rsidR="00E132A3" w:rsidRPr="000E0E12" w14:paraId="6A42914E"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E9E7FB0" w14:textId="77777777" w:rsidR="00E132A3" w:rsidRPr="000E0E12" w:rsidRDefault="00E132A3" w:rsidP="003A3003">
            <w:pPr>
              <w:pStyle w:val="TableText"/>
              <w:rPr>
                <w:b/>
                <w:bCs/>
                <w:szCs w:val="18"/>
              </w:rPr>
            </w:pPr>
            <w:r w:rsidRPr="000E0E12">
              <w:rPr>
                <w:b/>
                <w:bCs/>
                <w:szCs w:val="18"/>
              </w:rPr>
              <w:t>9.4.1</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1955CB3" w14:textId="77777777" w:rsidR="00E132A3" w:rsidRPr="000E0E12" w:rsidRDefault="00E132A3" w:rsidP="003A3003">
            <w:pPr>
              <w:pStyle w:val="TableBody"/>
              <w:rPr>
                <w:rFonts w:cs="Arial"/>
                <w:bCs/>
                <w:sz w:val="18"/>
                <w:szCs w:val="18"/>
              </w:rPr>
            </w:pPr>
            <w:r w:rsidRPr="000E0E12">
              <w:rPr>
                <w:rFonts w:cs="Arial"/>
                <w:bCs/>
                <w:sz w:val="18"/>
                <w:szCs w:val="18"/>
              </w:rPr>
              <w:t>All media with cardholder data is physically secured.</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123018" w14:textId="77777777" w:rsidR="00E132A3" w:rsidRPr="000E0E12" w:rsidRDefault="00E132A3" w:rsidP="00634E3D">
            <w:pPr>
              <w:pStyle w:val="TableListBullet"/>
              <w:numPr>
                <w:ilvl w:val="0"/>
                <w:numId w:val="31"/>
              </w:numPr>
              <w:ind w:left="263" w:hanging="270"/>
              <w:rPr>
                <w:szCs w:val="18"/>
              </w:rPr>
            </w:pPr>
            <w:r w:rsidRPr="000E0E12">
              <w:rPr>
                <w:szCs w:val="18"/>
              </w:rPr>
              <w:t>Examine documentation.</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CBE63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4C3349"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2A0BA54"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B19078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1F625950"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6CD5BF8" w14:textId="77777777" w:rsidR="00E132A3" w:rsidRPr="000E0E12" w:rsidRDefault="00E132A3" w:rsidP="003A3003">
            <w:pPr>
              <w:pStyle w:val="TableText"/>
              <w:jc w:val="right"/>
              <w:rPr>
                <w:b/>
                <w:bCs/>
                <w:szCs w:val="18"/>
              </w:rPr>
            </w:pPr>
            <w:r w:rsidRPr="000E0E12">
              <w:rPr>
                <w:b/>
                <w:bCs/>
                <w:szCs w:val="18"/>
              </w:rPr>
              <w:t>9.4.1.1</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4DEB85" w14:textId="77777777" w:rsidR="00E132A3" w:rsidRPr="000E0E12" w:rsidRDefault="00E132A3" w:rsidP="003A3003">
            <w:pPr>
              <w:pStyle w:val="TableBody"/>
              <w:rPr>
                <w:rFonts w:cs="Arial"/>
                <w:sz w:val="18"/>
                <w:szCs w:val="18"/>
              </w:rPr>
            </w:pPr>
            <w:r w:rsidRPr="000E0E12">
              <w:rPr>
                <w:rFonts w:cs="Arial"/>
                <w:sz w:val="18"/>
                <w:szCs w:val="18"/>
              </w:rPr>
              <w:t>Offline media backups with cardholder data are stored in a secure location.</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513085" w14:textId="77777777" w:rsidR="00E132A3" w:rsidRPr="000E0E12" w:rsidRDefault="00E132A3" w:rsidP="00634E3D">
            <w:pPr>
              <w:pStyle w:val="TableListBullet"/>
              <w:numPr>
                <w:ilvl w:val="0"/>
                <w:numId w:val="31"/>
              </w:numPr>
              <w:ind w:left="263" w:hanging="270"/>
              <w:rPr>
                <w:szCs w:val="18"/>
              </w:rPr>
            </w:pPr>
            <w:r w:rsidRPr="000E0E12">
              <w:rPr>
                <w:szCs w:val="18"/>
              </w:rPr>
              <w:t>Examine documented procedures.</w:t>
            </w:r>
          </w:p>
          <w:p w14:paraId="04BF4B0B" w14:textId="77777777" w:rsidR="00E132A3" w:rsidRPr="000E0E12" w:rsidRDefault="00E132A3" w:rsidP="00634E3D">
            <w:pPr>
              <w:pStyle w:val="TableListBullet"/>
              <w:numPr>
                <w:ilvl w:val="0"/>
                <w:numId w:val="31"/>
              </w:numPr>
              <w:ind w:left="263" w:hanging="270"/>
              <w:rPr>
                <w:szCs w:val="18"/>
              </w:rPr>
            </w:pPr>
            <w:r w:rsidRPr="000E0E12">
              <w:rPr>
                <w:szCs w:val="18"/>
              </w:rPr>
              <w:t>Examine logs or other documentation.</w:t>
            </w:r>
          </w:p>
          <w:p w14:paraId="39AE879D" w14:textId="77777777" w:rsidR="00E132A3" w:rsidRPr="000E0E12" w:rsidRDefault="00E132A3" w:rsidP="00634E3D">
            <w:pPr>
              <w:pStyle w:val="TableListBullet"/>
              <w:numPr>
                <w:ilvl w:val="0"/>
                <w:numId w:val="31"/>
              </w:numPr>
              <w:ind w:left="263" w:hanging="270"/>
              <w:rPr>
                <w:szCs w:val="18"/>
              </w:rPr>
            </w:pPr>
            <w:r w:rsidRPr="000E0E12">
              <w:rPr>
                <w:szCs w:val="18"/>
              </w:rPr>
              <w:t>Interview responsible personnel at the storge location(s).</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79568B9"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9DF877B"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77A2E75"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5552B13"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04FD16DF"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A6DE197" w14:textId="77777777" w:rsidR="00E132A3" w:rsidRPr="000E0E12" w:rsidRDefault="00E132A3" w:rsidP="003A3003">
            <w:pPr>
              <w:pStyle w:val="TableText"/>
              <w:rPr>
                <w:b/>
                <w:bCs/>
                <w:szCs w:val="18"/>
              </w:rPr>
            </w:pPr>
            <w:r w:rsidRPr="000E0E12">
              <w:rPr>
                <w:b/>
                <w:bCs/>
                <w:szCs w:val="18"/>
              </w:rPr>
              <w:t>9.4.2</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745DB0" w14:textId="77777777" w:rsidR="00E132A3" w:rsidRPr="000E0E12" w:rsidRDefault="00E132A3" w:rsidP="003A3003">
            <w:pPr>
              <w:pStyle w:val="TableBody"/>
              <w:rPr>
                <w:rFonts w:cs="Arial"/>
                <w:sz w:val="18"/>
                <w:szCs w:val="18"/>
              </w:rPr>
            </w:pPr>
            <w:r w:rsidRPr="000E0E12">
              <w:rPr>
                <w:rFonts w:cs="Arial"/>
                <w:sz w:val="18"/>
                <w:szCs w:val="18"/>
              </w:rPr>
              <w:t>All media with cardholder data is classified in accordance with the sensitivity of the data.</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3AD7C4" w14:textId="77777777" w:rsidR="00E132A3" w:rsidRPr="000E0E12" w:rsidRDefault="00E132A3" w:rsidP="00634E3D">
            <w:pPr>
              <w:pStyle w:val="TableListBullet"/>
              <w:numPr>
                <w:ilvl w:val="0"/>
                <w:numId w:val="31"/>
              </w:numPr>
              <w:ind w:left="263" w:hanging="270"/>
              <w:rPr>
                <w:szCs w:val="18"/>
              </w:rPr>
            </w:pPr>
            <w:r w:rsidRPr="000E0E12">
              <w:rPr>
                <w:szCs w:val="18"/>
              </w:rPr>
              <w:t>Examine documented procedures.</w:t>
            </w:r>
          </w:p>
          <w:p w14:paraId="1F746833" w14:textId="77777777" w:rsidR="00E132A3" w:rsidRPr="000E0E12" w:rsidRDefault="00E132A3" w:rsidP="00634E3D">
            <w:pPr>
              <w:pStyle w:val="TableListBullet"/>
              <w:numPr>
                <w:ilvl w:val="0"/>
                <w:numId w:val="31"/>
              </w:numPr>
              <w:ind w:left="263" w:hanging="270"/>
              <w:rPr>
                <w:szCs w:val="18"/>
              </w:rPr>
            </w:pPr>
            <w:r w:rsidRPr="000E0E12">
              <w:rPr>
                <w:szCs w:val="18"/>
              </w:rPr>
              <w:t>Examine media logs or other documentation.</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FCE38E1"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568ED1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1FFA6F1"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7B42505"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40B60E81"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C632B9F" w14:textId="77777777" w:rsidR="00E132A3" w:rsidRPr="000E0E12" w:rsidRDefault="00E132A3" w:rsidP="003A3003">
            <w:pPr>
              <w:pStyle w:val="TableText"/>
              <w:rPr>
                <w:b/>
                <w:bCs/>
                <w:szCs w:val="18"/>
              </w:rPr>
            </w:pPr>
            <w:r w:rsidRPr="000E0E12">
              <w:rPr>
                <w:b/>
                <w:bCs/>
                <w:szCs w:val="18"/>
              </w:rPr>
              <w:t>9.4.3</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38D5EF6" w14:textId="77777777" w:rsidR="00E132A3" w:rsidRPr="000E0E12" w:rsidRDefault="00E132A3" w:rsidP="003A3003">
            <w:pPr>
              <w:pStyle w:val="TableListBullet"/>
              <w:numPr>
                <w:ilvl w:val="0"/>
                <w:numId w:val="0"/>
              </w:numPr>
              <w:rPr>
                <w:szCs w:val="18"/>
              </w:rPr>
            </w:pPr>
            <w:r w:rsidRPr="000E0E12">
              <w:rPr>
                <w:szCs w:val="18"/>
              </w:rPr>
              <w:t>Media with cardholder data sent outside the facility is secured as follows:</w:t>
            </w:r>
          </w:p>
          <w:p w14:paraId="403B6530" w14:textId="6004F60C" w:rsidR="00E132A3" w:rsidRPr="00C5328D" w:rsidRDefault="00E132A3" w:rsidP="00634E3D">
            <w:pPr>
              <w:pStyle w:val="TableListBullet"/>
              <w:numPr>
                <w:ilvl w:val="0"/>
                <w:numId w:val="31"/>
              </w:numPr>
              <w:ind w:left="263" w:hanging="270"/>
              <w:rPr>
                <w:i/>
                <w:color w:val="808080" w:themeColor="background1" w:themeShade="80"/>
                <w:szCs w:val="16"/>
              </w:rPr>
            </w:pPr>
            <w:r w:rsidRPr="00C5328D">
              <w:rPr>
                <w:i/>
                <w:color w:val="808080" w:themeColor="background1" w:themeShade="80"/>
                <w:szCs w:val="16"/>
              </w:rPr>
              <w:t>Bullet intentionally left blank for this SAQ.</w:t>
            </w:r>
          </w:p>
          <w:p w14:paraId="5F6F4007" w14:textId="27DB3597" w:rsidR="00E132A3" w:rsidRPr="006F3942" w:rsidRDefault="00E132A3" w:rsidP="00634E3D">
            <w:pPr>
              <w:pStyle w:val="TableListBullet"/>
              <w:numPr>
                <w:ilvl w:val="0"/>
                <w:numId w:val="31"/>
              </w:numPr>
              <w:ind w:left="263" w:hanging="270"/>
              <w:rPr>
                <w:szCs w:val="18"/>
              </w:rPr>
            </w:pPr>
            <w:r w:rsidRPr="006F3942">
              <w:rPr>
                <w:szCs w:val="18"/>
              </w:rPr>
              <w:t xml:space="preserve">Media is sent by secured courier or other delivery method that can be accurately tracked. </w:t>
            </w:r>
          </w:p>
          <w:p w14:paraId="4EBECC49" w14:textId="45C2393D" w:rsidR="00E132A3" w:rsidRPr="000E0E12" w:rsidRDefault="00E132A3" w:rsidP="00634E3D">
            <w:pPr>
              <w:pStyle w:val="TableListBullet"/>
              <w:numPr>
                <w:ilvl w:val="0"/>
                <w:numId w:val="31"/>
              </w:numPr>
              <w:ind w:left="263" w:hanging="270"/>
              <w:rPr>
                <w:szCs w:val="18"/>
              </w:rPr>
            </w:pPr>
            <w:r w:rsidRPr="00C5328D">
              <w:rPr>
                <w:i/>
                <w:color w:val="808080" w:themeColor="background1" w:themeShade="80"/>
                <w:szCs w:val="16"/>
              </w:rPr>
              <w:t>Bullet intentionally left blank for this SAQ.</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8AFEBD5" w14:textId="77777777" w:rsidR="00E132A3" w:rsidRPr="000E0E12" w:rsidRDefault="00E132A3" w:rsidP="00634E3D">
            <w:pPr>
              <w:pStyle w:val="TableListBullet"/>
              <w:numPr>
                <w:ilvl w:val="0"/>
                <w:numId w:val="31"/>
              </w:numPr>
              <w:ind w:left="263" w:hanging="270"/>
              <w:rPr>
                <w:szCs w:val="18"/>
              </w:rPr>
            </w:pPr>
            <w:r w:rsidRPr="000E0E12">
              <w:rPr>
                <w:szCs w:val="18"/>
              </w:rPr>
              <w:t>Examine documented procedures.</w:t>
            </w:r>
          </w:p>
          <w:p w14:paraId="5FF6FFA7" w14:textId="77777777" w:rsidR="00E132A3" w:rsidRPr="000E0E12" w:rsidRDefault="00E132A3" w:rsidP="00634E3D">
            <w:pPr>
              <w:pStyle w:val="TableListBullet"/>
              <w:numPr>
                <w:ilvl w:val="0"/>
                <w:numId w:val="31"/>
              </w:numPr>
              <w:ind w:left="263" w:hanging="270"/>
              <w:rPr>
                <w:szCs w:val="18"/>
              </w:rPr>
            </w:pPr>
            <w:r w:rsidRPr="000E0E12">
              <w:rPr>
                <w:szCs w:val="18"/>
              </w:rPr>
              <w:t>Interview personnel.</w:t>
            </w:r>
          </w:p>
          <w:p w14:paraId="21BA8921" w14:textId="77777777" w:rsidR="00E132A3" w:rsidRPr="000E0E12" w:rsidRDefault="00E132A3" w:rsidP="00634E3D">
            <w:pPr>
              <w:pStyle w:val="TableListBullet"/>
              <w:numPr>
                <w:ilvl w:val="0"/>
                <w:numId w:val="31"/>
              </w:numPr>
              <w:ind w:left="263" w:hanging="270"/>
              <w:rPr>
                <w:szCs w:val="18"/>
              </w:rPr>
            </w:pPr>
            <w:r w:rsidRPr="000E0E12">
              <w:rPr>
                <w:szCs w:val="18"/>
              </w:rPr>
              <w:t>Examine records.</w:t>
            </w:r>
          </w:p>
          <w:p w14:paraId="0C2B7A34" w14:textId="77777777" w:rsidR="00E132A3" w:rsidRPr="000E0E12" w:rsidRDefault="00E132A3" w:rsidP="00634E3D">
            <w:pPr>
              <w:pStyle w:val="TableListBullet"/>
              <w:numPr>
                <w:ilvl w:val="0"/>
                <w:numId w:val="31"/>
              </w:numPr>
              <w:ind w:left="263" w:hanging="270"/>
              <w:rPr>
                <w:szCs w:val="18"/>
              </w:rPr>
            </w:pPr>
            <w:r w:rsidRPr="000E0E12">
              <w:rPr>
                <w:szCs w:val="18"/>
              </w:rPr>
              <w:t>Examine offsite tracking logs for all media.</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AFBCDBE"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910DC59"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9EFA63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9C8356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41B9CC4C" w14:textId="77777777" w:rsidTr="00E132A3">
        <w:trPr>
          <w:cantSplit/>
          <w:trHeight w:val="476"/>
        </w:trPr>
        <w:tc>
          <w:tcPr>
            <w:tcW w:w="332" w:type="pct"/>
            <w:vMerge w:val="restart"/>
            <w:tcBorders>
              <w:top w:val="single" w:sz="2" w:space="0" w:color="808080" w:themeColor="background1" w:themeShade="80"/>
              <w:right w:val="single" w:sz="2" w:space="0" w:color="808080" w:themeColor="background1" w:themeShade="80"/>
            </w:tcBorders>
          </w:tcPr>
          <w:p w14:paraId="23575364" w14:textId="77777777" w:rsidR="00E132A3" w:rsidRPr="000E0E12" w:rsidRDefault="00E132A3" w:rsidP="00954C5A">
            <w:pPr>
              <w:pStyle w:val="TableText"/>
              <w:keepNext/>
              <w:rPr>
                <w:b/>
                <w:bCs/>
                <w:szCs w:val="18"/>
              </w:rPr>
            </w:pPr>
            <w:r w:rsidRPr="000E0E12">
              <w:rPr>
                <w:b/>
                <w:bCs/>
                <w:szCs w:val="18"/>
              </w:rPr>
              <w:t>9.4.4</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4774C6" w14:textId="37F224F4" w:rsidR="00E132A3" w:rsidRPr="000E0E12" w:rsidRDefault="00E132A3" w:rsidP="00C5328D">
            <w:pPr>
              <w:pStyle w:val="TableBody"/>
              <w:keepNext/>
              <w:rPr>
                <w:rFonts w:cs="Arial"/>
                <w:i/>
                <w:iCs/>
                <w:sz w:val="18"/>
                <w:szCs w:val="18"/>
              </w:rPr>
            </w:pPr>
            <w:r w:rsidRPr="000E0E12">
              <w:rPr>
                <w:rFonts w:cs="Arial"/>
                <w:sz w:val="18"/>
                <w:szCs w:val="18"/>
              </w:rPr>
              <w:t>Management approves all media with cardholder data that is moved outside the facility (including when media is distributed to individuals).</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579ADC" w14:textId="77777777" w:rsidR="00E132A3" w:rsidRPr="000E0E12" w:rsidRDefault="00E132A3" w:rsidP="00634E3D">
            <w:pPr>
              <w:pStyle w:val="TableListBullet"/>
              <w:keepNext/>
              <w:numPr>
                <w:ilvl w:val="0"/>
                <w:numId w:val="31"/>
              </w:numPr>
              <w:ind w:left="263" w:hanging="270"/>
              <w:rPr>
                <w:szCs w:val="18"/>
              </w:rPr>
            </w:pPr>
            <w:r w:rsidRPr="000E0E12">
              <w:rPr>
                <w:szCs w:val="18"/>
              </w:rPr>
              <w:t>Examine documented procedures.</w:t>
            </w:r>
          </w:p>
          <w:p w14:paraId="7ADCB5F9" w14:textId="77777777" w:rsidR="00E132A3" w:rsidRPr="000E0E12" w:rsidRDefault="00E132A3" w:rsidP="00634E3D">
            <w:pPr>
              <w:pStyle w:val="TableListBullet"/>
              <w:keepNext/>
              <w:numPr>
                <w:ilvl w:val="0"/>
                <w:numId w:val="31"/>
              </w:numPr>
              <w:ind w:left="263" w:hanging="270"/>
              <w:rPr>
                <w:szCs w:val="18"/>
              </w:rPr>
            </w:pPr>
            <w:r w:rsidRPr="000E0E12">
              <w:rPr>
                <w:szCs w:val="18"/>
              </w:rPr>
              <w:t>Examine offsite media tracking logs.</w:t>
            </w:r>
          </w:p>
          <w:p w14:paraId="003DF950" w14:textId="77777777" w:rsidR="00E132A3" w:rsidRPr="000E0E12" w:rsidRDefault="00E132A3" w:rsidP="00634E3D">
            <w:pPr>
              <w:pStyle w:val="TableListBullet"/>
              <w:keepNext/>
              <w:numPr>
                <w:ilvl w:val="0"/>
                <w:numId w:val="31"/>
              </w:numPr>
              <w:ind w:left="263" w:hanging="270"/>
              <w:rPr>
                <w:szCs w:val="18"/>
              </w:rPr>
            </w:pPr>
            <w:r w:rsidRPr="000E0E12">
              <w:rPr>
                <w:szCs w:val="18"/>
              </w:rPr>
              <w:t>Interview responsible personnel.</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4921C3F"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45280D7"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4AD552"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vMerge w:val="restart"/>
            <w:tcBorders>
              <w:top w:val="single" w:sz="2" w:space="0" w:color="808080" w:themeColor="background1" w:themeShade="80"/>
              <w:left w:val="single" w:sz="2" w:space="0" w:color="808080" w:themeColor="background1" w:themeShade="80"/>
            </w:tcBorders>
            <w:shd w:val="clear" w:color="auto" w:fill="auto"/>
          </w:tcPr>
          <w:p w14:paraId="6DE6939C"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58614083" w14:textId="77777777" w:rsidTr="00E132A3">
        <w:trPr>
          <w:cantSplit/>
          <w:trHeight w:val="474"/>
        </w:trPr>
        <w:tc>
          <w:tcPr>
            <w:tcW w:w="332" w:type="pct"/>
            <w:vMerge/>
            <w:tcBorders>
              <w:right w:val="single" w:sz="2" w:space="0" w:color="808080" w:themeColor="background1" w:themeShade="80"/>
            </w:tcBorders>
          </w:tcPr>
          <w:p w14:paraId="0FDF4692" w14:textId="77777777" w:rsidR="00E132A3" w:rsidRPr="000E0E12" w:rsidRDefault="00E132A3" w:rsidP="00954C5A">
            <w:pPr>
              <w:pStyle w:val="TableText"/>
              <w:keepNext/>
              <w:rPr>
                <w:b/>
                <w:bCs/>
                <w:szCs w:val="18"/>
              </w:rPr>
            </w:pPr>
          </w:p>
        </w:tc>
        <w:tc>
          <w:tcPr>
            <w:tcW w:w="3035"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3A3030B" w14:textId="77777777" w:rsidR="00E132A3" w:rsidRPr="000E0E12" w:rsidRDefault="00E132A3" w:rsidP="00954C5A">
            <w:pPr>
              <w:pStyle w:val="AppNotes"/>
              <w:rPr>
                <w:szCs w:val="18"/>
              </w:rPr>
            </w:pPr>
            <w:r w:rsidRPr="000E0E12">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FB872B9" w14:textId="77777777" w:rsidR="00E132A3" w:rsidRPr="000E0E12" w:rsidRDefault="00E132A3" w:rsidP="00954C5A">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215DFC1" w14:textId="77777777" w:rsidR="00E132A3" w:rsidRPr="000E0E12" w:rsidRDefault="00E132A3" w:rsidP="00954C5A">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4F525C0C" w14:textId="77777777" w:rsidR="00E132A3" w:rsidRPr="000E0E12" w:rsidRDefault="00E132A3" w:rsidP="00954C5A">
            <w:pPr>
              <w:keepNext/>
              <w:spacing w:after="60"/>
              <w:jc w:val="center"/>
              <w:rPr>
                <w:rFonts w:cs="Arial"/>
                <w:sz w:val="18"/>
                <w:szCs w:val="18"/>
              </w:rPr>
            </w:pPr>
          </w:p>
        </w:tc>
        <w:tc>
          <w:tcPr>
            <w:tcW w:w="409" w:type="pct"/>
            <w:vMerge/>
            <w:tcBorders>
              <w:left w:val="single" w:sz="2" w:space="0" w:color="808080" w:themeColor="background1" w:themeShade="80"/>
            </w:tcBorders>
            <w:shd w:val="clear" w:color="auto" w:fill="auto"/>
          </w:tcPr>
          <w:p w14:paraId="25A2248F" w14:textId="77777777" w:rsidR="00E132A3" w:rsidRPr="000E0E12" w:rsidRDefault="00E132A3" w:rsidP="00954C5A">
            <w:pPr>
              <w:keepNext/>
              <w:spacing w:after="60"/>
              <w:jc w:val="center"/>
              <w:rPr>
                <w:rFonts w:cs="Arial"/>
                <w:sz w:val="18"/>
                <w:szCs w:val="18"/>
              </w:rPr>
            </w:pPr>
          </w:p>
        </w:tc>
      </w:tr>
      <w:tr w:rsidR="00E132A3" w:rsidRPr="000E0E12" w14:paraId="63DE0FEC" w14:textId="77777777" w:rsidTr="00E132A3">
        <w:trPr>
          <w:cantSplit/>
          <w:trHeight w:val="474"/>
        </w:trPr>
        <w:tc>
          <w:tcPr>
            <w:tcW w:w="332" w:type="pct"/>
            <w:vMerge/>
            <w:tcBorders>
              <w:bottom w:val="single" w:sz="2" w:space="0" w:color="808080" w:themeColor="background1" w:themeShade="80"/>
              <w:right w:val="single" w:sz="2" w:space="0" w:color="808080" w:themeColor="background1" w:themeShade="80"/>
            </w:tcBorders>
          </w:tcPr>
          <w:p w14:paraId="25F4D522" w14:textId="77777777" w:rsidR="00E132A3" w:rsidRPr="000E0E12" w:rsidRDefault="00E132A3" w:rsidP="003A3003">
            <w:pPr>
              <w:pStyle w:val="TableText"/>
              <w:rPr>
                <w:b/>
                <w:bCs/>
                <w:szCs w:val="18"/>
              </w:rPr>
            </w:pPr>
          </w:p>
        </w:tc>
        <w:tc>
          <w:tcPr>
            <w:tcW w:w="3035"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CA13046" w14:textId="77777777" w:rsidR="00E132A3" w:rsidRPr="000E0E12" w:rsidRDefault="00E132A3" w:rsidP="003A3003">
            <w:pPr>
              <w:pStyle w:val="TableListBullet"/>
              <w:numPr>
                <w:ilvl w:val="0"/>
                <w:numId w:val="0"/>
              </w:numPr>
              <w:ind w:left="-7"/>
              <w:rPr>
                <w:szCs w:val="18"/>
              </w:rPr>
            </w:pPr>
            <w:r w:rsidRPr="000E0E12">
              <w:rPr>
                <w:szCs w:val="18"/>
              </w:rPr>
              <w:t>Individuals approving media movements should have the appropriate level of management authority to grant this approval. However, it is not specifically required that such individuals have “manager” as part of their title.</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C5CCBE"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54C4A4C"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59E6C1" w14:textId="77777777" w:rsidR="00E132A3" w:rsidRPr="000E0E12" w:rsidRDefault="00E132A3" w:rsidP="003A3003">
            <w:pPr>
              <w:spacing w:after="60"/>
              <w:jc w:val="center"/>
              <w:rPr>
                <w:rFonts w:cs="Arial"/>
                <w:sz w:val="18"/>
                <w:szCs w:val="18"/>
              </w:rPr>
            </w:pPr>
          </w:p>
        </w:tc>
        <w:tc>
          <w:tcPr>
            <w:tcW w:w="409" w:type="pct"/>
            <w:vMerge/>
            <w:tcBorders>
              <w:left w:val="single" w:sz="2" w:space="0" w:color="808080" w:themeColor="background1" w:themeShade="80"/>
              <w:bottom w:val="single" w:sz="2" w:space="0" w:color="808080" w:themeColor="background1" w:themeShade="80"/>
            </w:tcBorders>
            <w:shd w:val="clear" w:color="auto" w:fill="auto"/>
          </w:tcPr>
          <w:p w14:paraId="29F62B0B" w14:textId="77777777" w:rsidR="00E132A3" w:rsidRPr="000E0E12" w:rsidRDefault="00E132A3" w:rsidP="003A3003">
            <w:pPr>
              <w:spacing w:after="60"/>
              <w:jc w:val="center"/>
              <w:rPr>
                <w:rFonts w:cs="Arial"/>
                <w:sz w:val="18"/>
                <w:szCs w:val="18"/>
              </w:rPr>
            </w:pPr>
          </w:p>
        </w:tc>
      </w:tr>
      <w:tr w:rsidR="00E132A3" w:rsidRPr="000E0E12" w14:paraId="2E89D9D3" w14:textId="77777777" w:rsidTr="00E132A3">
        <w:trPr>
          <w:cantSplit/>
        </w:trPr>
        <w:tc>
          <w:tcPr>
            <w:tcW w:w="332" w:type="pct"/>
            <w:vMerge w:val="restart"/>
            <w:tcBorders>
              <w:top w:val="single" w:sz="2" w:space="0" w:color="808080" w:themeColor="background1" w:themeShade="80"/>
              <w:right w:val="single" w:sz="2" w:space="0" w:color="808080" w:themeColor="background1" w:themeShade="80"/>
            </w:tcBorders>
          </w:tcPr>
          <w:p w14:paraId="65172965" w14:textId="77777777" w:rsidR="00E132A3" w:rsidRPr="000E0E12" w:rsidRDefault="00E132A3" w:rsidP="003A3003">
            <w:pPr>
              <w:pStyle w:val="TableText"/>
              <w:rPr>
                <w:b/>
                <w:bCs/>
                <w:szCs w:val="18"/>
              </w:rPr>
            </w:pPr>
            <w:r w:rsidRPr="000E0E12">
              <w:rPr>
                <w:b/>
                <w:bCs/>
                <w:szCs w:val="18"/>
              </w:rPr>
              <w:lastRenderedPageBreak/>
              <w:t>9.4.6</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49BEBDF" w14:textId="77777777" w:rsidR="00E132A3" w:rsidRPr="000E0E12" w:rsidRDefault="00E132A3" w:rsidP="003A3003">
            <w:pPr>
              <w:pStyle w:val="TableListBullet"/>
              <w:numPr>
                <w:ilvl w:val="0"/>
                <w:numId w:val="0"/>
              </w:numPr>
              <w:rPr>
                <w:szCs w:val="18"/>
              </w:rPr>
            </w:pPr>
            <w:r w:rsidRPr="000E0E12">
              <w:rPr>
                <w:szCs w:val="18"/>
              </w:rPr>
              <w:t>Hard-copy materials with cardholder data are destroyed when no longer needed for business or legal reasons, as follows:</w:t>
            </w:r>
          </w:p>
          <w:p w14:paraId="2CB49E3C" w14:textId="77777777" w:rsidR="00E132A3" w:rsidRPr="000E0E12" w:rsidRDefault="00E132A3" w:rsidP="00634E3D">
            <w:pPr>
              <w:pStyle w:val="TableListBullet"/>
              <w:numPr>
                <w:ilvl w:val="0"/>
                <w:numId w:val="31"/>
              </w:numPr>
              <w:rPr>
                <w:szCs w:val="18"/>
              </w:rPr>
            </w:pPr>
            <w:r w:rsidRPr="000E0E12">
              <w:rPr>
                <w:szCs w:val="18"/>
              </w:rPr>
              <w:t>Materials are cross-cut shredded, incinerated, or pulped so that cardholder data cannot be reconstructed.</w:t>
            </w:r>
          </w:p>
          <w:p w14:paraId="7FA61F3C" w14:textId="0DEF8DB1" w:rsidR="00E132A3" w:rsidRPr="000E0E12" w:rsidRDefault="00E132A3" w:rsidP="00634E3D">
            <w:pPr>
              <w:pStyle w:val="TableListBullet"/>
              <w:numPr>
                <w:ilvl w:val="0"/>
                <w:numId w:val="31"/>
              </w:numPr>
              <w:rPr>
                <w:iCs/>
                <w:szCs w:val="18"/>
              </w:rPr>
            </w:pPr>
            <w:r w:rsidRPr="000E0E12">
              <w:rPr>
                <w:szCs w:val="18"/>
              </w:rPr>
              <w:t>Materials are stored in secure storage containers prior to destruction.</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3093FA7" w14:textId="77777777" w:rsidR="00E132A3" w:rsidRPr="000E0E12" w:rsidRDefault="00E132A3" w:rsidP="00634E3D">
            <w:pPr>
              <w:pStyle w:val="TableListBullet"/>
              <w:numPr>
                <w:ilvl w:val="0"/>
                <w:numId w:val="31"/>
              </w:numPr>
              <w:rPr>
                <w:szCs w:val="18"/>
              </w:rPr>
            </w:pPr>
            <w:r w:rsidRPr="000E0E12">
              <w:rPr>
                <w:szCs w:val="18"/>
              </w:rPr>
              <w:t>Examine the periodic media destruction policy.</w:t>
            </w:r>
          </w:p>
          <w:p w14:paraId="34DBB113" w14:textId="77777777" w:rsidR="00E132A3" w:rsidRPr="000E0E12" w:rsidRDefault="00E132A3" w:rsidP="00634E3D">
            <w:pPr>
              <w:pStyle w:val="TableListBullet"/>
              <w:numPr>
                <w:ilvl w:val="0"/>
                <w:numId w:val="31"/>
              </w:numPr>
              <w:rPr>
                <w:szCs w:val="18"/>
              </w:rPr>
            </w:pPr>
            <w:r w:rsidRPr="000E0E12">
              <w:rPr>
                <w:szCs w:val="18"/>
              </w:rPr>
              <w:t>Observe processes.</w:t>
            </w:r>
          </w:p>
          <w:p w14:paraId="6B2503B6" w14:textId="77777777" w:rsidR="00E132A3" w:rsidRPr="000E0E12" w:rsidRDefault="00E132A3" w:rsidP="00634E3D">
            <w:pPr>
              <w:pStyle w:val="TableListBullet"/>
              <w:numPr>
                <w:ilvl w:val="0"/>
                <w:numId w:val="31"/>
              </w:numPr>
              <w:rPr>
                <w:szCs w:val="18"/>
              </w:rPr>
            </w:pPr>
            <w:r w:rsidRPr="000E0E12">
              <w:rPr>
                <w:szCs w:val="18"/>
              </w:rPr>
              <w:t>Interview personnel.</w:t>
            </w:r>
          </w:p>
          <w:p w14:paraId="060C46D8" w14:textId="77777777" w:rsidR="00E132A3" w:rsidRPr="000E0E12" w:rsidRDefault="00E132A3" w:rsidP="00634E3D">
            <w:pPr>
              <w:pStyle w:val="TableListBullet"/>
              <w:numPr>
                <w:ilvl w:val="0"/>
                <w:numId w:val="31"/>
              </w:numPr>
              <w:rPr>
                <w:szCs w:val="18"/>
              </w:rPr>
            </w:pPr>
            <w:r w:rsidRPr="000E0E12">
              <w:rPr>
                <w:szCs w:val="18"/>
              </w:rPr>
              <w:t>Observe storage containers.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0068B5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61C24EE"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086A2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79DD015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2C1BD7EF" w14:textId="77777777" w:rsidTr="00E132A3">
        <w:trPr>
          <w:cantSplit/>
        </w:trPr>
        <w:tc>
          <w:tcPr>
            <w:tcW w:w="332" w:type="pct"/>
            <w:vMerge/>
            <w:tcBorders>
              <w:right w:val="single" w:sz="2" w:space="0" w:color="808080" w:themeColor="background1" w:themeShade="80"/>
            </w:tcBorders>
          </w:tcPr>
          <w:p w14:paraId="79763E81" w14:textId="77777777" w:rsidR="00E132A3" w:rsidRPr="000E0E12" w:rsidRDefault="00E132A3" w:rsidP="003A3003">
            <w:pPr>
              <w:pStyle w:val="TableText"/>
              <w:rPr>
                <w:b/>
                <w:bCs/>
                <w:szCs w:val="18"/>
              </w:rPr>
            </w:pPr>
          </w:p>
        </w:tc>
        <w:tc>
          <w:tcPr>
            <w:tcW w:w="3035"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848C64F" w14:textId="77777777" w:rsidR="00E132A3" w:rsidRPr="000E0E12" w:rsidRDefault="00E132A3" w:rsidP="003A3003">
            <w:pPr>
              <w:pStyle w:val="AppNotes"/>
              <w:rPr>
                <w:szCs w:val="18"/>
              </w:rPr>
            </w:pPr>
            <w:r w:rsidRPr="000E0E12">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AECB0D3"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5484640"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12295C5"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36D88966" w14:textId="77777777" w:rsidR="00E132A3" w:rsidRPr="000E0E12" w:rsidRDefault="00E132A3" w:rsidP="003A3003">
            <w:pPr>
              <w:spacing w:after="60"/>
              <w:jc w:val="center"/>
              <w:rPr>
                <w:rFonts w:cs="Arial"/>
                <w:sz w:val="18"/>
                <w:szCs w:val="18"/>
              </w:rPr>
            </w:pPr>
          </w:p>
        </w:tc>
      </w:tr>
      <w:tr w:rsidR="00E132A3" w:rsidRPr="000E0E12" w14:paraId="4B92A082" w14:textId="77777777" w:rsidTr="00E132A3">
        <w:trPr>
          <w:cantSplit/>
        </w:trPr>
        <w:tc>
          <w:tcPr>
            <w:tcW w:w="332" w:type="pct"/>
            <w:vMerge/>
            <w:tcBorders>
              <w:right w:val="single" w:sz="2" w:space="0" w:color="808080" w:themeColor="background1" w:themeShade="80"/>
            </w:tcBorders>
          </w:tcPr>
          <w:p w14:paraId="4337C969" w14:textId="77777777" w:rsidR="00E132A3" w:rsidRPr="000E0E12" w:rsidRDefault="00E132A3" w:rsidP="003A3003">
            <w:pPr>
              <w:pStyle w:val="TableText"/>
              <w:rPr>
                <w:b/>
                <w:bCs/>
                <w:szCs w:val="18"/>
              </w:rPr>
            </w:pPr>
          </w:p>
        </w:tc>
        <w:tc>
          <w:tcPr>
            <w:tcW w:w="3035" w:type="pct"/>
            <w:gridSpan w:val="2"/>
            <w:tcBorders>
              <w:top w:val="nil"/>
              <w:left w:val="single" w:sz="2" w:space="0" w:color="808080" w:themeColor="background1" w:themeShade="80"/>
              <w:bottom w:val="nil"/>
              <w:right w:val="single" w:sz="2" w:space="0" w:color="808080" w:themeColor="background1" w:themeShade="80"/>
            </w:tcBorders>
          </w:tcPr>
          <w:p w14:paraId="4E3695F6" w14:textId="77777777" w:rsidR="00E132A3" w:rsidRPr="000E0E12" w:rsidRDefault="00E132A3" w:rsidP="003A3003">
            <w:pPr>
              <w:pStyle w:val="TableListBullet"/>
              <w:numPr>
                <w:ilvl w:val="0"/>
                <w:numId w:val="0"/>
              </w:numPr>
              <w:ind w:left="-7"/>
              <w:rPr>
                <w:szCs w:val="18"/>
              </w:rPr>
            </w:pPr>
            <w:r w:rsidRPr="000E0E12">
              <w:rPr>
                <w:iCs/>
                <w:szCs w:val="18"/>
              </w:rPr>
              <w:t>These requirements for media destruction when that media is no longer needed for business or legal reasons are separate and distinct from PCI DSS Requirement 3.2.1, which is for securely deleting cardholder data when no longer needed per the entity’s cardholder data retention policies.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F23EFE3"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40B6920F"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34ABDCB6"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403EFD92" w14:textId="77777777" w:rsidR="00E132A3" w:rsidRPr="000E0E12" w:rsidRDefault="00E132A3" w:rsidP="003A3003">
            <w:pPr>
              <w:spacing w:after="60"/>
              <w:jc w:val="center"/>
              <w:rPr>
                <w:rFonts w:cs="Arial"/>
                <w:sz w:val="18"/>
                <w:szCs w:val="18"/>
              </w:rPr>
            </w:pPr>
          </w:p>
        </w:tc>
      </w:tr>
      <w:tr w:rsidR="00A77A19" w:rsidRPr="004978D6" w14:paraId="3174AFD6" w14:textId="77777777" w:rsidTr="00E132A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30837C61" w14:textId="6FDB223A" w:rsidR="00A77A19" w:rsidRPr="004978D6" w:rsidRDefault="00875BE0" w:rsidP="003A3003">
            <w:pPr>
              <w:pStyle w:val="TableTextBullet"/>
              <w:rPr>
                <w:i/>
                <w:iCs/>
              </w:rPr>
            </w:pPr>
            <w:r>
              <w:rPr>
                <w:b/>
                <w:bCs/>
                <w:i/>
                <w:iCs/>
              </w:rPr>
              <w:t xml:space="preserve">SAQ </w:t>
            </w:r>
            <w:r w:rsidR="00A77A19" w:rsidRPr="004978D6">
              <w:rPr>
                <w:b/>
                <w:bCs/>
                <w:i/>
                <w:iCs/>
              </w:rPr>
              <w:t>Completion Guidance:</w:t>
            </w:r>
            <w:r w:rsidR="00A77A19" w:rsidRPr="004978D6">
              <w:rPr>
                <w:i/>
                <w:iCs/>
              </w:rPr>
              <w:t xml:space="preserve"> </w:t>
            </w:r>
          </w:p>
          <w:p w14:paraId="51A557F6" w14:textId="77777777" w:rsidR="00A77A19" w:rsidRDefault="00A77A19" w:rsidP="001F16B0">
            <w:pPr>
              <w:pStyle w:val="TableTextBullet"/>
              <w:rPr>
                <w:i/>
                <w:iCs/>
              </w:rPr>
            </w:pPr>
            <w:r w:rsidRPr="004978D6">
              <w:rPr>
                <w:i/>
                <w:iCs/>
              </w:rPr>
              <w:t xml:space="preserve">Selection of any of the In Place responses for Requirements at 9.4 means that the merchant securely stores any paper media with account data, for example by storing the paper in a locked drawer, cabinet, or safe, and that the merchant destroys such paper when no longer needed for business purposes. This includes a written document or policy for employees, so they know how to secure paper with account data and how to destroy the paper when no longer needed. </w:t>
            </w:r>
          </w:p>
          <w:p w14:paraId="3F47682F" w14:textId="05758CCB" w:rsidR="00A77A19" w:rsidRPr="004978D6" w:rsidRDefault="003E31EE" w:rsidP="003A3003">
            <w:pPr>
              <w:pStyle w:val="TableTextBullet"/>
              <w:rPr>
                <w:rFonts w:cs="Arial"/>
                <w:bCs/>
                <w:i/>
                <w:iCs/>
                <w:szCs w:val="18"/>
              </w:rPr>
            </w:pPr>
            <w:r w:rsidRPr="003E31EE">
              <w:rPr>
                <w:rFonts w:cs="Arial"/>
                <w:bCs/>
                <w:i/>
                <w:iCs/>
                <w:szCs w:val="18"/>
              </w:rPr>
              <w:t xml:space="preserve">If the merchant never stores any paper with account data, </w:t>
            </w:r>
            <w:r w:rsidR="00AB2D5E">
              <w:rPr>
                <w:rFonts w:cs="Arial"/>
                <w:bCs/>
                <w:i/>
                <w:iCs/>
                <w:szCs w:val="18"/>
              </w:rPr>
              <w:t>mark this requirement as</w:t>
            </w:r>
            <w:r w:rsidRPr="003E31EE">
              <w:rPr>
                <w:rFonts w:cs="Arial"/>
                <w:bCs/>
                <w:i/>
                <w:iCs/>
                <w:szCs w:val="18"/>
              </w:rPr>
              <w:t xml:space="preserve"> Not Applicable and complete </w:t>
            </w:r>
            <w:r w:rsidR="00680963">
              <w:rPr>
                <w:rFonts w:cs="Arial"/>
                <w:bCs/>
                <w:i/>
                <w:iCs/>
                <w:szCs w:val="18"/>
              </w:rPr>
              <w:t>Appendix C</w:t>
            </w:r>
            <w:r w:rsidRPr="003E31EE">
              <w:rPr>
                <w:rFonts w:cs="Arial"/>
                <w:bCs/>
                <w:i/>
                <w:iCs/>
                <w:szCs w:val="18"/>
              </w:rPr>
              <w:t xml:space="preserve">: Explanation of </w:t>
            </w:r>
            <w:r w:rsidR="00246954">
              <w:rPr>
                <w:rFonts w:cs="Arial"/>
                <w:bCs/>
                <w:i/>
                <w:iCs/>
                <w:szCs w:val="18"/>
              </w:rPr>
              <w:t>Requirements Noted as Not Applicable</w:t>
            </w:r>
            <w:r w:rsidRPr="003E31EE">
              <w:rPr>
                <w:rFonts w:cs="Arial"/>
                <w:bCs/>
                <w:i/>
                <w:iCs/>
                <w:szCs w:val="18"/>
              </w:rPr>
              <w:t>.</w:t>
            </w:r>
          </w:p>
        </w:tc>
      </w:tr>
    </w:tbl>
    <w:p w14:paraId="7AD7EB89" w14:textId="77777777" w:rsidR="000A5F0C" w:rsidRPr="00E4205F" w:rsidRDefault="000A5F0C" w:rsidP="000A5F0C">
      <w:pPr>
        <w:spacing w:before="0" w:after="0" w:line="240" w:lineRule="auto"/>
        <w:rPr>
          <w:rFonts w:eastAsiaTheme="majorEastAsia" w:cs="Arial"/>
          <w:b/>
          <w:bCs/>
          <w:kern w:val="32"/>
          <w:sz w:val="16"/>
          <w:szCs w:val="16"/>
        </w:rPr>
      </w:pPr>
      <w:r w:rsidRPr="00E4205F">
        <w:rPr>
          <w:rFonts w:cs="Arial"/>
          <w:sz w:val="16"/>
          <w:szCs w:val="16"/>
        </w:rPr>
        <w:br w:type="page"/>
      </w:r>
    </w:p>
    <w:p w14:paraId="60D138B6" w14:textId="77777777" w:rsidR="000A5F0C" w:rsidRDefault="000A5F0C" w:rsidP="00BB7A3F">
      <w:pPr>
        <w:pStyle w:val="Heading3NoNum"/>
      </w:pPr>
      <w:bookmarkStart w:id="82" w:name="_Toc96773058"/>
      <w:bookmarkStart w:id="83" w:name="_Toc118989928"/>
      <w:r w:rsidRPr="00E4205F">
        <w:lastRenderedPageBreak/>
        <w:t>Requirement 11: Test Security of Systems and Networks Regularly</w:t>
      </w:r>
      <w:bookmarkEnd w:id="82"/>
      <w:bookmarkEnd w:id="83"/>
    </w:p>
    <w:p w14:paraId="31EB7002" w14:textId="51C72193" w:rsidR="0028270B" w:rsidRPr="0028270B" w:rsidRDefault="00100E44" w:rsidP="0028270B">
      <w:pPr>
        <w:pStyle w:val="ab"/>
      </w:pPr>
      <w:r w:rsidRPr="00155294">
        <w:rPr>
          <w:b/>
          <w:bCs/>
        </w:rPr>
        <w:t>Note</w:t>
      </w:r>
      <w:r>
        <w:t xml:space="preserve">: </w:t>
      </w:r>
      <w:r w:rsidRPr="001C49C6">
        <w:t xml:space="preserve">For SAQ A, Requirement </w:t>
      </w:r>
      <w:r>
        <w:t>11</w:t>
      </w:r>
      <w:r w:rsidRPr="001C49C6">
        <w:t xml:space="preserve"> applies to merchant webservers that host the page(s) that </w:t>
      </w:r>
      <w:r>
        <w:t>either 1) redirects customers from the merchant website to a TPSP/payment processor for payment processing (for example, with a URL redirect)</w:t>
      </w:r>
      <w:r w:rsidR="00B6629D">
        <w:t xml:space="preserve"> </w:t>
      </w:r>
      <w:r>
        <w:t xml:space="preserve">or 2) includes a </w:t>
      </w:r>
      <w:r w:rsidRPr="001C49C6">
        <w:t>TPSP’s</w:t>
      </w:r>
      <w:r>
        <w:t>/payment processor’s embedded</w:t>
      </w:r>
      <w:r w:rsidRPr="001C49C6">
        <w:t xml:space="preserve"> payment page/form</w:t>
      </w:r>
      <w:r w:rsidR="00F4322D">
        <w:t xml:space="preserve"> (for example, an inline frame or iFrame)</w:t>
      </w:r>
      <w:r w:rsidRPr="001C49C6">
        <w:t>.</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94"/>
        <w:gridCol w:w="4482"/>
        <w:gridCol w:w="3613"/>
        <w:gridCol w:w="1088"/>
        <w:gridCol w:w="1169"/>
        <w:gridCol w:w="1080"/>
        <w:gridCol w:w="1075"/>
      </w:tblGrid>
      <w:tr w:rsidR="00954C5A" w:rsidRPr="00F05736" w14:paraId="546BBA04" w14:textId="77777777" w:rsidTr="00B6629D">
        <w:trPr>
          <w:cantSplit/>
          <w:tblHeader/>
        </w:trPr>
        <w:tc>
          <w:tcPr>
            <w:tcW w:w="2028" w:type="pct"/>
            <w:gridSpan w:val="2"/>
            <w:vMerge w:val="restart"/>
            <w:tcBorders>
              <w:right w:val="single" w:sz="4" w:space="0" w:color="FFFFFF" w:themeColor="background1"/>
            </w:tcBorders>
            <w:shd w:val="clear" w:color="auto" w:fill="006A72"/>
            <w:vAlign w:val="center"/>
          </w:tcPr>
          <w:p w14:paraId="55799819"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338" w:type="pct"/>
            <w:vMerge w:val="restart"/>
            <w:tcBorders>
              <w:left w:val="single" w:sz="4" w:space="0" w:color="FFFFFF" w:themeColor="background1"/>
              <w:right w:val="single" w:sz="4" w:space="0" w:color="FFFFFF" w:themeColor="background1"/>
            </w:tcBorders>
            <w:shd w:val="clear" w:color="auto" w:fill="006A72"/>
            <w:vAlign w:val="center"/>
          </w:tcPr>
          <w:p w14:paraId="34CCEC32"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34" w:type="pct"/>
            <w:gridSpan w:val="4"/>
            <w:tcBorders>
              <w:left w:val="single" w:sz="4" w:space="0" w:color="FFFFFF" w:themeColor="background1"/>
            </w:tcBorders>
            <w:shd w:val="clear" w:color="auto" w:fill="006A72"/>
            <w:vAlign w:val="center"/>
          </w:tcPr>
          <w:p w14:paraId="348E1055" w14:textId="77777777" w:rsidR="000A5F0C" w:rsidRPr="00F05736" w:rsidRDefault="000A5F0C"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8"/>
              <w:sym w:font="Symbol" w:char="F0A8"/>
            </w:r>
          </w:p>
          <w:p w14:paraId="4915625F" w14:textId="06BFD31D" w:rsidR="000A5F0C" w:rsidRPr="00F05736" w:rsidRDefault="000A5F0C"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B55CE1" w:rsidRPr="00FB60D0" w14:paraId="0183E78C" w14:textId="77777777" w:rsidTr="00304251">
        <w:trPr>
          <w:cantSplit/>
          <w:tblHeader/>
        </w:trPr>
        <w:tc>
          <w:tcPr>
            <w:tcW w:w="2028"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43CC0DAF" w14:textId="77777777" w:rsidR="00E132A3" w:rsidRPr="00FB60D0" w:rsidRDefault="00E132A3" w:rsidP="003A3003">
            <w:pPr>
              <w:spacing w:after="60"/>
              <w:jc w:val="center"/>
              <w:rPr>
                <w:rFonts w:cs="Arial"/>
                <w:b/>
                <w:sz w:val="18"/>
                <w:szCs w:val="18"/>
                <w:u w:val="single"/>
              </w:rPr>
            </w:pPr>
          </w:p>
        </w:tc>
        <w:tc>
          <w:tcPr>
            <w:tcW w:w="1338"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0635D170" w14:textId="77777777" w:rsidR="00E132A3" w:rsidRPr="00FB60D0" w:rsidRDefault="00E132A3" w:rsidP="003A3003">
            <w:pPr>
              <w:spacing w:after="60"/>
              <w:jc w:val="center"/>
              <w:rPr>
                <w:rFonts w:cs="Arial"/>
                <w:b/>
                <w:sz w:val="18"/>
                <w:szCs w:val="18"/>
                <w:u w:val="single"/>
              </w:rPr>
            </w:pPr>
          </w:p>
        </w:tc>
        <w:tc>
          <w:tcPr>
            <w:tcW w:w="403"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59B06783" w14:textId="77777777" w:rsidR="00E132A3" w:rsidRPr="00FB60D0" w:rsidRDefault="00E132A3" w:rsidP="003A3003">
            <w:pPr>
              <w:spacing w:before="40" w:after="0"/>
              <w:jc w:val="center"/>
              <w:rPr>
                <w:rFonts w:cs="Arial"/>
                <w:sz w:val="16"/>
                <w:szCs w:val="16"/>
              </w:rPr>
            </w:pPr>
            <w:r w:rsidRPr="00FB60D0">
              <w:rPr>
                <w:rFonts w:cs="Arial"/>
                <w:sz w:val="16"/>
                <w:szCs w:val="16"/>
              </w:rPr>
              <w:t>In Place</w:t>
            </w:r>
          </w:p>
        </w:tc>
        <w:tc>
          <w:tcPr>
            <w:tcW w:w="433" w:type="pct"/>
            <w:tcBorders>
              <w:left w:val="single" w:sz="4" w:space="0" w:color="FFFFFF" w:themeColor="background1"/>
              <w:bottom w:val="single" w:sz="2" w:space="0" w:color="808080" w:themeColor="background1" w:themeShade="80"/>
            </w:tcBorders>
            <w:shd w:val="clear" w:color="auto" w:fill="CBD4D5"/>
            <w:vAlign w:val="center"/>
          </w:tcPr>
          <w:p w14:paraId="5F8004C6" w14:textId="77777777" w:rsidR="00E132A3" w:rsidRPr="00FB60D0" w:rsidRDefault="00E132A3" w:rsidP="003A3003">
            <w:pPr>
              <w:spacing w:before="40" w:after="0"/>
              <w:jc w:val="center"/>
              <w:rPr>
                <w:rFonts w:cs="Arial"/>
                <w:sz w:val="16"/>
                <w:szCs w:val="16"/>
              </w:rPr>
            </w:pPr>
            <w:r w:rsidRPr="00FB60D0">
              <w:rPr>
                <w:rFonts w:cs="Arial"/>
                <w:sz w:val="16"/>
                <w:szCs w:val="16"/>
              </w:rPr>
              <w:t>In Place</w:t>
            </w:r>
          </w:p>
          <w:p w14:paraId="4D440741" w14:textId="77777777" w:rsidR="00E132A3" w:rsidRPr="00FB60D0" w:rsidRDefault="00E132A3" w:rsidP="003A3003">
            <w:pPr>
              <w:spacing w:before="40" w:after="0"/>
              <w:jc w:val="center"/>
              <w:rPr>
                <w:rFonts w:cs="Arial"/>
                <w:sz w:val="16"/>
                <w:szCs w:val="16"/>
              </w:rPr>
            </w:pPr>
            <w:r w:rsidRPr="00FB60D0">
              <w:rPr>
                <w:rFonts w:cs="Arial"/>
                <w:sz w:val="16"/>
                <w:szCs w:val="16"/>
              </w:rPr>
              <w:t>with CCW</w:t>
            </w:r>
          </w:p>
        </w:tc>
        <w:tc>
          <w:tcPr>
            <w:tcW w:w="400" w:type="pct"/>
            <w:tcBorders>
              <w:bottom w:val="single" w:sz="2" w:space="0" w:color="808080" w:themeColor="background1" w:themeShade="80"/>
            </w:tcBorders>
            <w:shd w:val="clear" w:color="auto" w:fill="CBD4D5"/>
            <w:tcMar>
              <w:left w:w="72" w:type="dxa"/>
              <w:right w:w="72" w:type="dxa"/>
            </w:tcMar>
            <w:vAlign w:val="center"/>
          </w:tcPr>
          <w:p w14:paraId="6C178DDE" w14:textId="77777777" w:rsidR="00E132A3" w:rsidRPr="00FB60D0" w:rsidRDefault="00E132A3" w:rsidP="003A3003">
            <w:pPr>
              <w:spacing w:before="40" w:after="0"/>
              <w:jc w:val="center"/>
              <w:rPr>
                <w:rFonts w:cs="Arial"/>
                <w:sz w:val="16"/>
                <w:szCs w:val="16"/>
              </w:rPr>
            </w:pPr>
            <w:r w:rsidRPr="00FB60D0">
              <w:rPr>
                <w:rFonts w:cs="Arial"/>
                <w:sz w:val="16"/>
                <w:szCs w:val="16"/>
              </w:rPr>
              <w:t>Not Applicable</w:t>
            </w:r>
          </w:p>
        </w:tc>
        <w:tc>
          <w:tcPr>
            <w:tcW w:w="398" w:type="pct"/>
            <w:tcBorders>
              <w:bottom w:val="single" w:sz="2" w:space="0" w:color="808080" w:themeColor="background1" w:themeShade="80"/>
            </w:tcBorders>
            <w:shd w:val="clear" w:color="auto" w:fill="CBD4D5"/>
            <w:tcMar>
              <w:left w:w="72" w:type="dxa"/>
              <w:right w:w="72" w:type="dxa"/>
            </w:tcMar>
            <w:vAlign w:val="center"/>
          </w:tcPr>
          <w:p w14:paraId="4A88E9F3" w14:textId="77777777" w:rsidR="00E132A3" w:rsidRPr="00FB60D0" w:rsidRDefault="00E132A3" w:rsidP="003A3003">
            <w:pPr>
              <w:spacing w:before="40" w:after="0"/>
              <w:jc w:val="center"/>
              <w:rPr>
                <w:rFonts w:cs="Arial"/>
                <w:sz w:val="16"/>
                <w:szCs w:val="16"/>
              </w:rPr>
            </w:pPr>
            <w:r w:rsidRPr="00FB60D0">
              <w:rPr>
                <w:rFonts w:cs="Arial"/>
                <w:sz w:val="16"/>
                <w:szCs w:val="16"/>
              </w:rPr>
              <w:t>Not in Place</w:t>
            </w:r>
          </w:p>
        </w:tc>
      </w:tr>
      <w:tr w:rsidR="000A5F0C" w:rsidRPr="00FB60D0" w14:paraId="1C0CBB7E" w14:textId="77777777" w:rsidTr="000E4731">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30403A6" w14:textId="77777777" w:rsidR="000A5F0C" w:rsidRPr="00FB60D0" w:rsidRDefault="000A5F0C" w:rsidP="003A3003">
            <w:pPr>
              <w:pStyle w:val="TableBody"/>
              <w:keepNext/>
              <w:spacing w:before="60"/>
              <w:rPr>
                <w:rFonts w:cs="Arial"/>
                <w:sz w:val="18"/>
                <w:szCs w:val="18"/>
              </w:rPr>
            </w:pPr>
            <w:r w:rsidRPr="00FB60D0">
              <w:rPr>
                <w:rStyle w:val="BoldCharacter"/>
                <w:rFonts w:cs="Arial"/>
                <w:sz w:val="18"/>
                <w:szCs w:val="18"/>
              </w:rPr>
              <w:t xml:space="preserve">11.3 </w:t>
            </w:r>
            <w:r w:rsidRPr="00FB60D0">
              <w:rPr>
                <w:rFonts w:cs="Arial"/>
                <w:sz w:val="18"/>
                <w:szCs w:val="18"/>
              </w:rPr>
              <w:t>External and internal vulnerabilities are regularly identified, prioritized, and addressed.</w:t>
            </w:r>
          </w:p>
        </w:tc>
      </w:tr>
      <w:tr w:rsidR="00310B02" w:rsidRPr="00FB60D0" w14:paraId="349B52A4" w14:textId="77777777" w:rsidTr="00304251">
        <w:trPr>
          <w:cantSplit/>
        </w:trPr>
        <w:tc>
          <w:tcPr>
            <w:tcW w:w="368" w:type="pct"/>
            <w:vMerge w:val="restart"/>
            <w:tcBorders>
              <w:top w:val="single" w:sz="2" w:space="0" w:color="808080" w:themeColor="background1" w:themeShade="80"/>
              <w:right w:val="single" w:sz="2" w:space="0" w:color="808080" w:themeColor="background1" w:themeShade="80"/>
            </w:tcBorders>
          </w:tcPr>
          <w:p w14:paraId="58157896" w14:textId="77777777" w:rsidR="00E132A3" w:rsidRPr="00FB60D0" w:rsidRDefault="00E132A3" w:rsidP="00EC0879">
            <w:pPr>
              <w:pStyle w:val="TableText"/>
              <w:rPr>
                <w:b/>
                <w:bCs/>
                <w:szCs w:val="18"/>
              </w:rPr>
            </w:pPr>
            <w:r w:rsidRPr="00FB60D0">
              <w:rPr>
                <w:b/>
                <w:bCs/>
                <w:szCs w:val="18"/>
              </w:rPr>
              <w:t>11.3.2</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AC00150" w14:textId="77777777" w:rsidR="00E132A3" w:rsidRPr="00FB60D0" w:rsidRDefault="00E132A3" w:rsidP="00EC0879">
            <w:pPr>
              <w:pStyle w:val="TableBody"/>
              <w:rPr>
                <w:sz w:val="18"/>
                <w:szCs w:val="18"/>
              </w:rPr>
            </w:pPr>
            <w:r w:rsidRPr="00FB60D0">
              <w:rPr>
                <w:sz w:val="18"/>
                <w:szCs w:val="18"/>
              </w:rPr>
              <w:t>External vulnerability scans are performed as follows:</w:t>
            </w:r>
          </w:p>
          <w:p w14:paraId="42FF2657" w14:textId="77777777" w:rsidR="00E132A3" w:rsidRPr="00FB60D0" w:rsidRDefault="00E132A3" w:rsidP="00634E3D">
            <w:pPr>
              <w:pStyle w:val="TableListBullet"/>
              <w:numPr>
                <w:ilvl w:val="0"/>
                <w:numId w:val="31"/>
              </w:numPr>
              <w:ind w:left="263" w:hanging="270"/>
              <w:rPr>
                <w:szCs w:val="18"/>
              </w:rPr>
            </w:pPr>
            <w:r w:rsidRPr="00FB60D0">
              <w:rPr>
                <w:szCs w:val="18"/>
              </w:rPr>
              <w:t>At least once every three months.</w:t>
            </w:r>
          </w:p>
          <w:p w14:paraId="516EADFF" w14:textId="6E093F04" w:rsidR="00E132A3" w:rsidRPr="00FB60D0" w:rsidRDefault="00E132A3" w:rsidP="00634E3D">
            <w:pPr>
              <w:pStyle w:val="TableListBullet"/>
              <w:numPr>
                <w:ilvl w:val="0"/>
                <w:numId w:val="31"/>
              </w:numPr>
              <w:ind w:left="263" w:hanging="270"/>
              <w:rPr>
                <w:szCs w:val="18"/>
              </w:rPr>
            </w:pPr>
            <w:r w:rsidRPr="00FB60D0">
              <w:rPr>
                <w:szCs w:val="18"/>
              </w:rPr>
              <w:t>By PCI SSC Approved Scanning Vendor (ASV)</w:t>
            </w:r>
            <w:r>
              <w:rPr>
                <w:szCs w:val="18"/>
              </w:rPr>
              <w:t>.</w:t>
            </w:r>
          </w:p>
          <w:p w14:paraId="1E15FA0A" w14:textId="77777777" w:rsidR="00E132A3" w:rsidRPr="00FB60D0" w:rsidRDefault="00E132A3" w:rsidP="00634E3D">
            <w:pPr>
              <w:pStyle w:val="TableListBullet"/>
              <w:numPr>
                <w:ilvl w:val="0"/>
                <w:numId w:val="31"/>
              </w:numPr>
              <w:ind w:left="263" w:hanging="270"/>
              <w:rPr>
                <w:szCs w:val="18"/>
              </w:rPr>
            </w:pPr>
            <w:r w:rsidRPr="00FB60D0">
              <w:rPr>
                <w:szCs w:val="18"/>
              </w:rPr>
              <w:t xml:space="preserve">Vulnerabilities are resolved and </w:t>
            </w:r>
            <w:r w:rsidRPr="00FB60D0">
              <w:rPr>
                <w:i/>
                <w:iCs/>
                <w:szCs w:val="18"/>
              </w:rPr>
              <w:t>ASV Program Guide</w:t>
            </w:r>
            <w:r w:rsidRPr="00FB60D0">
              <w:rPr>
                <w:szCs w:val="18"/>
              </w:rPr>
              <w:t xml:space="preserve"> requirements for a passing scan are met.</w:t>
            </w:r>
          </w:p>
          <w:p w14:paraId="4C260269" w14:textId="77777777" w:rsidR="00E132A3" w:rsidRPr="00FB60D0" w:rsidRDefault="00E132A3" w:rsidP="00634E3D">
            <w:pPr>
              <w:pStyle w:val="TableListBullet"/>
              <w:numPr>
                <w:ilvl w:val="0"/>
                <w:numId w:val="31"/>
              </w:numPr>
              <w:ind w:left="263" w:hanging="270"/>
              <w:rPr>
                <w:szCs w:val="18"/>
              </w:rPr>
            </w:pPr>
            <w:r w:rsidRPr="00FB60D0">
              <w:rPr>
                <w:szCs w:val="18"/>
              </w:rPr>
              <w:t xml:space="preserve">Rescans are performed as needed to confirm that vulnerabilities are resolved per the </w:t>
            </w:r>
            <w:r w:rsidRPr="00FB60D0">
              <w:rPr>
                <w:i/>
                <w:iCs/>
                <w:szCs w:val="18"/>
              </w:rPr>
              <w:t>ASV Program Guide</w:t>
            </w:r>
            <w:r w:rsidRPr="00FB60D0">
              <w:rPr>
                <w:szCs w:val="18"/>
              </w:rPr>
              <w:t xml:space="preserve"> requirements for a passing scan.</w:t>
            </w:r>
          </w:p>
        </w:tc>
        <w:tc>
          <w:tcPr>
            <w:tcW w:w="1338"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937597F" w14:textId="77777777" w:rsidR="00E132A3" w:rsidRPr="00FB60D0" w:rsidRDefault="00E132A3" w:rsidP="00634E3D">
            <w:pPr>
              <w:pStyle w:val="TableListBullet"/>
              <w:numPr>
                <w:ilvl w:val="0"/>
                <w:numId w:val="31"/>
              </w:numPr>
              <w:ind w:left="263" w:hanging="270"/>
              <w:rPr>
                <w:szCs w:val="18"/>
              </w:rPr>
            </w:pPr>
            <w:r w:rsidRPr="00FB60D0">
              <w:rPr>
                <w:szCs w:val="18"/>
              </w:rPr>
              <w:t>Examine ASV scan reports.</w:t>
            </w:r>
          </w:p>
          <w:p w14:paraId="0B7157CC" w14:textId="77777777" w:rsidR="00E132A3" w:rsidRPr="00FB60D0" w:rsidRDefault="00E132A3" w:rsidP="00DC1840">
            <w:pPr>
              <w:pStyle w:val="TableListBullet"/>
              <w:numPr>
                <w:ilvl w:val="0"/>
                <w:numId w:val="0"/>
              </w:numPr>
              <w:rPr>
                <w:szCs w:val="18"/>
              </w:rPr>
            </w:pPr>
          </w:p>
        </w:tc>
        <w:tc>
          <w:tcPr>
            <w:tcW w:w="403" w:type="pct"/>
            <w:vMerge w:val="restart"/>
            <w:shd w:val="clear" w:color="auto" w:fill="auto"/>
          </w:tcPr>
          <w:p w14:paraId="1641EDDA"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vMerge w:val="restart"/>
            <w:shd w:val="clear" w:color="auto" w:fill="auto"/>
          </w:tcPr>
          <w:p w14:paraId="7A4E7545"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vMerge w:val="restart"/>
            <w:shd w:val="clear" w:color="auto" w:fill="auto"/>
          </w:tcPr>
          <w:p w14:paraId="28514292"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vMerge w:val="restart"/>
            <w:shd w:val="clear" w:color="auto" w:fill="auto"/>
          </w:tcPr>
          <w:p w14:paraId="007C1E19" w14:textId="577FEE60"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1E7A3090" w14:textId="77777777" w:rsidTr="00304251">
        <w:trPr>
          <w:cantSplit/>
        </w:trPr>
        <w:tc>
          <w:tcPr>
            <w:tcW w:w="368" w:type="pct"/>
            <w:vMerge/>
            <w:tcBorders>
              <w:right w:val="single" w:sz="2" w:space="0" w:color="808080" w:themeColor="background1" w:themeShade="80"/>
            </w:tcBorders>
          </w:tcPr>
          <w:p w14:paraId="45BE21D7" w14:textId="77777777" w:rsidR="00E132A3" w:rsidRPr="00FB60D0" w:rsidRDefault="00E132A3" w:rsidP="00EC0879">
            <w:pPr>
              <w:pStyle w:val="TableText"/>
              <w:rPr>
                <w:b/>
                <w:bCs/>
                <w:szCs w:val="18"/>
              </w:rPr>
            </w:pPr>
          </w:p>
        </w:tc>
        <w:tc>
          <w:tcPr>
            <w:tcW w:w="2998" w:type="pct"/>
            <w:gridSpan w:val="2"/>
            <w:tcBorders>
              <w:top w:val="single" w:sz="2" w:space="0" w:color="808080" w:themeColor="background1" w:themeShade="80"/>
              <w:left w:val="single" w:sz="2" w:space="0" w:color="808080" w:themeColor="background1" w:themeShade="80"/>
              <w:bottom w:val="nil"/>
            </w:tcBorders>
            <w:shd w:val="clear" w:color="auto" w:fill="DFE3E4"/>
          </w:tcPr>
          <w:p w14:paraId="2A25064B" w14:textId="77777777" w:rsidR="00E132A3" w:rsidRPr="00FB60D0" w:rsidRDefault="00E132A3" w:rsidP="00EC0879">
            <w:pPr>
              <w:pStyle w:val="AppNotes"/>
              <w:rPr>
                <w:szCs w:val="18"/>
              </w:rPr>
            </w:pPr>
            <w:r w:rsidRPr="00FB60D0">
              <w:rPr>
                <w:szCs w:val="18"/>
              </w:rPr>
              <w:t>Applicability Notes</w:t>
            </w:r>
          </w:p>
        </w:tc>
        <w:tc>
          <w:tcPr>
            <w:tcW w:w="403" w:type="pct"/>
            <w:vMerge/>
            <w:shd w:val="clear" w:color="auto" w:fill="auto"/>
          </w:tcPr>
          <w:p w14:paraId="696F2A7C" w14:textId="77777777" w:rsidR="00E132A3" w:rsidRPr="00FB60D0" w:rsidRDefault="00E132A3" w:rsidP="00EC0879">
            <w:pPr>
              <w:spacing w:after="60"/>
              <w:jc w:val="center"/>
              <w:rPr>
                <w:rFonts w:cs="Arial"/>
                <w:sz w:val="18"/>
                <w:szCs w:val="18"/>
              </w:rPr>
            </w:pPr>
          </w:p>
        </w:tc>
        <w:tc>
          <w:tcPr>
            <w:tcW w:w="433" w:type="pct"/>
            <w:vMerge/>
            <w:shd w:val="clear" w:color="auto" w:fill="auto"/>
          </w:tcPr>
          <w:p w14:paraId="68BDBC93" w14:textId="77777777" w:rsidR="00E132A3" w:rsidRPr="00FB60D0" w:rsidRDefault="00E132A3" w:rsidP="00EC0879">
            <w:pPr>
              <w:spacing w:after="60"/>
              <w:jc w:val="center"/>
              <w:rPr>
                <w:rFonts w:cs="Arial"/>
                <w:sz w:val="18"/>
                <w:szCs w:val="18"/>
              </w:rPr>
            </w:pPr>
          </w:p>
        </w:tc>
        <w:tc>
          <w:tcPr>
            <w:tcW w:w="400" w:type="pct"/>
            <w:vMerge/>
            <w:shd w:val="clear" w:color="auto" w:fill="auto"/>
          </w:tcPr>
          <w:p w14:paraId="39A18D0C" w14:textId="77777777" w:rsidR="00E132A3" w:rsidRPr="00FB60D0" w:rsidRDefault="00E132A3" w:rsidP="00EC0879">
            <w:pPr>
              <w:spacing w:after="60"/>
              <w:jc w:val="center"/>
              <w:rPr>
                <w:rFonts w:cs="Arial"/>
                <w:sz w:val="18"/>
                <w:szCs w:val="18"/>
              </w:rPr>
            </w:pPr>
          </w:p>
        </w:tc>
        <w:tc>
          <w:tcPr>
            <w:tcW w:w="398" w:type="pct"/>
            <w:vMerge/>
            <w:shd w:val="clear" w:color="auto" w:fill="auto"/>
          </w:tcPr>
          <w:p w14:paraId="55404A96" w14:textId="77777777" w:rsidR="00E132A3" w:rsidRPr="00FB60D0" w:rsidRDefault="00E132A3" w:rsidP="00EC0879">
            <w:pPr>
              <w:spacing w:after="60"/>
              <w:jc w:val="center"/>
              <w:rPr>
                <w:rFonts w:cs="Arial"/>
                <w:sz w:val="18"/>
                <w:szCs w:val="18"/>
              </w:rPr>
            </w:pPr>
          </w:p>
        </w:tc>
      </w:tr>
      <w:tr w:rsidR="00310B02" w:rsidRPr="00FB60D0" w14:paraId="19E47DA1" w14:textId="77777777" w:rsidTr="00304251">
        <w:trPr>
          <w:cantSplit/>
        </w:trPr>
        <w:tc>
          <w:tcPr>
            <w:tcW w:w="368" w:type="pct"/>
            <w:vMerge/>
            <w:tcBorders>
              <w:bottom w:val="single" w:sz="2" w:space="0" w:color="808080" w:themeColor="background1" w:themeShade="80"/>
              <w:right w:val="single" w:sz="2" w:space="0" w:color="808080" w:themeColor="background1" w:themeShade="80"/>
            </w:tcBorders>
          </w:tcPr>
          <w:p w14:paraId="50A5D682" w14:textId="77777777" w:rsidR="00E132A3" w:rsidRPr="00FB60D0" w:rsidRDefault="00E132A3" w:rsidP="00EC0879">
            <w:pPr>
              <w:pStyle w:val="TableText"/>
              <w:rPr>
                <w:b/>
                <w:bCs/>
                <w:szCs w:val="18"/>
              </w:rPr>
            </w:pPr>
          </w:p>
        </w:tc>
        <w:tc>
          <w:tcPr>
            <w:tcW w:w="2998" w:type="pct"/>
            <w:gridSpan w:val="2"/>
            <w:tcBorders>
              <w:top w:val="nil"/>
              <w:left w:val="single" w:sz="2" w:space="0" w:color="808080" w:themeColor="background1" w:themeShade="80"/>
              <w:bottom w:val="single" w:sz="2" w:space="0" w:color="808080" w:themeColor="background1" w:themeShade="80"/>
            </w:tcBorders>
          </w:tcPr>
          <w:p w14:paraId="05231D09" w14:textId="77777777" w:rsidR="00E132A3" w:rsidRPr="00FB60D0" w:rsidRDefault="00E132A3" w:rsidP="00EC0879">
            <w:pPr>
              <w:pStyle w:val="TableBody"/>
              <w:rPr>
                <w:rFonts w:cs="Arial"/>
                <w:sz w:val="18"/>
                <w:szCs w:val="18"/>
              </w:rPr>
            </w:pPr>
            <w:r w:rsidRPr="00FB60D0">
              <w:rPr>
                <w:rFonts w:cs="Arial"/>
                <w:sz w:val="18"/>
                <w:szCs w:val="18"/>
              </w:rPr>
              <w:t xml:space="preserve">For initial PCI DSS compliance, it is not required that four passing scans be completed within 12 months if the assessor verifies: 1) the most recent scan result was a passing scan, 2) the entity has documented policies and procedures requiring scanning at least once every three months, and 3) vulnerabilities noted in the scan results have been corrected as shown in a re-scan(s). </w:t>
            </w:r>
          </w:p>
          <w:p w14:paraId="2F1D93A6" w14:textId="77777777" w:rsidR="00E132A3" w:rsidRPr="00FB60D0" w:rsidRDefault="00E132A3" w:rsidP="00EC0879">
            <w:pPr>
              <w:pStyle w:val="TableBody"/>
              <w:rPr>
                <w:rFonts w:cs="Arial"/>
                <w:sz w:val="18"/>
                <w:szCs w:val="18"/>
              </w:rPr>
            </w:pPr>
            <w:r w:rsidRPr="00FB60D0">
              <w:rPr>
                <w:rFonts w:cs="Arial"/>
                <w:sz w:val="18"/>
                <w:szCs w:val="18"/>
              </w:rPr>
              <w:t>However, for subsequent years after the initial PCI DSS assessment, passing scans at least every three months must have occurred.</w:t>
            </w:r>
          </w:p>
          <w:p w14:paraId="1CB615AF" w14:textId="77777777" w:rsidR="00E132A3" w:rsidRPr="00FB60D0" w:rsidRDefault="00E132A3" w:rsidP="00EC0879">
            <w:pPr>
              <w:pStyle w:val="TableBody"/>
              <w:rPr>
                <w:rFonts w:cs="Arial"/>
                <w:sz w:val="18"/>
                <w:szCs w:val="18"/>
              </w:rPr>
            </w:pPr>
            <w:r w:rsidRPr="00FB60D0">
              <w:rPr>
                <w:rFonts w:cs="Arial"/>
                <w:sz w:val="18"/>
                <w:szCs w:val="18"/>
              </w:rPr>
              <w:t>ASV scanning tools can scan a vast array of network types and topologies. Any specifics about the target environment (for example, load balancers, third-party providers, ISPs, specific configurations, protocols in use, scan interference) should be worked out between the ASV and scan customer.</w:t>
            </w:r>
          </w:p>
          <w:p w14:paraId="106A8DE7" w14:textId="77777777" w:rsidR="00E132A3" w:rsidRPr="00FB60D0" w:rsidRDefault="00E132A3" w:rsidP="00EC0879">
            <w:pPr>
              <w:pStyle w:val="TableListBullet"/>
              <w:numPr>
                <w:ilvl w:val="0"/>
                <w:numId w:val="0"/>
              </w:numPr>
              <w:ind w:left="-7"/>
              <w:rPr>
                <w:szCs w:val="18"/>
              </w:rPr>
            </w:pPr>
            <w:r w:rsidRPr="00FB60D0">
              <w:rPr>
                <w:szCs w:val="18"/>
              </w:rPr>
              <w:t xml:space="preserve">Refer to the </w:t>
            </w:r>
            <w:r w:rsidRPr="00FB60D0">
              <w:rPr>
                <w:i/>
                <w:iCs/>
                <w:szCs w:val="18"/>
              </w:rPr>
              <w:t>ASV Program Guide</w:t>
            </w:r>
            <w:r w:rsidRPr="00FB60D0">
              <w:rPr>
                <w:szCs w:val="18"/>
              </w:rPr>
              <w:t xml:space="preserve"> published on the PCI SSC website for scan customer responsibilities, scan preparation, etc.</w:t>
            </w:r>
          </w:p>
        </w:tc>
        <w:tc>
          <w:tcPr>
            <w:tcW w:w="403" w:type="pct"/>
            <w:vMerge/>
            <w:shd w:val="clear" w:color="auto" w:fill="auto"/>
          </w:tcPr>
          <w:p w14:paraId="62D29AA7" w14:textId="77777777" w:rsidR="00E132A3" w:rsidRPr="00FB60D0" w:rsidRDefault="00E132A3" w:rsidP="00EC0879">
            <w:pPr>
              <w:spacing w:after="60"/>
              <w:jc w:val="center"/>
              <w:rPr>
                <w:rFonts w:cs="Arial"/>
                <w:sz w:val="18"/>
                <w:szCs w:val="18"/>
              </w:rPr>
            </w:pPr>
          </w:p>
        </w:tc>
        <w:tc>
          <w:tcPr>
            <w:tcW w:w="433" w:type="pct"/>
            <w:vMerge/>
            <w:shd w:val="clear" w:color="auto" w:fill="auto"/>
          </w:tcPr>
          <w:p w14:paraId="4483DA4D" w14:textId="77777777" w:rsidR="00E132A3" w:rsidRPr="00FB60D0" w:rsidRDefault="00E132A3" w:rsidP="00EC0879">
            <w:pPr>
              <w:spacing w:after="60"/>
              <w:jc w:val="center"/>
              <w:rPr>
                <w:rFonts w:cs="Arial"/>
                <w:sz w:val="18"/>
                <w:szCs w:val="18"/>
              </w:rPr>
            </w:pPr>
          </w:p>
        </w:tc>
        <w:tc>
          <w:tcPr>
            <w:tcW w:w="400" w:type="pct"/>
            <w:vMerge/>
            <w:shd w:val="clear" w:color="auto" w:fill="auto"/>
          </w:tcPr>
          <w:p w14:paraId="5957D392" w14:textId="77777777" w:rsidR="00E132A3" w:rsidRPr="00FB60D0" w:rsidRDefault="00E132A3" w:rsidP="00EC0879">
            <w:pPr>
              <w:spacing w:after="60"/>
              <w:jc w:val="center"/>
              <w:rPr>
                <w:rFonts w:cs="Arial"/>
                <w:sz w:val="18"/>
                <w:szCs w:val="18"/>
              </w:rPr>
            </w:pPr>
          </w:p>
        </w:tc>
        <w:tc>
          <w:tcPr>
            <w:tcW w:w="398" w:type="pct"/>
            <w:vMerge/>
            <w:shd w:val="clear" w:color="auto" w:fill="auto"/>
          </w:tcPr>
          <w:p w14:paraId="0C3CF736" w14:textId="77777777" w:rsidR="00E132A3" w:rsidRPr="00FB60D0" w:rsidRDefault="00E132A3" w:rsidP="00EC0879">
            <w:pPr>
              <w:spacing w:after="60"/>
              <w:jc w:val="center"/>
              <w:rPr>
                <w:rFonts w:cs="Arial"/>
                <w:sz w:val="18"/>
                <w:szCs w:val="18"/>
              </w:rPr>
            </w:pPr>
          </w:p>
        </w:tc>
      </w:tr>
      <w:tr w:rsidR="00310B02" w:rsidRPr="00FB60D0" w14:paraId="01CF6D09" w14:textId="77777777" w:rsidTr="00304251">
        <w:trPr>
          <w:cantSplit/>
        </w:trPr>
        <w:tc>
          <w:tcPr>
            <w:tcW w:w="368"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DB44700" w14:textId="77777777" w:rsidR="00E132A3" w:rsidRPr="00FB60D0" w:rsidRDefault="00E132A3" w:rsidP="00EC0879">
            <w:pPr>
              <w:pStyle w:val="TableText"/>
              <w:rPr>
                <w:b/>
                <w:bCs/>
                <w:szCs w:val="18"/>
              </w:rPr>
            </w:pPr>
            <w:r w:rsidRPr="00FB60D0">
              <w:rPr>
                <w:b/>
                <w:bCs/>
                <w:szCs w:val="18"/>
              </w:rPr>
              <w:lastRenderedPageBreak/>
              <w:t>11.3.2.1</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814D013" w14:textId="77777777" w:rsidR="00E132A3" w:rsidRPr="00FB60D0" w:rsidRDefault="00E132A3" w:rsidP="00EC0879">
            <w:pPr>
              <w:pStyle w:val="TableListBullet"/>
              <w:numPr>
                <w:ilvl w:val="0"/>
                <w:numId w:val="0"/>
              </w:numPr>
              <w:rPr>
                <w:szCs w:val="18"/>
              </w:rPr>
            </w:pPr>
            <w:r w:rsidRPr="00FB60D0">
              <w:rPr>
                <w:szCs w:val="18"/>
              </w:rPr>
              <w:t>External vulnerability scans are performed after any significant change as follows:</w:t>
            </w:r>
          </w:p>
          <w:p w14:paraId="117F3329" w14:textId="77777777" w:rsidR="00E132A3" w:rsidRPr="00FB60D0" w:rsidRDefault="00E132A3" w:rsidP="00634E3D">
            <w:pPr>
              <w:pStyle w:val="TableListBullet"/>
              <w:numPr>
                <w:ilvl w:val="0"/>
                <w:numId w:val="31"/>
              </w:numPr>
              <w:ind w:left="263" w:hanging="270"/>
              <w:rPr>
                <w:szCs w:val="18"/>
              </w:rPr>
            </w:pPr>
            <w:r w:rsidRPr="00FB60D0">
              <w:rPr>
                <w:szCs w:val="18"/>
              </w:rPr>
              <w:t>Vulnerabilities that are scored 4.0 or higher by the CVSS are resolved.</w:t>
            </w:r>
          </w:p>
          <w:p w14:paraId="57DA5F98" w14:textId="77777777" w:rsidR="00E132A3" w:rsidRPr="00FB60D0" w:rsidRDefault="00E132A3" w:rsidP="00634E3D">
            <w:pPr>
              <w:pStyle w:val="TableListBullet"/>
              <w:numPr>
                <w:ilvl w:val="0"/>
                <w:numId w:val="31"/>
              </w:numPr>
              <w:ind w:left="263" w:hanging="270"/>
              <w:rPr>
                <w:szCs w:val="18"/>
              </w:rPr>
            </w:pPr>
            <w:r w:rsidRPr="00FB60D0">
              <w:rPr>
                <w:szCs w:val="18"/>
              </w:rPr>
              <w:t>Rescans are conducted as needed.</w:t>
            </w:r>
          </w:p>
          <w:p w14:paraId="6F9230CB" w14:textId="77777777" w:rsidR="00E132A3" w:rsidRPr="00FB60D0" w:rsidRDefault="00E132A3" w:rsidP="00634E3D">
            <w:pPr>
              <w:pStyle w:val="TableListBullet"/>
              <w:numPr>
                <w:ilvl w:val="0"/>
                <w:numId w:val="31"/>
              </w:numPr>
              <w:ind w:left="263" w:hanging="270"/>
              <w:rPr>
                <w:szCs w:val="18"/>
              </w:rPr>
            </w:pPr>
            <w:r w:rsidRPr="00FB60D0">
              <w:rPr>
                <w:szCs w:val="18"/>
              </w:rPr>
              <w:t>Scans are performed by qualified personnel and organizational independence of the tester exists (not required to be a QSA or ASV).</w:t>
            </w:r>
          </w:p>
        </w:tc>
        <w:tc>
          <w:tcPr>
            <w:tcW w:w="1338"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5666CF22" w14:textId="77777777" w:rsidR="00E132A3" w:rsidRPr="00FB60D0" w:rsidRDefault="00E132A3" w:rsidP="00634E3D">
            <w:pPr>
              <w:pStyle w:val="TableListBullet"/>
              <w:numPr>
                <w:ilvl w:val="0"/>
                <w:numId w:val="31"/>
              </w:numPr>
              <w:ind w:left="263" w:hanging="270"/>
              <w:rPr>
                <w:szCs w:val="18"/>
              </w:rPr>
            </w:pPr>
            <w:r w:rsidRPr="00FB60D0">
              <w:rPr>
                <w:szCs w:val="18"/>
              </w:rPr>
              <w:t>Examine change control documentation.</w:t>
            </w:r>
          </w:p>
          <w:p w14:paraId="41254110" w14:textId="77777777" w:rsidR="00E132A3" w:rsidRPr="00FB60D0" w:rsidRDefault="00E132A3" w:rsidP="00634E3D">
            <w:pPr>
              <w:pStyle w:val="TableListBullet"/>
              <w:numPr>
                <w:ilvl w:val="0"/>
                <w:numId w:val="31"/>
              </w:numPr>
              <w:ind w:left="263" w:hanging="270"/>
              <w:rPr>
                <w:szCs w:val="18"/>
              </w:rPr>
            </w:pPr>
            <w:r w:rsidRPr="00FB60D0">
              <w:rPr>
                <w:szCs w:val="18"/>
              </w:rPr>
              <w:t>Interview personnel.</w:t>
            </w:r>
          </w:p>
          <w:p w14:paraId="4D3DEA5D" w14:textId="77777777" w:rsidR="00E132A3" w:rsidRPr="00FB60D0" w:rsidRDefault="00E132A3" w:rsidP="00634E3D">
            <w:pPr>
              <w:pStyle w:val="TableListBullet"/>
              <w:numPr>
                <w:ilvl w:val="0"/>
                <w:numId w:val="31"/>
              </w:numPr>
              <w:ind w:left="263" w:hanging="270"/>
              <w:rPr>
                <w:szCs w:val="18"/>
              </w:rPr>
            </w:pPr>
            <w:r w:rsidRPr="00FB60D0">
              <w:rPr>
                <w:szCs w:val="18"/>
              </w:rPr>
              <w:t>Examine external scan, and as applicable rescan reports.</w:t>
            </w:r>
          </w:p>
        </w:tc>
        <w:tc>
          <w:tcPr>
            <w:tcW w:w="403" w:type="pct"/>
            <w:tcBorders>
              <w:bottom w:val="single" w:sz="2" w:space="0" w:color="808080" w:themeColor="background1" w:themeShade="80"/>
            </w:tcBorders>
            <w:shd w:val="clear" w:color="auto" w:fill="auto"/>
          </w:tcPr>
          <w:p w14:paraId="5B54CCAC"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tcBorders>
              <w:bottom w:val="single" w:sz="2" w:space="0" w:color="808080" w:themeColor="background1" w:themeShade="80"/>
            </w:tcBorders>
            <w:shd w:val="clear" w:color="auto" w:fill="auto"/>
          </w:tcPr>
          <w:p w14:paraId="5F3CC8FC"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tcBorders>
              <w:bottom w:val="single" w:sz="2" w:space="0" w:color="808080" w:themeColor="background1" w:themeShade="80"/>
            </w:tcBorders>
            <w:shd w:val="clear" w:color="auto" w:fill="auto"/>
          </w:tcPr>
          <w:p w14:paraId="60F69890"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tcBorders>
              <w:bottom w:val="single" w:sz="2" w:space="0" w:color="808080" w:themeColor="background1" w:themeShade="80"/>
            </w:tcBorders>
            <w:shd w:val="clear" w:color="auto" w:fill="auto"/>
          </w:tcPr>
          <w:p w14:paraId="2CBDA0D2" w14:textId="3E98F6E0" w:rsidR="00E132A3" w:rsidRPr="00FB60D0" w:rsidRDefault="000C7530"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B55CE1" w:rsidRPr="00310B02" w14:paraId="7053AA0F" w14:textId="77777777" w:rsidTr="00656F1B">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E557AC5" w14:textId="2F981DE7" w:rsidR="00B55CE1" w:rsidRPr="00310B02" w:rsidRDefault="00B55CE1" w:rsidP="00310B02">
            <w:pPr>
              <w:pStyle w:val="TableBody"/>
              <w:keepNext/>
              <w:spacing w:before="60"/>
              <w:rPr>
                <w:rStyle w:val="BoldCharacter"/>
                <w:rFonts w:cs="Arial"/>
                <w:b w:val="0"/>
                <w:sz w:val="18"/>
              </w:rPr>
            </w:pPr>
            <w:r w:rsidRPr="00FB60D0">
              <w:rPr>
                <w:rStyle w:val="BoldCharacter"/>
                <w:rFonts w:cs="Arial"/>
                <w:sz w:val="18"/>
                <w:szCs w:val="18"/>
              </w:rPr>
              <w:lastRenderedPageBreak/>
              <w:t xml:space="preserve">11.6 </w:t>
            </w:r>
            <w:r w:rsidRPr="00310B02">
              <w:rPr>
                <w:rStyle w:val="BoldCharacter"/>
                <w:rFonts w:cs="Arial"/>
                <w:b w:val="0"/>
                <w:bCs/>
                <w:sz w:val="18"/>
                <w:szCs w:val="18"/>
              </w:rPr>
              <w:t>Unauthorized changes on payment pages are detected and responded to.</w:t>
            </w:r>
          </w:p>
        </w:tc>
      </w:tr>
      <w:tr w:rsidR="004978D6" w:rsidRPr="004978D6" w14:paraId="0CB9D3F8" w14:textId="77777777" w:rsidTr="000E4731">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16671C6A" w14:textId="284BABEC" w:rsidR="004978D6" w:rsidRPr="004978D6" w:rsidRDefault="00BD5A28" w:rsidP="00954C5A">
            <w:pPr>
              <w:pStyle w:val="TableTextBullet"/>
              <w:keepNext/>
              <w:spacing w:line="240" w:lineRule="auto"/>
              <w:rPr>
                <w:rFonts w:cs="Arial"/>
                <w:i/>
                <w:iCs/>
                <w:szCs w:val="18"/>
              </w:rPr>
            </w:pPr>
            <w:r>
              <w:rPr>
                <w:b/>
                <w:bCs/>
                <w:i/>
                <w:iCs/>
                <w:szCs w:val="18"/>
              </w:rPr>
              <w:t xml:space="preserve">Note: </w:t>
            </w:r>
            <w:r w:rsidRPr="00BD5A28">
              <w:rPr>
                <w:i/>
                <w:szCs w:val="18"/>
              </w:rPr>
              <w:t xml:space="preserve">For </w:t>
            </w:r>
            <w:r>
              <w:rPr>
                <w:i/>
                <w:iCs/>
                <w:szCs w:val="18"/>
              </w:rPr>
              <w:t>SAQ</w:t>
            </w:r>
            <w:r w:rsidR="00014257">
              <w:rPr>
                <w:i/>
                <w:iCs/>
                <w:szCs w:val="18"/>
              </w:rPr>
              <w:t xml:space="preserve"> </w:t>
            </w:r>
            <w:r w:rsidR="00897768">
              <w:rPr>
                <w:i/>
                <w:iCs/>
                <w:szCs w:val="18"/>
              </w:rPr>
              <w:t>A</w:t>
            </w:r>
            <w:r w:rsidRPr="00BD5A28">
              <w:rPr>
                <w:i/>
                <w:szCs w:val="18"/>
              </w:rPr>
              <w:t xml:space="preserve">, </w:t>
            </w:r>
            <w:r w:rsidR="004978D6" w:rsidRPr="004978D6">
              <w:rPr>
                <w:i/>
                <w:iCs/>
              </w:rPr>
              <w:t xml:space="preserve">Requirement 11.6.1 applies to </w:t>
            </w:r>
            <w:r w:rsidR="006E7A08">
              <w:rPr>
                <w:i/>
                <w:iCs/>
              </w:rPr>
              <w:t xml:space="preserve">a </w:t>
            </w:r>
            <w:r w:rsidR="004978D6" w:rsidRPr="004978D6">
              <w:rPr>
                <w:i/>
                <w:iCs/>
              </w:rPr>
              <w:t>merchant</w:t>
            </w:r>
            <w:r w:rsidR="00A811A6">
              <w:rPr>
                <w:i/>
                <w:iCs/>
              </w:rPr>
              <w:t>’</w:t>
            </w:r>
            <w:r w:rsidR="004978D6" w:rsidRPr="004978D6">
              <w:rPr>
                <w:i/>
                <w:iCs/>
              </w:rPr>
              <w:t>s</w:t>
            </w:r>
            <w:r w:rsidR="00A811A6">
              <w:rPr>
                <w:i/>
                <w:iCs/>
              </w:rPr>
              <w:t xml:space="preserve"> website</w:t>
            </w:r>
            <w:r w:rsidR="004978D6" w:rsidRPr="004978D6">
              <w:rPr>
                <w:i/>
                <w:iCs/>
              </w:rPr>
              <w:t xml:space="preserve"> that include</w:t>
            </w:r>
            <w:r w:rsidR="006E7A08">
              <w:rPr>
                <w:i/>
                <w:iCs/>
              </w:rPr>
              <w:t>s</w:t>
            </w:r>
            <w:r w:rsidR="004978D6" w:rsidRPr="004978D6">
              <w:rPr>
                <w:i/>
                <w:iCs/>
              </w:rPr>
              <w:t xml:space="preserve"> a TPSP’s</w:t>
            </w:r>
            <w:r w:rsidR="009C7C6D">
              <w:rPr>
                <w:i/>
                <w:iCs/>
              </w:rPr>
              <w:t>/payment processor’s embedded payment page/form (for example, an</w:t>
            </w:r>
            <w:r w:rsidR="004978D6" w:rsidRPr="004978D6">
              <w:rPr>
                <w:i/>
                <w:iCs/>
              </w:rPr>
              <w:t xml:space="preserve"> inline frame </w:t>
            </w:r>
            <w:r w:rsidR="009C7C6D">
              <w:rPr>
                <w:i/>
                <w:iCs/>
              </w:rPr>
              <w:t xml:space="preserve">or </w:t>
            </w:r>
            <w:r w:rsidR="004978D6" w:rsidRPr="004978D6">
              <w:rPr>
                <w:i/>
                <w:iCs/>
              </w:rPr>
              <w:t>i</w:t>
            </w:r>
            <w:r w:rsidR="009C7C6D">
              <w:rPr>
                <w:i/>
                <w:iCs/>
              </w:rPr>
              <w:t>F</w:t>
            </w:r>
            <w:r w:rsidR="004978D6" w:rsidRPr="004978D6">
              <w:rPr>
                <w:i/>
                <w:iCs/>
              </w:rPr>
              <w:t>rame).</w:t>
            </w:r>
          </w:p>
        </w:tc>
      </w:tr>
      <w:tr w:rsidR="00DA7577" w:rsidRPr="00FB60D0" w14:paraId="6534B9E8" w14:textId="77777777" w:rsidTr="00304251">
        <w:trPr>
          <w:cantSplit/>
        </w:trPr>
        <w:tc>
          <w:tcPr>
            <w:tcW w:w="368" w:type="pct"/>
            <w:vMerge w:val="restart"/>
            <w:tcBorders>
              <w:top w:val="single" w:sz="2" w:space="0" w:color="808080" w:themeColor="background1" w:themeShade="80"/>
              <w:right w:val="single" w:sz="2" w:space="0" w:color="808080" w:themeColor="background1" w:themeShade="80"/>
            </w:tcBorders>
          </w:tcPr>
          <w:p w14:paraId="2E42A2F5" w14:textId="77777777" w:rsidR="00DA7577" w:rsidRPr="00FB60D0" w:rsidRDefault="00DA7577" w:rsidP="00954C5A">
            <w:pPr>
              <w:pStyle w:val="TableText"/>
              <w:keepNext/>
              <w:spacing w:line="240" w:lineRule="auto"/>
              <w:rPr>
                <w:b/>
                <w:bCs/>
                <w:szCs w:val="18"/>
              </w:rPr>
            </w:pPr>
            <w:r w:rsidRPr="00FB60D0">
              <w:rPr>
                <w:b/>
                <w:bCs/>
                <w:szCs w:val="18"/>
              </w:rPr>
              <w:t>11.6.1</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D726F57" w14:textId="77777777" w:rsidR="00DA7577" w:rsidRPr="00FB60D0" w:rsidRDefault="00DA7577" w:rsidP="00954C5A">
            <w:pPr>
              <w:pStyle w:val="TableText"/>
              <w:keepNext/>
              <w:spacing w:line="240" w:lineRule="auto"/>
              <w:rPr>
                <w:szCs w:val="18"/>
              </w:rPr>
            </w:pPr>
            <w:r w:rsidRPr="00FB60D0">
              <w:rPr>
                <w:szCs w:val="18"/>
              </w:rPr>
              <w:t>A change- and tamper-detection mechanism is deployed as follows:</w:t>
            </w:r>
          </w:p>
        </w:tc>
        <w:tc>
          <w:tcPr>
            <w:tcW w:w="2972" w:type="pct"/>
            <w:gridSpan w:val="5"/>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D9D9D9" w:themeFill="background1" w:themeFillShade="D9"/>
          </w:tcPr>
          <w:p w14:paraId="3A262A62" w14:textId="77777777" w:rsidR="00DA7577" w:rsidRPr="00FB60D0" w:rsidRDefault="00DA7577" w:rsidP="00954C5A">
            <w:pPr>
              <w:keepNext/>
              <w:spacing w:after="60" w:line="240" w:lineRule="auto"/>
              <w:rPr>
                <w:rFonts w:cs="Arial"/>
                <w:sz w:val="18"/>
                <w:szCs w:val="18"/>
              </w:rPr>
            </w:pPr>
          </w:p>
        </w:tc>
      </w:tr>
      <w:tr w:rsidR="00310B02" w:rsidRPr="00FB60D0" w14:paraId="2638DA42" w14:textId="77777777" w:rsidTr="00304251">
        <w:trPr>
          <w:cantSplit/>
        </w:trPr>
        <w:tc>
          <w:tcPr>
            <w:tcW w:w="368" w:type="pct"/>
            <w:vMerge/>
            <w:tcBorders>
              <w:right w:val="single" w:sz="2" w:space="0" w:color="808080" w:themeColor="background1" w:themeShade="80"/>
            </w:tcBorders>
          </w:tcPr>
          <w:p w14:paraId="32CCDDFC" w14:textId="77777777" w:rsidR="00E132A3" w:rsidRPr="00FB60D0" w:rsidRDefault="00E132A3" w:rsidP="00954C5A">
            <w:pPr>
              <w:pStyle w:val="TableText"/>
              <w:keepNext/>
              <w:spacing w:line="240" w:lineRule="auto"/>
              <w:jc w:val="right"/>
              <w:rPr>
                <w:szCs w:val="18"/>
              </w:rPr>
            </w:pP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86CEB2E" w14:textId="77777777" w:rsidR="00E132A3" w:rsidRPr="00FB60D0" w:rsidRDefault="00E132A3" w:rsidP="00634E3D">
            <w:pPr>
              <w:pStyle w:val="TableListBullet"/>
              <w:keepNext/>
              <w:numPr>
                <w:ilvl w:val="0"/>
                <w:numId w:val="31"/>
              </w:numPr>
              <w:spacing w:line="240" w:lineRule="auto"/>
              <w:rPr>
                <w:szCs w:val="18"/>
              </w:rPr>
            </w:pPr>
            <w:r w:rsidRPr="00FB60D0">
              <w:rPr>
                <w:szCs w:val="18"/>
              </w:rPr>
              <w:t>To alert personnel to unauthorized modification (including indicators of compromise, changes, additions, and deletions) to the HTTP headers and the contents of payment pages as received by the consumer browser.</w:t>
            </w:r>
          </w:p>
        </w:tc>
        <w:tc>
          <w:tcPr>
            <w:tcW w:w="1338" w:type="pct"/>
            <w:vMerge w:val="restart"/>
            <w:tcBorders>
              <w:top w:val="single" w:sz="2" w:space="0" w:color="808080" w:themeColor="background1" w:themeShade="80"/>
              <w:left w:val="single" w:sz="2" w:space="0" w:color="808080" w:themeColor="background1" w:themeShade="80"/>
            </w:tcBorders>
          </w:tcPr>
          <w:p w14:paraId="05872D5D"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system settings and mechanism configuration settings.</w:t>
            </w:r>
          </w:p>
          <w:p w14:paraId="2DE400C2"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monitored payment pages.</w:t>
            </w:r>
          </w:p>
          <w:p w14:paraId="1EFDE041"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results from monitoring activities.</w:t>
            </w:r>
          </w:p>
          <w:p w14:paraId="0C90E5EC"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the mechanism configuration settings.</w:t>
            </w:r>
          </w:p>
          <w:p w14:paraId="2DD14D13"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configuration settings.</w:t>
            </w:r>
          </w:p>
          <w:p w14:paraId="5186B089" w14:textId="77777777" w:rsidR="00E132A3" w:rsidRPr="00FB60D0" w:rsidRDefault="00E132A3" w:rsidP="00634E3D">
            <w:pPr>
              <w:pStyle w:val="TableListBullet"/>
              <w:keepNext/>
              <w:numPr>
                <w:ilvl w:val="0"/>
                <w:numId w:val="31"/>
              </w:numPr>
              <w:spacing w:line="240" w:lineRule="auto"/>
              <w:rPr>
                <w:szCs w:val="18"/>
              </w:rPr>
            </w:pPr>
            <w:r w:rsidRPr="00FB60D0">
              <w:rPr>
                <w:szCs w:val="18"/>
              </w:rPr>
              <w:t>Interview responsible personnel.</w:t>
            </w:r>
          </w:p>
          <w:p w14:paraId="372F616B" w14:textId="77777777" w:rsidR="00E132A3" w:rsidRPr="00FB60D0" w:rsidRDefault="00E132A3" w:rsidP="00634E3D">
            <w:pPr>
              <w:pStyle w:val="TableListBullet"/>
              <w:keepNext/>
              <w:numPr>
                <w:ilvl w:val="0"/>
                <w:numId w:val="31"/>
              </w:numPr>
              <w:spacing w:line="240" w:lineRule="auto"/>
              <w:rPr>
                <w:szCs w:val="18"/>
              </w:rPr>
            </w:pPr>
            <w:r w:rsidRPr="00FB60D0">
              <w:rPr>
                <w:szCs w:val="18"/>
              </w:rPr>
              <w:t>If applicable, examine the targeted risk analysis.</w:t>
            </w:r>
          </w:p>
        </w:tc>
        <w:tc>
          <w:tcPr>
            <w:tcW w:w="403" w:type="pct"/>
            <w:shd w:val="clear" w:color="auto" w:fill="auto"/>
          </w:tcPr>
          <w:p w14:paraId="2FB9240F"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shd w:val="clear" w:color="auto" w:fill="auto"/>
          </w:tcPr>
          <w:p w14:paraId="6CA91349"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shd w:val="clear" w:color="auto" w:fill="auto"/>
          </w:tcPr>
          <w:p w14:paraId="4FDD35FD"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shd w:val="clear" w:color="auto" w:fill="auto"/>
          </w:tcPr>
          <w:p w14:paraId="182D8AF7"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48D94BF1" w14:textId="77777777" w:rsidTr="00304251">
        <w:trPr>
          <w:cantSplit/>
        </w:trPr>
        <w:tc>
          <w:tcPr>
            <w:tcW w:w="368" w:type="pct"/>
            <w:vMerge/>
            <w:tcBorders>
              <w:right w:val="single" w:sz="2" w:space="0" w:color="808080" w:themeColor="background1" w:themeShade="80"/>
            </w:tcBorders>
          </w:tcPr>
          <w:p w14:paraId="6E19D61D" w14:textId="77777777" w:rsidR="00E132A3" w:rsidRPr="00FB60D0" w:rsidRDefault="00E132A3" w:rsidP="00954C5A">
            <w:pPr>
              <w:pStyle w:val="TableText"/>
              <w:keepNext/>
              <w:spacing w:line="240" w:lineRule="auto"/>
              <w:jc w:val="right"/>
              <w:rPr>
                <w:szCs w:val="18"/>
              </w:rPr>
            </w:pP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3802F4" w14:textId="77777777" w:rsidR="00E132A3" w:rsidRPr="00FB60D0" w:rsidRDefault="00E132A3" w:rsidP="00634E3D">
            <w:pPr>
              <w:pStyle w:val="TableListBullet"/>
              <w:keepNext/>
              <w:numPr>
                <w:ilvl w:val="0"/>
                <w:numId w:val="31"/>
              </w:numPr>
              <w:spacing w:line="240" w:lineRule="auto"/>
              <w:rPr>
                <w:szCs w:val="18"/>
              </w:rPr>
            </w:pPr>
            <w:r w:rsidRPr="00FB60D0">
              <w:rPr>
                <w:szCs w:val="18"/>
              </w:rPr>
              <w:t xml:space="preserve">The mechanism is configured to evaluate the received HTTP header and payment page. </w:t>
            </w:r>
          </w:p>
        </w:tc>
        <w:tc>
          <w:tcPr>
            <w:tcW w:w="1338" w:type="pct"/>
            <w:vMerge/>
            <w:tcBorders>
              <w:left w:val="single" w:sz="2" w:space="0" w:color="808080" w:themeColor="background1" w:themeShade="80"/>
            </w:tcBorders>
          </w:tcPr>
          <w:p w14:paraId="2FD6448D" w14:textId="77777777" w:rsidR="00E132A3" w:rsidRPr="00FB60D0" w:rsidRDefault="00E132A3" w:rsidP="00954C5A">
            <w:pPr>
              <w:pStyle w:val="TableTextBullet"/>
              <w:keepNext/>
              <w:spacing w:line="240" w:lineRule="auto"/>
              <w:ind w:left="200" w:hanging="200"/>
              <w:rPr>
                <w:rFonts w:cs="Arial"/>
                <w:szCs w:val="18"/>
              </w:rPr>
            </w:pPr>
          </w:p>
        </w:tc>
        <w:tc>
          <w:tcPr>
            <w:tcW w:w="403" w:type="pct"/>
            <w:shd w:val="clear" w:color="auto" w:fill="auto"/>
          </w:tcPr>
          <w:p w14:paraId="4A109D14"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shd w:val="clear" w:color="auto" w:fill="auto"/>
          </w:tcPr>
          <w:p w14:paraId="7A66E985"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shd w:val="clear" w:color="auto" w:fill="auto"/>
          </w:tcPr>
          <w:p w14:paraId="43E9F653"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shd w:val="clear" w:color="auto" w:fill="auto"/>
          </w:tcPr>
          <w:p w14:paraId="4AA57729"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3AE6C442" w14:textId="77777777" w:rsidTr="00304251">
        <w:trPr>
          <w:cantSplit/>
          <w:trHeight w:val="2143"/>
        </w:trPr>
        <w:tc>
          <w:tcPr>
            <w:tcW w:w="368" w:type="pct"/>
            <w:vMerge/>
            <w:tcBorders>
              <w:bottom w:val="single" w:sz="4" w:space="0" w:color="808080"/>
              <w:right w:val="single" w:sz="2" w:space="0" w:color="808080" w:themeColor="background1" w:themeShade="80"/>
            </w:tcBorders>
          </w:tcPr>
          <w:p w14:paraId="53433F01" w14:textId="77777777" w:rsidR="00E132A3" w:rsidRPr="00FB60D0" w:rsidRDefault="00E132A3" w:rsidP="00954C5A">
            <w:pPr>
              <w:pStyle w:val="TableText"/>
              <w:keepNext/>
              <w:spacing w:line="240" w:lineRule="auto"/>
              <w:jc w:val="right"/>
              <w:rPr>
                <w:szCs w:val="18"/>
              </w:rPr>
            </w:pP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D4FD20" w14:textId="77777777" w:rsidR="00E132A3" w:rsidRPr="00FB60D0" w:rsidRDefault="00E132A3" w:rsidP="00634E3D">
            <w:pPr>
              <w:pStyle w:val="TableListBullet"/>
              <w:keepNext/>
              <w:numPr>
                <w:ilvl w:val="0"/>
                <w:numId w:val="31"/>
              </w:numPr>
              <w:spacing w:line="240" w:lineRule="auto"/>
              <w:ind w:left="263" w:hanging="270"/>
              <w:rPr>
                <w:szCs w:val="18"/>
              </w:rPr>
            </w:pPr>
            <w:r w:rsidRPr="00FB60D0">
              <w:rPr>
                <w:szCs w:val="18"/>
              </w:rPr>
              <w:t xml:space="preserve">The mechanism is configured to evaluate the received HTTP header and payment page. </w:t>
            </w:r>
          </w:p>
          <w:p w14:paraId="66FFA6D0" w14:textId="77777777" w:rsidR="00E132A3" w:rsidRPr="00FB60D0" w:rsidRDefault="00E132A3" w:rsidP="00634E3D">
            <w:pPr>
              <w:pStyle w:val="TableListBullet"/>
              <w:keepNext/>
              <w:numPr>
                <w:ilvl w:val="0"/>
                <w:numId w:val="31"/>
              </w:numPr>
              <w:spacing w:line="240" w:lineRule="auto"/>
              <w:ind w:left="263" w:hanging="270"/>
              <w:rPr>
                <w:szCs w:val="18"/>
              </w:rPr>
            </w:pPr>
            <w:r w:rsidRPr="00FB60D0">
              <w:rPr>
                <w:szCs w:val="18"/>
              </w:rPr>
              <w:t>The mechanism functions are performed as follows:</w:t>
            </w:r>
          </w:p>
          <w:p w14:paraId="78AF72DE" w14:textId="77777777" w:rsidR="00E132A3" w:rsidRPr="00FB60D0" w:rsidRDefault="00E132A3" w:rsidP="00634E3D">
            <w:pPr>
              <w:pStyle w:val="TableListBullet2"/>
              <w:keepNext/>
              <w:framePr w:wrap="around"/>
              <w:spacing w:line="240" w:lineRule="auto"/>
              <w:rPr>
                <w:szCs w:val="18"/>
              </w:rPr>
            </w:pPr>
            <w:r w:rsidRPr="00FB60D0">
              <w:rPr>
                <w:szCs w:val="18"/>
              </w:rPr>
              <w:t xml:space="preserve">At least once every seven days </w:t>
            </w:r>
          </w:p>
          <w:p w14:paraId="7DD6B1C5" w14:textId="77777777" w:rsidR="00E132A3" w:rsidRPr="00FB60D0" w:rsidRDefault="00E132A3" w:rsidP="00954C5A">
            <w:pPr>
              <w:pStyle w:val="TableListBullet"/>
              <w:keepNext/>
              <w:numPr>
                <w:ilvl w:val="0"/>
                <w:numId w:val="0"/>
              </w:numPr>
              <w:spacing w:line="240" w:lineRule="auto"/>
              <w:ind w:left="600"/>
              <w:rPr>
                <w:szCs w:val="18"/>
              </w:rPr>
            </w:pPr>
            <w:r w:rsidRPr="00FB60D0">
              <w:rPr>
                <w:b/>
                <w:bCs/>
                <w:szCs w:val="18"/>
              </w:rPr>
              <w:t>OR</w:t>
            </w:r>
          </w:p>
          <w:p w14:paraId="306ECDF9" w14:textId="77777777" w:rsidR="00E132A3" w:rsidRPr="00FB60D0" w:rsidRDefault="00E132A3" w:rsidP="00634E3D">
            <w:pPr>
              <w:pStyle w:val="TableListBullet2"/>
              <w:keepNext/>
              <w:framePr w:wrap="auto"/>
              <w:spacing w:line="240" w:lineRule="auto"/>
              <w:rPr>
                <w:szCs w:val="18"/>
              </w:rPr>
            </w:pPr>
            <w:r w:rsidRPr="00FB60D0">
              <w:rPr>
                <w:szCs w:val="18"/>
              </w:rPr>
              <w:t>Periodically (at the frequency defined in the entity’s targeted risk analysis, which is performed according to all elements specified in Requirement 12.3.1).</w:t>
            </w:r>
          </w:p>
        </w:tc>
        <w:tc>
          <w:tcPr>
            <w:tcW w:w="1338" w:type="pct"/>
            <w:vMerge/>
            <w:tcBorders>
              <w:left w:val="single" w:sz="2" w:space="0" w:color="808080" w:themeColor="background1" w:themeShade="80"/>
              <w:bottom w:val="single" w:sz="2" w:space="0" w:color="808080" w:themeColor="background1" w:themeShade="80"/>
            </w:tcBorders>
          </w:tcPr>
          <w:p w14:paraId="25E0A998" w14:textId="77777777" w:rsidR="00E132A3" w:rsidRPr="00FB60D0" w:rsidRDefault="00E132A3" w:rsidP="00954C5A">
            <w:pPr>
              <w:pStyle w:val="TableTextBullet"/>
              <w:keepNext/>
              <w:spacing w:line="240" w:lineRule="auto"/>
              <w:ind w:left="200" w:hanging="200"/>
              <w:rPr>
                <w:rFonts w:cs="Arial"/>
                <w:szCs w:val="18"/>
              </w:rPr>
            </w:pPr>
          </w:p>
        </w:tc>
        <w:tc>
          <w:tcPr>
            <w:tcW w:w="403" w:type="pct"/>
            <w:vMerge w:val="restart"/>
            <w:tcBorders>
              <w:bottom w:val="single" w:sz="4" w:space="0" w:color="808080"/>
            </w:tcBorders>
            <w:shd w:val="clear" w:color="auto" w:fill="auto"/>
          </w:tcPr>
          <w:p w14:paraId="36D6E16B"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vMerge w:val="restart"/>
            <w:tcBorders>
              <w:bottom w:val="single" w:sz="4" w:space="0" w:color="808080"/>
            </w:tcBorders>
            <w:shd w:val="clear" w:color="auto" w:fill="auto"/>
          </w:tcPr>
          <w:p w14:paraId="6C929E5C"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vMerge w:val="restart"/>
            <w:tcBorders>
              <w:bottom w:val="single" w:sz="4" w:space="0" w:color="808080"/>
            </w:tcBorders>
            <w:shd w:val="clear" w:color="auto" w:fill="auto"/>
          </w:tcPr>
          <w:p w14:paraId="4AB3DEBD"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vMerge w:val="restart"/>
            <w:tcBorders>
              <w:bottom w:val="single" w:sz="4" w:space="0" w:color="808080"/>
            </w:tcBorders>
            <w:shd w:val="clear" w:color="auto" w:fill="auto"/>
          </w:tcPr>
          <w:p w14:paraId="2CBBC7A5"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1FCCDBC8" w14:textId="77777777" w:rsidTr="00304251">
        <w:trPr>
          <w:cantSplit/>
        </w:trPr>
        <w:tc>
          <w:tcPr>
            <w:tcW w:w="368" w:type="pct"/>
            <w:vMerge/>
            <w:tcBorders>
              <w:right w:val="single" w:sz="2" w:space="0" w:color="808080" w:themeColor="background1" w:themeShade="80"/>
            </w:tcBorders>
          </w:tcPr>
          <w:p w14:paraId="4203DE1C" w14:textId="77777777" w:rsidR="00E132A3" w:rsidRPr="00FB60D0" w:rsidRDefault="00E132A3" w:rsidP="00954C5A">
            <w:pPr>
              <w:pStyle w:val="TableText"/>
              <w:keepNext/>
              <w:spacing w:line="240" w:lineRule="auto"/>
              <w:rPr>
                <w:szCs w:val="18"/>
              </w:rPr>
            </w:pPr>
          </w:p>
        </w:tc>
        <w:tc>
          <w:tcPr>
            <w:tcW w:w="2998" w:type="pct"/>
            <w:gridSpan w:val="2"/>
            <w:tcBorders>
              <w:top w:val="single" w:sz="2" w:space="0" w:color="808080" w:themeColor="background1" w:themeShade="80"/>
              <w:left w:val="single" w:sz="2" w:space="0" w:color="808080" w:themeColor="background1" w:themeShade="80"/>
              <w:bottom w:val="nil"/>
            </w:tcBorders>
            <w:shd w:val="clear" w:color="auto" w:fill="DFE3E4"/>
          </w:tcPr>
          <w:p w14:paraId="296CB29D" w14:textId="77777777" w:rsidR="00E132A3" w:rsidRPr="00FB60D0" w:rsidRDefault="00E132A3" w:rsidP="00954C5A">
            <w:pPr>
              <w:pStyle w:val="AppNotes"/>
              <w:spacing w:line="240" w:lineRule="auto"/>
              <w:rPr>
                <w:szCs w:val="18"/>
              </w:rPr>
            </w:pPr>
            <w:r w:rsidRPr="00FB60D0">
              <w:rPr>
                <w:szCs w:val="18"/>
              </w:rPr>
              <w:t xml:space="preserve">Applicability Notes </w:t>
            </w:r>
          </w:p>
        </w:tc>
        <w:tc>
          <w:tcPr>
            <w:tcW w:w="403" w:type="pct"/>
            <w:vMerge/>
            <w:shd w:val="clear" w:color="auto" w:fill="auto"/>
          </w:tcPr>
          <w:p w14:paraId="4A0CEDBA" w14:textId="77777777" w:rsidR="00E132A3" w:rsidRPr="00DA7577" w:rsidRDefault="00E132A3" w:rsidP="00954C5A">
            <w:pPr>
              <w:keepNext/>
              <w:spacing w:after="60" w:line="240" w:lineRule="auto"/>
              <w:rPr>
                <w:rFonts w:cs="Arial"/>
                <w:b/>
                <w:bCs/>
                <w:sz w:val="18"/>
                <w:szCs w:val="18"/>
              </w:rPr>
            </w:pPr>
          </w:p>
        </w:tc>
        <w:tc>
          <w:tcPr>
            <w:tcW w:w="433" w:type="pct"/>
            <w:vMerge/>
            <w:shd w:val="clear" w:color="auto" w:fill="auto"/>
          </w:tcPr>
          <w:p w14:paraId="6D08D75A" w14:textId="77777777" w:rsidR="00E132A3" w:rsidRPr="00DA7577" w:rsidRDefault="00E132A3" w:rsidP="00954C5A">
            <w:pPr>
              <w:keepNext/>
              <w:spacing w:after="60" w:line="240" w:lineRule="auto"/>
              <w:rPr>
                <w:rFonts w:cs="Arial"/>
                <w:b/>
                <w:bCs/>
                <w:sz w:val="18"/>
                <w:szCs w:val="18"/>
              </w:rPr>
            </w:pPr>
          </w:p>
        </w:tc>
        <w:tc>
          <w:tcPr>
            <w:tcW w:w="400" w:type="pct"/>
            <w:vMerge/>
            <w:shd w:val="clear" w:color="auto" w:fill="auto"/>
          </w:tcPr>
          <w:p w14:paraId="6C979319" w14:textId="77777777" w:rsidR="00E132A3" w:rsidRPr="00FB60D0" w:rsidRDefault="00E132A3" w:rsidP="00954C5A">
            <w:pPr>
              <w:keepNext/>
              <w:spacing w:after="60" w:line="240" w:lineRule="auto"/>
              <w:rPr>
                <w:rFonts w:cs="Arial"/>
                <w:sz w:val="18"/>
                <w:szCs w:val="18"/>
              </w:rPr>
            </w:pPr>
          </w:p>
        </w:tc>
        <w:tc>
          <w:tcPr>
            <w:tcW w:w="398" w:type="pct"/>
            <w:vMerge/>
            <w:shd w:val="clear" w:color="auto" w:fill="auto"/>
          </w:tcPr>
          <w:p w14:paraId="4047DBED" w14:textId="77777777" w:rsidR="00E132A3" w:rsidRPr="00FB60D0" w:rsidRDefault="00E132A3" w:rsidP="00954C5A">
            <w:pPr>
              <w:keepNext/>
              <w:spacing w:after="60" w:line="240" w:lineRule="auto"/>
              <w:rPr>
                <w:rFonts w:cs="Arial"/>
                <w:sz w:val="18"/>
                <w:szCs w:val="18"/>
              </w:rPr>
            </w:pPr>
          </w:p>
        </w:tc>
      </w:tr>
      <w:tr w:rsidR="00310B02" w:rsidRPr="00FB60D0" w14:paraId="281C980A" w14:textId="77777777" w:rsidTr="00304251">
        <w:trPr>
          <w:cantSplit/>
        </w:trPr>
        <w:tc>
          <w:tcPr>
            <w:tcW w:w="368" w:type="pct"/>
            <w:vMerge/>
            <w:tcBorders>
              <w:right w:val="single" w:sz="2" w:space="0" w:color="808080" w:themeColor="background1" w:themeShade="80"/>
            </w:tcBorders>
          </w:tcPr>
          <w:p w14:paraId="1118427A" w14:textId="77777777" w:rsidR="00E132A3" w:rsidRPr="00FB60D0" w:rsidRDefault="00E132A3" w:rsidP="003A3003">
            <w:pPr>
              <w:pStyle w:val="TableText"/>
              <w:rPr>
                <w:szCs w:val="18"/>
              </w:rPr>
            </w:pPr>
          </w:p>
        </w:tc>
        <w:tc>
          <w:tcPr>
            <w:tcW w:w="2998" w:type="pct"/>
            <w:gridSpan w:val="2"/>
            <w:tcBorders>
              <w:top w:val="nil"/>
              <w:left w:val="single" w:sz="2" w:space="0" w:color="808080" w:themeColor="background1" w:themeShade="80"/>
              <w:bottom w:val="nil"/>
            </w:tcBorders>
            <w:shd w:val="clear" w:color="auto" w:fill="auto"/>
          </w:tcPr>
          <w:p w14:paraId="24D59DDB" w14:textId="42C1D8D6" w:rsidR="00E132A3" w:rsidRPr="00FB60D0" w:rsidRDefault="00E132A3" w:rsidP="003A3003">
            <w:pPr>
              <w:spacing w:after="60"/>
              <w:rPr>
                <w:rFonts w:cs="Arial"/>
                <w:sz w:val="18"/>
                <w:szCs w:val="18"/>
              </w:rPr>
            </w:pPr>
            <w:r w:rsidRPr="00FB60D0">
              <w:rPr>
                <w:rFonts w:cs="Arial"/>
                <w:sz w:val="18"/>
                <w:szCs w:val="18"/>
              </w:rPr>
              <w:t>The intention of this requirement is not that an entity install</w:t>
            </w:r>
            <w:r>
              <w:rPr>
                <w:rFonts w:cs="Arial"/>
                <w:sz w:val="18"/>
                <w:szCs w:val="18"/>
              </w:rPr>
              <w:t>s</w:t>
            </w:r>
            <w:r w:rsidRPr="00FB60D0">
              <w:rPr>
                <w:rFonts w:cs="Arial"/>
                <w:sz w:val="18"/>
                <w:szCs w:val="18"/>
              </w:rPr>
              <w:t xml:space="preserve"> software in the systems or browsers of its consumers, but rather that the entity uses techniques such as those described </w:t>
            </w:r>
            <w:r>
              <w:rPr>
                <w:rFonts w:cs="Arial"/>
                <w:sz w:val="18"/>
                <w:szCs w:val="18"/>
              </w:rPr>
              <w:t>under</w:t>
            </w:r>
            <w:r w:rsidRPr="00FB60D0">
              <w:rPr>
                <w:rFonts w:cs="Arial"/>
                <w:sz w:val="18"/>
                <w:szCs w:val="18"/>
              </w:rPr>
              <w:t xml:space="preserve"> Examples in the PCI DSS Guidance column </w:t>
            </w:r>
            <w:r>
              <w:rPr>
                <w:rFonts w:cs="Arial"/>
                <w:sz w:val="18"/>
                <w:szCs w:val="18"/>
              </w:rPr>
              <w:t xml:space="preserve">(of PCI DSS Requirements and Testing Procedures) </w:t>
            </w:r>
            <w:r w:rsidRPr="00FB60D0">
              <w:rPr>
                <w:rFonts w:cs="Arial"/>
                <w:sz w:val="18"/>
                <w:szCs w:val="18"/>
              </w:rPr>
              <w:t>to prevent and detect unexpected script activities.</w:t>
            </w:r>
          </w:p>
          <w:p w14:paraId="3215A723" w14:textId="77777777" w:rsidR="00E132A3" w:rsidRPr="00FB60D0" w:rsidRDefault="00E132A3" w:rsidP="003A3003">
            <w:pPr>
              <w:spacing w:after="60"/>
              <w:rPr>
                <w:b/>
                <w:bCs/>
                <w:iCs/>
                <w:sz w:val="18"/>
                <w:szCs w:val="18"/>
              </w:rPr>
            </w:pPr>
            <w:r w:rsidRPr="00FB60D0">
              <w:rPr>
                <w:rFonts w:cs="Arial"/>
                <w:i/>
                <w:iCs/>
                <w:color w:val="C00000"/>
                <w:sz w:val="18"/>
                <w:szCs w:val="18"/>
              </w:rPr>
              <w:t>This requirement is a best practice until 31 March 2025, after which it will be required and must be fully considered during a PCI DSS assessment.</w:t>
            </w:r>
          </w:p>
        </w:tc>
        <w:tc>
          <w:tcPr>
            <w:tcW w:w="403" w:type="pct"/>
            <w:vMerge/>
            <w:shd w:val="clear" w:color="auto" w:fill="auto"/>
          </w:tcPr>
          <w:p w14:paraId="03B9B59F" w14:textId="77777777" w:rsidR="00E132A3" w:rsidRPr="00DA7577" w:rsidRDefault="00E132A3" w:rsidP="003A3003">
            <w:pPr>
              <w:spacing w:after="60"/>
              <w:rPr>
                <w:b/>
                <w:bCs/>
                <w:iCs/>
                <w:sz w:val="18"/>
                <w:szCs w:val="18"/>
              </w:rPr>
            </w:pPr>
          </w:p>
        </w:tc>
        <w:tc>
          <w:tcPr>
            <w:tcW w:w="433" w:type="pct"/>
            <w:vMerge/>
            <w:shd w:val="clear" w:color="auto" w:fill="auto"/>
          </w:tcPr>
          <w:p w14:paraId="06794851" w14:textId="77777777" w:rsidR="00E132A3" w:rsidRPr="00DA7577" w:rsidRDefault="00E132A3" w:rsidP="003A3003">
            <w:pPr>
              <w:spacing w:after="60"/>
              <w:rPr>
                <w:b/>
                <w:bCs/>
                <w:iCs/>
                <w:sz w:val="18"/>
                <w:szCs w:val="18"/>
              </w:rPr>
            </w:pPr>
          </w:p>
        </w:tc>
        <w:tc>
          <w:tcPr>
            <w:tcW w:w="400" w:type="pct"/>
            <w:vMerge/>
            <w:shd w:val="clear" w:color="auto" w:fill="auto"/>
          </w:tcPr>
          <w:p w14:paraId="7A2CB7A8" w14:textId="77777777" w:rsidR="00E132A3" w:rsidRPr="00FB60D0" w:rsidRDefault="00E132A3" w:rsidP="003A3003">
            <w:pPr>
              <w:spacing w:after="60"/>
              <w:rPr>
                <w:b/>
                <w:bCs/>
                <w:iCs/>
                <w:sz w:val="18"/>
                <w:szCs w:val="18"/>
              </w:rPr>
            </w:pPr>
          </w:p>
        </w:tc>
        <w:tc>
          <w:tcPr>
            <w:tcW w:w="398" w:type="pct"/>
            <w:vMerge/>
            <w:shd w:val="clear" w:color="auto" w:fill="auto"/>
          </w:tcPr>
          <w:p w14:paraId="1A2F6AB0" w14:textId="77777777" w:rsidR="00E132A3" w:rsidRPr="00FB60D0" w:rsidRDefault="00E132A3" w:rsidP="003A3003">
            <w:pPr>
              <w:spacing w:after="60"/>
              <w:rPr>
                <w:b/>
                <w:bCs/>
                <w:iCs/>
                <w:sz w:val="18"/>
                <w:szCs w:val="18"/>
              </w:rPr>
            </w:pPr>
          </w:p>
        </w:tc>
      </w:tr>
      <w:tr w:rsidR="004C0F61" w:rsidRPr="00987F3E" w14:paraId="2252062E" w14:textId="77777777" w:rsidTr="000E4731">
        <w:trPr>
          <w:cantSplit/>
        </w:trPr>
        <w:tc>
          <w:tcPr>
            <w:tcW w:w="5000" w:type="pct"/>
            <w:gridSpan w:val="7"/>
            <w:tcBorders>
              <w:bottom w:val="single" w:sz="2" w:space="0" w:color="808080" w:themeColor="background1" w:themeShade="80"/>
            </w:tcBorders>
            <w:shd w:val="clear" w:color="auto" w:fill="DFE3E4"/>
          </w:tcPr>
          <w:p w14:paraId="5DF25B09" w14:textId="136A5089" w:rsidR="004C0F61" w:rsidRDefault="00A52779" w:rsidP="003A3003">
            <w:pPr>
              <w:spacing w:after="60"/>
              <w:rPr>
                <w:rFonts w:cs="Arial"/>
                <w:i/>
                <w:iCs/>
                <w:sz w:val="18"/>
                <w:szCs w:val="18"/>
              </w:rPr>
            </w:pPr>
            <w:r>
              <w:rPr>
                <w:rFonts w:cs="Arial"/>
                <w:b/>
                <w:bCs/>
                <w:i/>
                <w:iCs/>
                <w:sz w:val="18"/>
                <w:szCs w:val="18"/>
              </w:rPr>
              <w:t xml:space="preserve">SAQ </w:t>
            </w:r>
            <w:r w:rsidR="004C0F61" w:rsidRPr="00E66145">
              <w:rPr>
                <w:rFonts w:cs="Arial"/>
                <w:b/>
                <w:bCs/>
                <w:i/>
                <w:iCs/>
                <w:sz w:val="18"/>
                <w:szCs w:val="18"/>
              </w:rPr>
              <w:t>Completion Guidance:</w:t>
            </w:r>
            <w:r w:rsidR="004C0F61" w:rsidRPr="00E66145">
              <w:rPr>
                <w:rFonts w:cs="Arial"/>
                <w:i/>
                <w:iCs/>
                <w:sz w:val="18"/>
                <w:szCs w:val="18"/>
              </w:rPr>
              <w:t xml:space="preserve"> </w:t>
            </w:r>
          </w:p>
          <w:p w14:paraId="359B4FD2" w14:textId="35CA417E" w:rsidR="004C0F61" w:rsidRPr="00E66145" w:rsidRDefault="004C0F61" w:rsidP="003A3003">
            <w:pPr>
              <w:spacing w:after="60"/>
              <w:rPr>
                <w:rFonts w:cs="Arial"/>
                <w:i/>
                <w:iCs/>
                <w:sz w:val="18"/>
                <w:szCs w:val="18"/>
              </w:rPr>
            </w:pPr>
            <w:r w:rsidRPr="004C0F61">
              <w:rPr>
                <w:rFonts w:cs="Arial"/>
                <w:i/>
                <w:iCs/>
                <w:sz w:val="18"/>
                <w:szCs w:val="18"/>
              </w:rPr>
              <w:t xml:space="preserve">If a merchant uses URL redirects, where the merchant hosts the page(s) on their website(s) that provides the address (the URL) of the merchant’s payment page/form to the merchant’s customers, the merchant marks this requirement as Not Applicable and completes </w:t>
            </w:r>
            <w:r w:rsidR="00680963">
              <w:rPr>
                <w:rFonts w:cs="Arial"/>
                <w:i/>
                <w:iCs/>
                <w:sz w:val="18"/>
                <w:szCs w:val="18"/>
              </w:rPr>
              <w:t>Appendix C</w:t>
            </w:r>
            <w:r w:rsidRPr="004C0F61">
              <w:rPr>
                <w:rFonts w:cs="Arial"/>
                <w:i/>
                <w:iCs/>
                <w:sz w:val="18"/>
                <w:szCs w:val="18"/>
              </w:rPr>
              <w:t xml:space="preserve">: Explanation of </w:t>
            </w:r>
            <w:r w:rsidR="00A73370">
              <w:rPr>
                <w:rFonts w:cs="Arial"/>
                <w:i/>
                <w:iCs/>
                <w:sz w:val="18"/>
                <w:szCs w:val="18"/>
              </w:rPr>
              <w:t>Requirements Noted as Not Applicable</w:t>
            </w:r>
            <w:r w:rsidRPr="004C0F61">
              <w:rPr>
                <w:rFonts w:cs="Arial"/>
                <w:i/>
                <w:iCs/>
                <w:sz w:val="18"/>
                <w:szCs w:val="18"/>
              </w:rPr>
              <w:t>.</w:t>
            </w:r>
          </w:p>
        </w:tc>
      </w:tr>
    </w:tbl>
    <w:p w14:paraId="0E4B9947" w14:textId="57D75470" w:rsidR="000A5F0C" w:rsidRPr="00E4205F" w:rsidRDefault="000A5F0C" w:rsidP="000A5F0C">
      <w:pPr>
        <w:pStyle w:val="Heading2NoNum"/>
      </w:pPr>
      <w:bookmarkStart w:id="84" w:name="_Toc86758683"/>
      <w:bookmarkStart w:id="85" w:name="_Toc92704356"/>
      <w:bookmarkStart w:id="86" w:name="_Toc96773059"/>
      <w:bookmarkStart w:id="87" w:name="_Toc118989929"/>
      <w:r w:rsidRPr="00E4205F">
        <w:lastRenderedPageBreak/>
        <w:t>Maintain an Information Security Policy</w:t>
      </w:r>
      <w:bookmarkEnd w:id="84"/>
      <w:bookmarkEnd w:id="85"/>
      <w:bookmarkEnd w:id="86"/>
      <w:bookmarkEnd w:id="87"/>
      <w:r w:rsidRPr="00E4205F">
        <w:t xml:space="preserve"> </w:t>
      </w:r>
    </w:p>
    <w:p w14:paraId="0543EDC5" w14:textId="77777777" w:rsidR="000A5F0C" w:rsidRPr="004E1103" w:rsidRDefault="000A5F0C" w:rsidP="00BB7A3F">
      <w:pPr>
        <w:pStyle w:val="Heading3NoNum"/>
      </w:pPr>
      <w:bookmarkStart w:id="88" w:name="_Toc96773060"/>
      <w:bookmarkStart w:id="89" w:name="_Toc118989930"/>
      <w:r w:rsidRPr="00E4205F">
        <w:t xml:space="preserve">Requirement 12: Support Information Security with </w:t>
      </w:r>
      <w:r w:rsidRPr="00D1796C">
        <w:t>Organizational</w:t>
      </w:r>
      <w:r w:rsidRPr="00E4205F">
        <w:t xml:space="preserve"> Policies and Programs</w:t>
      </w:r>
      <w:bookmarkEnd w:id="88"/>
      <w:bookmarkEnd w:id="89"/>
    </w:p>
    <w:p w14:paraId="121C9FD2" w14:textId="2B516B4A" w:rsidR="00565B32" w:rsidRPr="00565B32" w:rsidRDefault="00565B32" w:rsidP="00565B32">
      <w:pPr>
        <w:pStyle w:val="ab"/>
      </w:pPr>
      <w:r w:rsidRPr="00565B32">
        <w:rPr>
          <w:b/>
          <w:bCs/>
        </w:rPr>
        <w:t>Note</w:t>
      </w:r>
      <w:r w:rsidRPr="00565B32">
        <w:t>: Requirement 12 specifies that merchants have information security policies for their personnel, but these policies can be as simple or complex as needed for the size and complexity of the merchant’s operations. The policy document must be provided to all personnel</w:t>
      </w:r>
      <w:r w:rsidR="00085BFA">
        <w:t>,</w:t>
      </w:r>
      <w:r w:rsidRPr="00565B32">
        <w:t xml:space="preserve"> so they are aware of their responsibilities for protecting payment terminals, any paper documents with </w:t>
      </w:r>
      <w:r w:rsidR="0018429D">
        <w:t>account</w:t>
      </w:r>
      <w:r w:rsidRPr="00565B32">
        <w:t xml:space="preserve"> data, etc. If a merchant has no employees, then it is expected that the merchant understands and acknowledges their responsibility for security within their store(s).</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81"/>
        <w:gridCol w:w="4871"/>
        <w:gridCol w:w="3148"/>
        <w:gridCol w:w="1126"/>
        <w:gridCol w:w="1126"/>
        <w:gridCol w:w="1126"/>
        <w:gridCol w:w="1123"/>
      </w:tblGrid>
      <w:tr w:rsidR="000A5F0C" w:rsidRPr="00F05736" w14:paraId="62A39703" w14:textId="77777777" w:rsidTr="00E132A3">
        <w:trPr>
          <w:cantSplit/>
          <w:tblHeader/>
        </w:trPr>
        <w:tc>
          <w:tcPr>
            <w:tcW w:w="2167" w:type="pct"/>
            <w:gridSpan w:val="2"/>
            <w:vMerge w:val="restart"/>
            <w:tcBorders>
              <w:right w:val="single" w:sz="4" w:space="0" w:color="FFFFFF" w:themeColor="background1"/>
            </w:tcBorders>
            <w:shd w:val="clear" w:color="auto" w:fill="006A72"/>
            <w:vAlign w:val="center"/>
          </w:tcPr>
          <w:p w14:paraId="1A056228"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166" w:type="pct"/>
            <w:vMerge w:val="restart"/>
            <w:tcBorders>
              <w:left w:val="single" w:sz="4" w:space="0" w:color="FFFFFF" w:themeColor="background1"/>
              <w:right w:val="single" w:sz="4" w:space="0" w:color="FFFFFF" w:themeColor="background1"/>
            </w:tcBorders>
            <w:shd w:val="clear" w:color="auto" w:fill="006A72"/>
            <w:vAlign w:val="center"/>
          </w:tcPr>
          <w:p w14:paraId="5B9345DD"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67" w:type="pct"/>
            <w:gridSpan w:val="4"/>
            <w:tcBorders>
              <w:left w:val="single" w:sz="4" w:space="0" w:color="FFFFFF" w:themeColor="background1"/>
            </w:tcBorders>
            <w:shd w:val="clear" w:color="auto" w:fill="006A72"/>
            <w:vAlign w:val="center"/>
          </w:tcPr>
          <w:p w14:paraId="3BEC0501" w14:textId="77777777" w:rsidR="000A5F0C" w:rsidRPr="00F05736" w:rsidRDefault="000A5F0C"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9"/>
              <w:sym w:font="Symbol" w:char="F0A8"/>
            </w:r>
          </w:p>
          <w:p w14:paraId="6888C968" w14:textId="4F5C17EB" w:rsidR="000A5F0C" w:rsidRPr="00F05736" w:rsidRDefault="000A5F0C"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104BE3"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987F3E" w14:paraId="3AA628AF" w14:textId="77777777" w:rsidTr="00E132A3">
        <w:trPr>
          <w:cantSplit/>
          <w:tblHeader/>
        </w:trPr>
        <w:tc>
          <w:tcPr>
            <w:tcW w:w="2167"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38E52E13" w14:textId="77777777" w:rsidR="00E132A3" w:rsidRPr="00987F3E" w:rsidRDefault="00E132A3" w:rsidP="00194DAA">
            <w:pPr>
              <w:spacing w:after="60"/>
              <w:jc w:val="center"/>
              <w:rPr>
                <w:rFonts w:cs="Arial"/>
                <w:b/>
                <w:sz w:val="18"/>
                <w:szCs w:val="18"/>
                <w:u w:val="single"/>
              </w:rPr>
            </w:pPr>
          </w:p>
        </w:tc>
        <w:tc>
          <w:tcPr>
            <w:tcW w:w="1166"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4B255C87" w14:textId="77777777" w:rsidR="00E132A3" w:rsidRPr="00987F3E" w:rsidRDefault="00E132A3" w:rsidP="00194DAA">
            <w:pPr>
              <w:spacing w:after="60"/>
              <w:jc w:val="center"/>
              <w:rPr>
                <w:rFonts w:cs="Arial"/>
                <w:b/>
                <w:sz w:val="18"/>
                <w:szCs w:val="18"/>
                <w:u w:val="single"/>
              </w:rPr>
            </w:pPr>
          </w:p>
        </w:tc>
        <w:tc>
          <w:tcPr>
            <w:tcW w:w="417"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735B87C6" w14:textId="77777777" w:rsidR="00E132A3" w:rsidRPr="00987F3E" w:rsidRDefault="00E132A3" w:rsidP="00E132A3">
            <w:pPr>
              <w:spacing w:before="40" w:after="0"/>
              <w:jc w:val="center"/>
              <w:rPr>
                <w:rFonts w:cs="Arial"/>
                <w:sz w:val="16"/>
                <w:szCs w:val="16"/>
              </w:rPr>
            </w:pPr>
            <w:r w:rsidRPr="00987F3E">
              <w:rPr>
                <w:rFonts w:cs="Arial"/>
                <w:sz w:val="16"/>
                <w:szCs w:val="16"/>
              </w:rPr>
              <w:t>In Place</w:t>
            </w:r>
          </w:p>
        </w:tc>
        <w:tc>
          <w:tcPr>
            <w:tcW w:w="417" w:type="pct"/>
            <w:tcBorders>
              <w:left w:val="single" w:sz="4" w:space="0" w:color="FFFFFF" w:themeColor="background1"/>
              <w:bottom w:val="single" w:sz="2" w:space="0" w:color="808080" w:themeColor="background1" w:themeShade="80"/>
            </w:tcBorders>
            <w:shd w:val="clear" w:color="auto" w:fill="CBD4D5"/>
            <w:vAlign w:val="center"/>
          </w:tcPr>
          <w:p w14:paraId="1974A3E1" w14:textId="77777777" w:rsidR="00E132A3" w:rsidRPr="00987F3E" w:rsidRDefault="00E132A3" w:rsidP="00E132A3">
            <w:pPr>
              <w:spacing w:before="40" w:after="0"/>
              <w:jc w:val="center"/>
              <w:rPr>
                <w:rFonts w:cs="Arial"/>
                <w:sz w:val="16"/>
                <w:szCs w:val="16"/>
              </w:rPr>
            </w:pPr>
            <w:r w:rsidRPr="00987F3E">
              <w:rPr>
                <w:rFonts w:cs="Arial"/>
                <w:sz w:val="16"/>
                <w:szCs w:val="16"/>
              </w:rPr>
              <w:t>In Place</w:t>
            </w:r>
          </w:p>
          <w:p w14:paraId="2ABFA669" w14:textId="77777777" w:rsidR="00E132A3" w:rsidRPr="00987F3E" w:rsidRDefault="00E132A3" w:rsidP="00E132A3">
            <w:pPr>
              <w:spacing w:before="40" w:after="0"/>
              <w:jc w:val="center"/>
              <w:rPr>
                <w:rFonts w:cs="Arial"/>
                <w:sz w:val="16"/>
                <w:szCs w:val="16"/>
              </w:rPr>
            </w:pPr>
            <w:r w:rsidRPr="00987F3E">
              <w:rPr>
                <w:rFonts w:cs="Arial"/>
                <w:sz w:val="16"/>
                <w:szCs w:val="16"/>
              </w:rPr>
              <w:t>with CCW</w:t>
            </w:r>
          </w:p>
        </w:tc>
        <w:tc>
          <w:tcPr>
            <w:tcW w:w="417" w:type="pct"/>
            <w:tcBorders>
              <w:bottom w:val="single" w:sz="2" w:space="0" w:color="808080" w:themeColor="background1" w:themeShade="80"/>
            </w:tcBorders>
            <w:shd w:val="clear" w:color="auto" w:fill="CBD4D5"/>
            <w:tcMar>
              <w:left w:w="72" w:type="dxa"/>
              <w:right w:w="72" w:type="dxa"/>
            </w:tcMar>
            <w:vAlign w:val="center"/>
          </w:tcPr>
          <w:p w14:paraId="1A7DAEF0" w14:textId="77777777" w:rsidR="00E132A3" w:rsidRPr="00987F3E" w:rsidRDefault="00E132A3" w:rsidP="00E132A3">
            <w:pPr>
              <w:spacing w:before="40" w:after="0"/>
              <w:jc w:val="center"/>
              <w:rPr>
                <w:rFonts w:cs="Arial"/>
                <w:sz w:val="16"/>
                <w:szCs w:val="16"/>
              </w:rPr>
            </w:pPr>
            <w:r w:rsidRPr="00987F3E">
              <w:rPr>
                <w:rFonts w:cs="Arial"/>
                <w:sz w:val="16"/>
                <w:szCs w:val="16"/>
              </w:rPr>
              <w:t>Not Applicable</w:t>
            </w:r>
          </w:p>
        </w:tc>
        <w:tc>
          <w:tcPr>
            <w:tcW w:w="416" w:type="pct"/>
            <w:tcBorders>
              <w:bottom w:val="single" w:sz="2" w:space="0" w:color="808080" w:themeColor="background1" w:themeShade="80"/>
            </w:tcBorders>
            <w:shd w:val="clear" w:color="auto" w:fill="CBD4D5"/>
            <w:tcMar>
              <w:left w:w="72" w:type="dxa"/>
              <w:right w:w="72" w:type="dxa"/>
            </w:tcMar>
            <w:vAlign w:val="center"/>
          </w:tcPr>
          <w:p w14:paraId="1E9AFB44" w14:textId="77777777" w:rsidR="00E132A3" w:rsidRPr="00987F3E" w:rsidRDefault="00E132A3" w:rsidP="00E132A3">
            <w:pPr>
              <w:spacing w:before="40" w:after="0"/>
              <w:jc w:val="center"/>
              <w:rPr>
                <w:rFonts w:cs="Arial"/>
                <w:sz w:val="16"/>
                <w:szCs w:val="16"/>
              </w:rPr>
            </w:pPr>
            <w:r w:rsidRPr="00987F3E">
              <w:rPr>
                <w:rFonts w:cs="Arial"/>
                <w:sz w:val="16"/>
                <w:szCs w:val="16"/>
              </w:rPr>
              <w:t>Not in Place</w:t>
            </w:r>
          </w:p>
        </w:tc>
      </w:tr>
      <w:tr w:rsidR="00194DAA" w:rsidRPr="00987F3E" w14:paraId="2FCB68EB"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03DD970" w14:textId="77777777" w:rsidR="00194DAA" w:rsidRPr="00987F3E" w:rsidRDefault="00194DAA" w:rsidP="00194DAA">
            <w:pPr>
              <w:pStyle w:val="TableBody"/>
              <w:keepNext/>
              <w:spacing w:before="60"/>
              <w:rPr>
                <w:rFonts w:cs="Arial"/>
                <w:sz w:val="18"/>
                <w:szCs w:val="18"/>
              </w:rPr>
            </w:pPr>
            <w:r w:rsidRPr="00987F3E">
              <w:rPr>
                <w:rStyle w:val="BoldCharacter"/>
                <w:rFonts w:cs="Arial"/>
                <w:sz w:val="18"/>
                <w:szCs w:val="18"/>
              </w:rPr>
              <w:t xml:space="preserve">12.8 </w:t>
            </w:r>
            <w:r w:rsidRPr="00987F3E">
              <w:rPr>
                <w:rFonts w:cs="Arial"/>
                <w:sz w:val="18"/>
                <w:szCs w:val="18"/>
              </w:rPr>
              <w:t>Risk to information assets associated with third-party service provider (TPSP) relationships is managed.</w:t>
            </w:r>
          </w:p>
        </w:tc>
      </w:tr>
      <w:tr w:rsidR="00E132A3" w:rsidRPr="00987F3E" w14:paraId="736214FF" w14:textId="77777777" w:rsidTr="00E132A3">
        <w:trPr>
          <w:cantSplit/>
        </w:trPr>
        <w:tc>
          <w:tcPr>
            <w:tcW w:w="363" w:type="pct"/>
            <w:vMerge w:val="restart"/>
            <w:tcBorders>
              <w:top w:val="single" w:sz="2" w:space="0" w:color="808080" w:themeColor="background1" w:themeShade="80"/>
              <w:right w:val="single" w:sz="2" w:space="0" w:color="808080" w:themeColor="background1" w:themeShade="80"/>
            </w:tcBorders>
          </w:tcPr>
          <w:p w14:paraId="2984C0EF" w14:textId="77777777" w:rsidR="00E132A3" w:rsidRPr="00987F3E" w:rsidRDefault="00E132A3" w:rsidP="00194DAA">
            <w:pPr>
              <w:pStyle w:val="TableText"/>
              <w:rPr>
                <w:b/>
                <w:bCs/>
                <w:szCs w:val="18"/>
              </w:rPr>
            </w:pPr>
            <w:r w:rsidRPr="00987F3E">
              <w:rPr>
                <w:b/>
                <w:bCs/>
                <w:szCs w:val="18"/>
              </w:rPr>
              <w:t>12.8.1</w:t>
            </w:r>
          </w:p>
        </w:tc>
        <w:tc>
          <w:tcPr>
            <w:tcW w:w="180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EA6830" w14:textId="77777777" w:rsidR="00E132A3" w:rsidRPr="00987F3E" w:rsidRDefault="00E132A3" w:rsidP="00194DAA">
            <w:pPr>
              <w:pStyle w:val="TableListBullet"/>
              <w:numPr>
                <w:ilvl w:val="0"/>
                <w:numId w:val="0"/>
              </w:numPr>
              <w:rPr>
                <w:szCs w:val="18"/>
              </w:rPr>
            </w:pPr>
            <w:r w:rsidRPr="00987F3E">
              <w:rPr>
                <w:szCs w:val="18"/>
              </w:rPr>
              <w:t xml:space="preserve">A list of all third-party service providers (TPSPs) with </w:t>
            </w:r>
            <w:r w:rsidRPr="00F53C4E">
              <w:rPr>
                <w:szCs w:val="18"/>
              </w:rPr>
              <w:t xml:space="preserve">which </w:t>
            </w:r>
            <w:r w:rsidRPr="00F53C4E">
              <w:rPr>
                <w:rStyle w:val="GlossaryCharacter"/>
                <w:color w:val="auto"/>
                <w:szCs w:val="18"/>
              </w:rPr>
              <w:t>account data</w:t>
            </w:r>
            <w:r w:rsidRPr="00F53C4E">
              <w:rPr>
                <w:szCs w:val="18"/>
              </w:rPr>
              <w:t xml:space="preserve"> is shared </w:t>
            </w:r>
            <w:r w:rsidRPr="00987F3E">
              <w:rPr>
                <w:szCs w:val="18"/>
              </w:rPr>
              <w:t>or that could affect the security of account data is maintained, including a description for each of the services provided.</w:t>
            </w:r>
          </w:p>
        </w:tc>
        <w:tc>
          <w:tcPr>
            <w:tcW w:w="11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FABF1B3" w14:textId="77777777" w:rsidR="00E132A3" w:rsidRPr="00987F3E" w:rsidRDefault="00E132A3" w:rsidP="00634E3D">
            <w:pPr>
              <w:pStyle w:val="TableListBullet"/>
              <w:numPr>
                <w:ilvl w:val="0"/>
                <w:numId w:val="31"/>
              </w:numPr>
              <w:ind w:left="263" w:hanging="270"/>
              <w:rPr>
                <w:szCs w:val="18"/>
              </w:rPr>
            </w:pPr>
            <w:r w:rsidRPr="00987F3E">
              <w:rPr>
                <w:szCs w:val="18"/>
              </w:rPr>
              <w:t>Examine policies and procedures.</w:t>
            </w:r>
          </w:p>
          <w:p w14:paraId="526427F5" w14:textId="77777777" w:rsidR="00E132A3" w:rsidRPr="00987F3E" w:rsidRDefault="00E132A3" w:rsidP="00634E3D">
            <w:pPr>
              <w:pStyle w:val="TableListBullet"/>
              <w:numPr>
                <w:ilvl w:val="0"/>
                <w:numId w:val="31"/>
              </w:numPr>
              <w:ind w:left="263" w:hanging="270"/>
              <w:rPr>
                <w:szCs w:val="18"/>
              </w:rPr>
            </w:pPr>
            <w:r w:rsidRPr="00987F3E">
              <w:rPr>
                <w:szCs w:val="18"/>
              </w:rPr>
              <w:t>Examine list of TPSPs.</w:t>
            </w:r>
          </w:p>
        </w:tc>
        <w:tc>
          <w:tcPr>
            <w:tcW w:w="417"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75DCA3A"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4240650"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206CDC1"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vMerge w:val="restart"/>
            <w:tcBorders>
              <w:top w:val="single" w:sz="2" w:space="0" w:color="808080" w:themeColor="background1" w:themeShade="80"/>
              <w:left w:val="single" w:sz="2" w:space="0" w:color="808080" w:themeColor="background1" w:themeShade="80"/>
            </w:tcBorders>
            <w:shd w:val="clear" w:color="auto" w:fill="auto"/>
          </w:tcPr>
          <w:p w14:paraId="3697AA03"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7149A732" w14:textId="77777777" w:rsidTr="00E132A3">
        <w:trPr>
          <w:cantSplit/>
        </w:trPr>
        <w:tc>
          <w:tcPr>
            <w:tcW w:w="363" w:type="pct"/>
            <w:vMerge/>
            <w:tcBorders>
              <w:right w:val="single" w:sz="2" w:space="0" w:color="808080" w:themeColor="background1" w:themeShade="80"/>
            </w:tcBorders>
          </w:tcPr>
          <w:p w14:paraId="14CC67A9" w14:textId="77777777" w:rsidR="00E132A3" w:rsidRPr="00987F3E" w:rsidRDefault="00E132A3" w:rsidP="00194DAA">
            <w:pPr>
              <w:pStyle w:val="TableText"/>
              <w:rPr>
                <w:b/>
                <w:bCs/>
                <w:szCs w:val="18"/>
              </w:rPr>
            </w:pPr>
          </w:p>
        </w:tc>
        <w:tc>
          <w:tcPr>
            <w:tcW w:w="2970"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0B17CF7" w14:textId="77777777" w:rsidR="00E132A3" w:rsidRPr="00987F3E" w:rsidRDefault="00E132A3" w:rsidP="00194DAA">
            <w:pPr>
              <w:pStyle w:val="AppNotes"/>
              <w:rPr>
                <w:szCs w:val="18"/>
              </w:rPr>
            </w:pPr>
            <w:r w:rsidRPr="00987F3E">
              <w:rPr>
                <w:szCs w:val="18"/>
              </w:rPr>
              <w:t>Applicability Notes</w:t>
            </w: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3413B68B"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734ECFC8"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0018BD8F" w14:textId="77777777" w:rsidR="00E132A3" w:rsidRPr="00987F3E" w:rsidRDefault="00E132A3" w:rsidP="00194DAA">
            <w:pPr>
              <w:spacing w:after="60"/>
              <w:jc w:val="center"/>
              <w:rPr>
                <w:rFonts w:cs="Arial"/>
                <w:sz w:val="18"/>
                <w:szCs w:val="18"/>
              </w:rPr>
            </w:pPr>
          </w:p>
        </w:tc>
        <w:tc>
          <w:tcPr>
            <w:tcW w:w="416" w:type="pct"/>
            <w:vMerge/>
            <w:tcBorders>
              <w:left w:val="single" w:sz="2" w:space="0" w:color="808080" w:themeColor="background1" w:themeShade="80"/>
            </w:tcBorders>
            <w:shd w:val="clear" w:color="auto" w:fill="auto"/>
          </w:tcPr>
          <w:p w14:paraId="5FEBB9F4" w14:textId="77777777" w:rsidR="00E132A3" w:rsidRPr="00987F3E" w:rsidRDefault="00E132A3" w:rsidP="00194DAA">
            <w:pPr>
              <w:spacing w:after="60"/>
              <w:jc w:val="center"/>
              <w:rPr>
                <w:rFonts w:cs="Arial"/>
                <w:sz w:val="18"/>
                <w:szCs w:val="18"/>
              </w:rPr>
            </w:pPr>
          </w:p>
        </w:tc>
      </w:tr>
      <w:tr w:rsidR="00E132A3" w:rsidRPr="00987F3E" w14:paraId="47CA2DA0" w14:textId="77777777" w:rsidTr="00E132A3">
        <w:trPr>
          <w:cantSplit/>
        </w:trPr>
        <w:tc>
          <w:tcPr>
            <w:tcW w:w="363" w:type="pct"/>
            <w:vMerge/>
            <w:tcBorders>
              <w:right w:val="single" w:sz="2" w:space="0" w:color="808080" w:themeColor="background1" w:themeShade="80"/>
            </w:tcBorders>
          </w:tcPr>
          <w:p w14:paraId="31A01609" w14:textId="77777777" w:rsidR="00E132A3" w:rsidRPr="00987F3E" w:rsidRDefault="00E132A3" w:rsidP="00194DAA">
            <w:pPr>
              <w:pStyle w:val="TableText"/>
              <w:rPr>
                <w:b/>
                <w:bCs/>
                <w:szCs w:val="18"/>
              </w:rPr>
            </w:pPr>
          </w:p>
        </w:tc>
        <w:tc>
          <w:tcPr>
            <w:tcW w:w="2970" w:type="pct"/>
            <w:gridSpan w:val="2"/>
            <w:tcBorders>
              <w:top w:val="nil"/>
              <w:left w:val="single" w:sz="2" w:space="0" w:color="808080" w:themeColor="background1" w:themeShade="80"/>
              <w:right w:val="single" w:sz="2" w:space="0" w:color="808080" w:themeColor="background1" w:themeShade="80"/>
            </w:tcBorders>
          </w:tcPr>
          <w:p w14:paraId="657A2E42" w14:textId="77777777" w:rsidR="00E132A3" w:rsidRPr="00987F3E" w:rsidRDefault="00E132A3" w:rsidP="00194DAA">
            <w:pPr>
              <w:pStyle w:val="TableListBullet"/>
              <w:numPr>
                <w:ilvl w:val="0"/>
                <w:numId w:val="0"/>
              </w:numPr>
              <w:ind w:left="-7"/>
              <w:rPr>
                <w:szCs w:val="18"/>
              </w:rPr>
            </w:pPr>
            <w:r w:rsidRPr="00987F3E">
              <w:rPr>
                <w:szCs w:val="18"/>
              </w:rPr>
              <w:t>The use of a PCI DSS compliant TPSP does not make an entity PCI DSS compliant, nor does it remove the entity’s responsibility for its own PCI DSS compliance.</w:t>
            </w: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1B4D95C3"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0A771004"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7878B288" w14:textId="77777777" w:rsidR="00E132A3" w:rsidRPr="00987F3E" w:rsidRDefault="00E132A3" w:rsidP="00194DAA">
            <w:pPr>
              <w:spacing w:after="60"/>
              <w:jc w:val="center"/>
              <w:rPr>
                <w:rFonts w:cs="Arial"/>
                <w:sz w:val="18"/>
                <w:szCs w:val="18"/>
              </w:rPr>
            </w:pPr>
          </w:p>
        </w:tc>
        <w:tc>
          <w:tcPr>
            <w:tcW w:w="416" w:type="pct"/>
            <w:vMerge/>
            <w:tcBorders>
              <w:left w:val="single" w:sz="2" w:space="0" w:color="808080" w:themeColor="background1" w:themeShade="80"/>
            </w:tcBorders>
            <w:shd w:val="clear" w:color="auto" w:fill="auto"/>
          </w:tcPr>
          <w:p w14:paraId="6B200E1C" w14:textId="77777777" w:rsidR="00E132A3" w:rsidRPr="00987F3E" w:rsidRDefault="00E132A3" w:rsidP="00194DAA">
            <w:pPr>
              <w:spacing w:after="60"/>
              <w:jc w:val="center"/>
              <w:rPr>
                <w:rFonts w:cs="Arial"/>
                <w:sz w:val="18"/>
                <w:szCs w:val="18"/>
              </w:rPr>
            </w:pPr>
          </w:p>
        </w:tc>
      </w:tr>
      <w:tr w:rsidR="00E132A3" w:rsidRPr="00987F3E" w14:paraId="759E911F" w14:textId="77777777" w:rsidTr="00E132A3">
        <w:trPr>
          <w:cantSplit/>
        </w:trPr>
        <w:tc>
          <w:tcPr>
            <w:tcW w:w="363" w:type="pct"/>
            <w:vMerge w:val="restart"/>
          </w:tcPr>
          <w:p w14:paraId="32452ADE" w14:textId="77777777" w:rsidR="00E132A3" w:rsidRPr="00987F3E" w:rsidRDefault="00E132A3" w:rsidP="00954C5A">
            <w:pPr>
              <w:pStyle w:val="TableText"/>
              <w:keepNext/>
              <w:rPr>
                <w:b/>
                <w:bCs/>
                <w:szCs w:val="18"/>
              </w:rPr>
            </w:pPr>
            <w:r w:rsidRPr="00987F3E">
              <w:rPr>
                <w:b/>
                <w:bCs/>
                <w:szCs w:val="18"/>
              </w:rPr>
              <w:lastRenderedPageBreak/>
              <w:t>12.8.2</w:t>
            </w:r>
          </w:p>
        </w:tc>
        <w:tc>
          <w:tcPr>
            <w:tcW w:w="1804" w:type="pct"/>
            <w:tcBorders>
              <w:bottom w:val="single" w:sz="4" w:space="0" w:color="808080"/>
            </w:tcBorders>
          </w:tcPr>
          <w:p w14:paraId="228A5507" w14:textId="77777777" w:rsidR="00E132A3" w:rsidRPr="00987F3E" w:rsidRDefault="00E132A3" w:rsidP="00954C5A">
            <w:pPr>
              <w:pStyle w:val="TableBody"/>
              <w:keepNext/>
              <w:rPr>
                <w:rFonts w:cs="Arial"/>
                <w:sz w:val="18"/>
                <w:szCs w:val="18"/>
              </w:rPr>
            </w:pPr>
            <w:r w:rsidRPr="00987F3E">
              <w:rPr>
                <w:rFonts w:cs="Arial"/>
                <w:sz w:val="18"/>
                <w:szCs w:val="18"/>
              </w:rPr>
              <w:t xml:space="preserve">Written agreements with TPSPs are maintained as follows: </w:t>
            </w:r>
          </w:p>
          <w:p w14:paraId="2FECA0DF" w14:textId="77777777" w:rsidR="00E132A3" w:rsidRPr="00987F3E" w:rsidRDefault="00E132A3" w:rsidP="00634E3D">
            <w:pPr>
              <w:pStyle w:val="TableListBullet"/>
              <w:keepNext/>
              <w:numPr>
                <w:ilvl w:val="0"/>
                <w:numId w:val="31"/>
              </w:numPr>
              <w:ind w:left="263" w:hanging="270"/>
              <w:rPr>
                <w:szCs w:val="18"/>
              </w:rPr>
            </w:pPr>
            <w:r w:rsidRPr="00987F3E">
              <w:rPr>
                <w:szCs w:val="18"/>
              </w:rPr>
              <w:t>Written agreements are maintained with all TPSPs with which account data is shared or that could affect the security of the CDE.</w:t>
            </w:r>
          </w:p>
          <w:p w14:paraId="23E44EC0" w14:textId="77777777" w:rsidR="00E132A3" w:rsidRPr="00987F3E" w:rsidRDefault="00E132A3" w:rsidP="00634E3D">
            <w:pPr>
              <w:pStyle w:val="TableListBullet"/>
              <w:keepNext/>
              <w:numPr>
                <w:ilvl w:val="0"/>
                <w:numId w:val="31"/>
              </w:numPr>
              <w:ind w:left="263" w:hanging="270"/>
              <w:rPr>
                <w:szCs w:val="18"/>
              </w:rPr>
            </w:pPr>
            <w:r w:rsidRPr="00987F3E">
              <w:rPr>
                <w:szCs w:val="18"/>
              </w:rPr>
              <w:t>Written agreements include acknowledgments from TPSPs that they are responsible for the security of account data the TPSPs possess or otherwise store, process, or transmit on behalf of the entity, or to the extent that they could impact the security of the entity’s CDE.</w:t>
            </w:r>
          </w:p>
        </w:tc>
        <w:tc>
          <w:tcPr>
            <w:tcW w:w="1166" w:type="pct"/>
            <w:tcBorders>
              <w:bottom w:val="single" w:sz="4" w:space="0" w:color="808080"/>
            </w:tcBorders>
          </w:tcPr>
          <w:p w14:paraId="08ADD706" w14:textId="77777777" w:rsidR="00E132A3" w:rsidRPr="00987F3E" w:rsidRDefault="00E132A3" w:rsidP="00634E3D">
            <w:pPr>
              <w:pStyle w:val="TableListBullet"/>
              <w:keepNext/>
              <w:numPr>
                <w:ilvl w:val="0"/>
                <w:numId w:val="31"/>
              </w:numPr>
              <w:ind w:left="263" w:hanging="270"/>
              <w:rPr>
                <w:szCs w:val="18"/>
              </w:rPr>
            </w:pPr>
            <w:r w:rsidRPr="00987F3E">
              <w:rPr>
                <w:szCs w:val="18"/>
              </w:rPr>
              <w:t>Examine policies and procedures.</w:t>
            </w:r>
          </w:p>
          <w:p w14:paraId="101EA84C" w14:textId="77777777" w:rsidR="00E132A3" w:rsidRPr="00987F3E" w:rsidRDefault="00E132A3" w:rsidP="00634E3D">
            <w:pPr>
              <w:pStyle w:val="TableListBullet"/>
              <w:keepNext/>
              <w:numPr>
                <w:ilvl w:val="0"/>
                <w:numId w:val="31"/>
              </w:numPr>
              <w:ind w:left="263" w:hanging="270"/>
              <w:rPr>
                <w:szCs w:val="18"/>
              </w:rPr>
            </w:pPr>
            <w:r w:rsidRPr="00987F3E">
              <w:rPr>
                <w:szCs w:val="18"/>
              </w:rPr>
              <w:t>Examine written agreements with TPSPs.</w:t>
            </w:r>
          </w:p>
        </w:tc>
        <w:tc>
          <w:tcPr>
            <w:tcW w:w="417" w:type="pct"/>
            <w:vMerge w:val="restart"/>
            <w:shd w:val="clear" w:color="auto" w:fill="auto"/>
          </w:tcPr>
          <w:p w14:paraId="032B180C"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27462CD3"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076AAAFA"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vMerge w:val="restart"/>
            <w:shd w:val="clear" w:color="auto" w:fill="auto"/>
          </w:tcPr>
          <w:p w14:paraId="56F44F99"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7F515645" w14:textId="77777777" w:rsidTr="00E132A3">
        <w:trPr>
          <w:cantSplit/>
        </w:trPr>
        <w:tc>
          <w:tcPr>
            <w:tcW w:w="363" w:type="pct"/>
            <w:vMerge/>
          </w:tcPr>
          <w:p w14:paraId="5F324BB8" w14:textId="77777777" w:rsidR="00E132A3" w:rsidRPr="00987F3E" w:rsidRDefault="00E132A3" w:rsidP="00954C5A">
            <w:pPr>
              <w:pStyle w:val="TableText"/>
              <w:keepNext/>
              <w:rPr>
                <w:b/>
                <w:bCs/>
                <w:szCs w:val="18"/>
              </w:rPr>
            </w:pPr>
          </w:p>
        </w:tc>
        <w:tc>
          <w:tcPr>
            <w:tcW w:w="2970" w:type="pct"/>
            <w:gridSpan w:val="2"/>
            <w:tcBorders>
              <w:bottom w:val="nil"/>
            </w:tcBorders>
            <w:shd w:val="clear" w:color="auto" w:fill="DFE3E4"/>
          </w:tcPr>
          <w:p w14:paraId="278FBC9E" w14:textId="77777777" w:rsidR="00E132A3" w:rsidRPr="00987F3E" w:rsidRDefault="00E132A3" w:rsidP="00954C5A">
            <w:pPr>
              <w:pStyle w:val="AppNotes"/>
              <w:rPr>
                <w:szCs w:val="18"/>
              </w:rPr>
            </w:pPr>
            <w:r w:rsidRPr="00987F3E">
              <w:rPr>
                <w:szCs w:val="18"/>
              </w:rPr>
              <w:t>Applicability Notes</w:t>
            </w:r>
          </w:p>
        </w:tc>
        <w:tc>
          <w:tcPr>
            <w:tcW w:w="417" w:type="pct"/>
            <w:vMerge/>
            <w:shd w:val="clear" w:color="auto" w:fill="auto"/>
          </w:tcPr>
          <w:p w14:paraId="5043CD05"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541D0791"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4A1102F6" w14:textId="77777777" w:rsidR="00E132A3" w:rsidRPr="00987F3E" w:rsidRDefault="00E132A3" w:rsidP="00954C5A">
            <w:pPr>
              <w:keepNext/>
              <w:spacing w:after="60"/>
              <w:jc w:val="center"/>
              <w:rPr>
                <w:rFonts w:cs="Arial"/>
                <w:sz w:val="18"/>
                <w:szCs w:val="18"/>
              </w:rPr>
            </w:pPr>
          </w:p>
        </w:tc>
        <w:tc>
          <w:tcPr>
            <w:tcW w:w="416" w:type="pct"/>
            <w:vMerge/>
            <w:shd w:val="clear" w:color="auto" w:fill="auto"/>
          </w:tcPr>
          <w:p w14:paraId="12987F1E" w14:textId="77777777" w:rsidR="00E132A3" w:rsidRPr="00987F3E" w:rsidRDefault="00E132A3" w:rsidP="00954C5A">
            <w:pPr>
              <w:keepNext/>
              <w:spacing w:after="60"/>
              <w:jc w:val="center"/>
              <w:rPr>
                <w:rFonts w:cs="Arial"/>
                <w:sz w:val="18"/>
                <w:szCs w:val="18"/>
              </w:rPr>
            </w:pPr>
          </w:p>
        </w:tc>
      </w:tr>
      <w:tr w:rsidR="00E132A3" w:rsidRPr="00987F3E" w14:paraId="6C3B13CD" w14:textId="77777777" w:rsidTr="00E132A3">
        <w:trPr>
          <w:cantSplit/>
        </w:trPr>
        <w:tc>
          <w:tcPr>
            <w:tcW w:w="363" w:type="pct"/>
            <w:vMerge/>
          </w:tcPr>
          <w:p w14:paraId="6E6793FE" w14:textId="77777777" w:rsidR="00E132A3" w:rsidRPr="00987F3E" w:rsidRDefault="00E132A3" w:rsidP="00194DAA">
            <w:pPr>
              <w:pStyle w:val="TableText"/>
              <w:rPr>
                <w:b/>
                <w:bCs/>
                <w:szCs w:val="18"/>
              </w:rPr>
            </w:pPr>
          </w:p>
        </w:tc>
        <w:tc>
          <w:tcPr>
            <w:tcW w:w="2970" w:type="pct"/>
            <w:gridSpan w:val="2"/>
            <w:tcBorders>
              <w:top w:val="nil"/>
            </w:tcBorders>
          </w:tcPr>
          <w:p w14:paraId="16A56C17" w14:textId="77777777" w:rsidR="00E132A3" w:rsidRPr="00987F3E" w:rsidRDefault="00E132A3" w:rsidP="00194DAA">
            <w:pPr>
              <w:pStyle w:val="TableBody"/>
              <w:rPr>
                <w:rFonts w:cs="Arial"/>
                <w:sz w:val="18"/>
                <w:szCs w:val="18"/>
              </w:rPr>
            </w:pPr>
            <w:r w:rsidRPr="00987F3E">
              <w:rPr>
                <w:rFonts w:cs="Arial"/>
                <w:sz w:val="18"/>
                <w:szCs w:val="18"/>
              </w:rPr>
              <w:t>The exact wording of an acknowledgment will depend on the agreement between the two parties, the details of the service being provided, and the responsibilities assigned to each party. The acknowledgment does not have to include the exact wording provided in this requirement.</w:t>
            </w:r>
          </w:p>
          <w:p w14:paraId="633068B9" w14:textId="77777777" w:rsidR="00E132A3" w:rsidRPr="00987F3E" w:rsidRDefault="00E132A3" w:rsidP="00194DAA">
            <w:pPr>
              <w:pStyle w:val="TableListBullet"/>
              <w:numPr>
                <w:ilvl w:val="0"/>
                <w:numId w:val="0"/>
              </w:numPr>
              <w:ind w:left="-7"/>
              <w:rPr>
                <w:szCs w:val="18"/>
              </w:rPr>
            </w:pPr>
            <w:r w:rsidRPr="00987F3E">
              <w:rPr>
                <w:szCs w:val="18"/>
              </w:rPr>
              <w:t>Evidence that a TPSP is meeting PCI DSS requirements (for example, a PCI DSS Attestation of Compliance (</w:t>
            </w:r>
            <w:r w:rsidRPr="00F36550">
              <w:rPr>
                <w:rStyle w:val="GlossaryCharacter"/>
                <w:color w:val="auto"/>
                <w:szCs w:val="18"/>
              </w:rPr>
              <w:t>AOC</w:t>
            </w:r>
            <w:r w:rsidRPr="00987F3E">
              <w:rPr>
                <w:szCs w:val="18"/>
              </w:rPr>
              <w:t>) or a declaration on a company’s website) is not the same as a written agreement specified in this requirement.</w:t>
            </w:r>
          </w:p>
        </w:tc>
        <w:tc>
          <w:tcPr>
            <w:tcW w:w="417" w:type="pct"/>
            <w:vMerge/>
            <w:shd w:val="clear" w:color="auto" w:fill="auto"/>
          </w:tcPr>
          <w:p w14:paraId="532E6E27" w14:textId="77777777" w:rsidR="00E132A3" w:rsidRPr="00987F3E" w:rsidRDefault="00E132A3" w:rsidP="00194DAA">
            <w:pPr>
              <w:spacing w:after="60"/>
              <w:jc w:val="center"/>
              <w:rPr>
                <w:rFonts w:cs="Arial"/>
                <w:sz w:val="18"/>
                <w:szCs w:val="18"/>
              </w:rPr>
            </w:pPr>
          </w:p>
        </w:tc>
        <w:tc>
          <w:tcPr>
            <w:tcW w:w="417" w:type="pct"/>
            <w:vMerge/>
            <w:shd w:val="clear" w:color="auto" w:fill="auto"/>
          </w:tcPr>
          <w:p w14:paraId="3744AC0E" w14:textId="77777777" w:rsidR="00E132A3" w:rsidRPr="00987F3E" w:rsidRDefault="00E132A3" w:rsidP="00194DAA">
            <w:pPr>
              <w:spacing w:after="60"/>
              <w:jc w:val="center"/>
              <w:rPr>
                <w:rFonts w:cs="Arial"/>
                <w:sz w:val="18"/>
                <w:szCs w:val="18"/>
              </w:rPr>
            </w:pPr>
          </w:p>
        </w:tc>
        <w:tc>
          <w:tcPr>
            <w:tcW w:w="417" w:type="pct"/>
            <w:vMerge/>
            <w:shd w:val="clear" w:color="auto" w:fill="auto"/>
          </w:tcPr>
          <w:p w14:paraId="111E468B" w14:textId="77777777" w:rsidR="00E132A3" w:rsidRPr="00987F3E" w:rsidRDefault="00E132A3" w:rsidP="00194DAA">
            <w:pPr>
              <w:spacing w:after="60"/>
              <w:jc w:val="center"/>
              <w:rPr>
                <w:rFonts w:cs="Arial"/>
                <w:sz w:val="18"/>
                <w:szCs w:val="18"/>
              </w:rPr>
            </w:pPr>
          </w:p>
        </w:tc>
        <w:tc>
          <w:tcPr>
            <w:tcW w:w="416" w:type="pct"/>
            <w:vMerge/>
            <w:shd w:val="clear" w:color="auto" w:fill="auto"/>
          </w:tcPr>
          <w:p w14:paraId="7627B441" w14:textId="77777777" w:rsidR="00E132A3" w:rsidRPr="00987F3E" w:rsidRDefault="00E132A3" w:rsidP="00194DAA">
            <w:pPr>
              <w:spacing w:after="60"/>
              <w:jc w:val="center"/>
              <w:rPr>
                <w:rFonts w:cs="Arial"/>
                <w:sz w:val="18"/>
                <w:szCs w:val="18"/>
              </w:rPr>
            </w:pPr>
          </w:p>
        </w:tc>
      </w:tr>
      <w:tr w:rsidR="00E132A3" w:rsidRPr="00987F3E" w14:paraId="3BED0E2C" w14:textId="77777777" w:rsidTr="00E132A3">
        <w:trPr>
          <w:cantSplit/>
        </w:trPr>
        <w:tc>
          <w:tcPr>
            <w:tcW w:w="363" w:type="pct"/>
          </w:tcPr>
          <w:p w14:paraId="317398C8" w14:textId="77777777" w:rsidR="00E132A3" w:rsidRPr="00987F3E" w:rsidRDefault="00E132A3" w:rsidP="00194DAA">
            <w:pPr>
              <w:pStyle w:val="TableText"/>
              <w:rPr>
                <w:b/>
                <w:bCs/>
                <w:szCs w:val="18"/>
              </w:rPr>
            </w:pPr>
            <w:r w:rsidRPr="00987F3E">
              <w:rPr>
                <w:b/>
                <w:bCs/>
                <w:szCs w:val="18"/>
              </w:rPr>
              <w:t>12.8.3</w:t>
            </w:r>
          </w:p>
        </w:tc>
        <w:tc>
          <w:tcPr>
            <w:tcW w:w="1804" w:type="pct"/>
          </w:tcPr>
          <w:p w14:paraId="3AB90D7E" w14:textId="77777777" w:rsidR="00E132A3" w:rsidRPr="00987F3E" w:rsidRDefault="00E132A3" w:rsidP="00194DAA">
            <w:pPr>
              <w:pStyle w:val="TableListBullet"/>
              <w:numPr>
                <w:ilvl w:val="0"/>
                <w:numId w:val="0"/>
              </w:numPr>
              <w:rPr>
                <w:szCs w:val="18"/>
              </w:rPr>
            </w:pPr>
            <w:r w:rsidRPr="00987F3E">
              <w:rPr>
                <w:szCs w:val="18"/>
              </w:rPr>
              <w:t>An established process is implemented for engaging TPSPs, including proper due diligence prior to engagement.</w:t>
            </w:r>
          </w:p>
        </w:tc>
        <w:tc>
          <w:tcPr>
            <w:tcW w:w="1166" w:type="pct"/>
          </w:tcPr>
          <w:p w14:paraId="684776A2" w14:textId="77777777" w:rsidR="00E132A3" w:rsidRPr="00987F3E" w:rsidRDefault="00E132A3" w:rsidP="00634E3D">
            <w:pPr>
              <w:pStyle w:val="TableListBullet"/>
              <w:numPr>
                <w:ilvl w:val="0"/>
                <w:numId w:val="31"/>
              </w:numPr>
              <w:ind w:left="263" w:hanging="270"/>
              <w:rPr>
                <w:szCs w:val="18"/>
              </w:rPr>
            </w:pPr>
            <w:r w:rsidRPr="00987F3E">
              <w:rPr>
                <w:szCs w:val="18"/>
              </w:rPr>
              <w:t>Examine policies and procedures.</w:t>
            </w:r>
          </w:p>
          <w:p w14:paraId="189F1938" w14:textId="77777777" w:rsidR="00E132A3" w:rsidRPr="00987F3E" w:rsidRDefault="00E132A3" w:rsidP="00634E3D">
            <w:pPr>
              <w:pStyle w:val="TableListBullet"/>
              <w:numPr>
                <w:ilvl w:val="0"/>
                <w:numId w:val="31"/>
              </w:numPr>
              <w:ind w:left="263" w:hanging="270"/>
              <w:rPr>
                <w:szCs w:val="18"/>
              </w:rPr>
            </w:pPr>
            <w:r w:rsidRPr="00987F3E">
              <w:rPr>
                <w:szCs w:val="18"/>
              </w:rPr>
              <w:t>Examine evidence.</w:t>
            </w:r>
          </w:p>
          <w:p w14:paraId="2A973031" w14:textId="77777777" w:rsidR="00E132A3" w:rsidRPr="00987F3E" w:rsidRDefault="00E132A3" w:rsidP="00634E3D">
            <w:pPr>
              <w:pStyle w:val="TableListBullet"/>
              <w:numPr>
                <w:ilvl w:val="0"/>
                <w:numId w:val="31"/>
              </w:numPr>
              <w:ind w:left="263" w:hanging="270"/>
              <w:rPr>
                <w:szCs w:val="18"/>
              </w:rPr>
            </w:pPr>
            <w:r w:rsidRPr="00987F3E">
              <w:rPr>
                <w:szCs w:val="18"/>
              </w:rPr>
              <w:t>Interview responsible personnel.</w:t>
            </w:r>
          </w:p>
        </w:tc>
        <w:tc>
          <w:tcPr>
            <w:tcW w:w="417" w:type="pct"/>
            <w:shd w:val="clear" w:color="auto" w:fill="auto"/>
          </w:tcPr>
          <w:p w14:paraId="0520A025"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shd w:val="clear" w:color="auto" w:fill="auto"/>
          </w:tcPr>
          <w:p w14:paraId="4FAC64D6"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shd w:val="clear" w:color="auto" w:fill="auto"/>
          </w:tcPr>
          <w:p w14:paraId="164E3FC0"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shd w:val="clear" w:color="auto" w:fill="auto"/>
          </w:tcPr>
          <w:p w14:paraId="6CC0CFB4"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27DF6AD4" w14:textId="77777777" w:rsidTr="00E132A3">
        <w:trPr>
          <w:cantSplit/>
        </w:trPr>
        <w:tc>
          <w:tcPr>
            <w:tcW w:w="363" w:type="pct"/>
            <w:vMerge w:val="restart"/>
          </w:tcPr>
          <w:p w14:paraId="1045897A" w14:textId="77777777" w:rsidR="00E132A3" w:rsidRPr="00987F3E" w:rsidRDefault="00E132A3" w:rsidP="00954C5A">
            <w:pPr>
              <w:pStyle w:val="TableText"/>
              <w:keepNext/>
              <w:rPr>
                <w:b/>
                <w:bCs/>
                <w:szCs w:val="18"/>
              </w:rPr>
            </w:pPr>
            <w:r w:rsidRPr="00987F3E">
              <w:rPr>
                <w:b/>
                <w:bCs/>
                <w:szCs w:val="18"/>
              </w:rPr>
              <w:t>12.8.4</w:t>
            </w:r>
          </w:p>
        </w:tc>
        <w:tc>
          <w:tcPr>
            <w:tcW w:w="1804" w:type="pct"/>
            <w:tcBorders>
              <w:bottom w:val="single" w:sz="4" w:space="0" w:color="808080"/>
            </w:tcBorders>
          </w:tcPr>
          <w:p w14:paraId="56B7B87A" w14:textId="77777777" w:rsidR="00E132A3" w:rsidRPr="00987F3E" w:rsidRDefault="00E132A3" w:rsidP="00954C5A">
            <w:pPr>
              <w:pStyle w:val="TableListBullet"/>
              <w:keepNext/>
              <w:numPr>
                <w:ilvl w:val="0"/>
                <w:numId w:val="0"/>
              </w:numPr>
              <w:rPr>
                <w:szCs w:val="18"/>
              </w:rPr>
            </w:pPr>
            <w:r w:rsidRPr="00987F3E">
              <w:rPr>
                <w:szCs w:val="18"/>
              </w:rPr>
              <w:t>A program is implemented to monitor TPSPs’ PCI DSS compliance status at least once every 12 months.</w:t>
            </w:r>
          </w:p>
        </w:tc>
        <w:tc>
          <w:tcPr>
            <w:tcW w:w="1166" w:type="pct"/>
            <w:tcBorders>
              <w:bottom w:val="single" w:sz="4" w:space="0" w:color="808080"/>
            </w:tcBorders>
          </w:tcPr>
          <w:p w14:paraId="612D1222" w14:textId="77777777" w:rsidR="00E132A3" w:rsidRPr="00987F3E" w:rsidRDefault="00E132A3" w:rsidP="00634E3D">
            <w:pPr>
              <w:pStyle w:val="TableListBullet"/>
              <w:keepNext/>
              <w:numPr>
                <w:ilvl w:val="0"/>
                <w:numId w:val="31"/>
              </w:numPr>
              <w:ind w:left="263" w:hanging="270"/>
              <w:rPr>
                <w:szCs w:val="18"/>
              </w:rPr>
            </w:pPr>
            <w:r w:rsidRPr="00987F3E">
              <w:rPr>
                <w:szCs w:val="18"/>
              </w:rPr>
              <w:t>Examine policies and procedures.</w:t>
            </w:r>
          </w:p>
          <w:p w14:paraId="191D9F2F" w14:textId="77777777" w:rsidR="00E132A3" w:rsidRPr="00987F3E" w:rsidRDefault="00E132A3" w:rsidP="00634E3D">
            <w:pPr>
              <w:pStyle w:val="TableListBullet"/>
              <w:keepNext/>
              <w:numPr>
                <w:ilvl w:val="0"/>
                <w:numId w:val="31"/>
              </w:numPr>
              <w:ind w:left="263" w:hanging="270"/>
              <w:rPr>
                <w:szCs w:val="18"/>
              </w:rPr>
            </w:pPr>
            <w:r w:rsidRPr="00987F3E">
              <w:rPr>
                <w:szCs w:val="18"/>
              </w:rPr>
              <w:t>Examine documentation.</w:t>
            </w:r>
          </w:p>
          <w:p w14:paraId="20709914" w14:textId="77777777" w:rsidR="00E132A3" w:rsidRPr="00987F3E" w:rsidRDefault="00E132A3" w:rsidP="00634E3D">
            <w:pPr>
              <w:pStyle w:val="TableListBullet"/>
              <w:keepNext/>
              <w:numPr>
                <w:ilvl w:val="0"/>
                <w:numId w:val="31"/>
              </w:numPr>
              <w:ind w:left="263" w:hanging="270"/>
              <w:rPr>
                <w:szCs w:val="18"/>
              </w:rPr>
            </w:pPr>
            <w:r w:rsidRPr="00987F3E">
              <w:rPr>
                <w:szCs w:val="18"/>
              </w:rPr>
              <w:t>Interview responsible personnel.</w:t>
            </w:r>
          </w:p>
        </w:tc>
        <w:tc>
          <w:tcPr>
            <w:tcW w:w="417" w:type="pct"/>
            <w:vMerge w:val="restart"/>
            <w:shd w:val="clear" w:color="auto" w:fill="auto"/>
          </w:tcPr>
          <w:p w14:paraId="1AAD674A"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09603F41"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31B5F7AD"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vMerge w:val="restart"/>
            <w:shd w:val="clear" w:color="auto" w:fill="auto"/>
          </w:tcPr>
          <w:p w14:paraId="61C6EF83"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4AC0EB79" w14:textId="77777777" w:rsidTr="00E132A3">
        <w:trPr>
          <w:cantSplit/>
        </w:trPr>
        <w:tc>
          <w:tcPr>
            <w:tcW w:w="363" w:type="pct"/>
            <w:vMerge/>
          </w:tcPr>
          <w:p w14:paraId="4112129E" w14:textId="77777777" w:rsidR="00E132A3" w:rsidRPr="00987F3E" w:rsidRDefault="00E132A3" w:rsidP="00954C5A">
            <w:pPr>
              <w:pStyle w:val="TableText"/>
              <w:keepNext/>
              <w:rPr>
                <w:b/>
                <w:bCs/>
                <w:szCs w:val="18"/>
              </w:rPr>
            </w:pPr>
          </w:p>
        </w:tc>
        <w:tc>
          <w:tcPr>
            <w:tcW w:w="2970" w:type="pct"/>
            <w:gridSpan w:val="2"/>
            <w:tcBorders>
              <w:bottom w:val="nil"/>
            </w:tcBorders>
            <w:shd w:val="clear" w:color="auto" w:fill="DFE3E4"/>
          </w:tcPr>
          <w:p w14:paraId="6D611BCD" w14:textId="77777777" w:rsidR="00E132A3" w:rsidRPr="00987F3E" w:rsidRDefault="00E132A3" w:rsidP="00954C5A">
            <w:pPr>
              <w:pStyle w:val="AppNotes"/>
              <w:rPr>
                <w:szCs w:val="18"/>
              </w:rPr>
            </w:pPr>
            <w:r w:rsidRPr="00987F3E">
              <w:rPr>
                <w:szCs w:val="18"/>
              </w:rPr>
              <w:t>Applicability Notes</w:t>
            </w:r>
          </w:p>
        </w:tc>
        <w:tc>
          <w:tcPr>
            <w:tcW w:w="417" w:type="pct"/>
            <w:vMerge/>
            <w:shd w:val="clear" w:color="auto" w:fill="auto"/>
          </w:tcPr>
          <w:p w14:paraId="41747099"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2B10716E"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0D7FF56C" w14:textId="77777777" w:rsidR="00E132A3" w:rsidRPr="00987F3E" w:rsidRDefault="00E132A3" w:rsidP="00954C5A">
            <w:pPr>
              <w:keepNext/>
              <w:spacing w:after="60"/>
              <w:jc w:val="center"/>
              <w:rPr>
                <w:rFonts w:cs="Arial"/>
                <w:sz w:val="18"/>
                <w:szCs w:val="18"/>
              </w:rPr>
            </w:pPr>
          </w:p>
        </w:tc>
        <w:tc>
          <w:tcPr>
            <w:tcW w:w="416" w:type="pct"/>
            <w:vMerge/>
            <w:shd w:val="clear" w:color="auto" w:fill="auto"/>
          </w:tcPr>
          <w:p w14:paraId="1A0EF45A" w14:textId="77777777" w:rsidR="00E132A3" w:rsidRPr="00987F3E" w:rsidRDefault="00E132A3" w:rsidP="00954C5A">
            <w:pPr>
              <w:keepNext/>
              <w:spacing w:after="60"/>
              <w:jc w:val="center"/>
              <w:rPr>
                <w:rFonts w:cs="Arial"/>
                <w:sz w:val="18"/>
                <w:szCs w:val="18"/>
              </w:rPr>
            </w:pPr>
          </w:p>
        </w:tc>
      </w:tr>
      <w:tr w:rsidR="00E132A3" w:rsidRPr="00987F3E" w14:paraId="3CE944B1" w14:textId="77777777" w:rsidTr="00E132A3">
        <w:trPr>
          <w:cantSplit/>
        </w:trPr>
        <w:tc>
          <w:tcPr>
            <w:tcW w:w="363" w:type="pct"/>
            <w:vMerge/>
            <w:tcBorders>
              <w:bottom w:val="single" w:sz="4" w:space="0" w:color="808080"/>
            </w:tcBorders>
          </w:tcPr>
          <w:p w14:paraId="661670EF" w14:textId="77777777" w:rsidR="00E132A3" w:rsidRPr="00987F3E" w:rsidRDefault="00E132A3" w:rsidP="00194DAA">
            <w:pPr>
              <w:pStyle w:val="TableText"/>
              <w:rPr>
                <w:b/>
                <w:bCs/>
                <w:szCs w:val="18"/>
              </w:rPr>
            </w:pPr>
          </w:p>
        </w:tc>
        <w:tc>
          <w:tcPr>
            <w:tcW w:w="2970" w:type="pct"/>
            <w:gridSpan w:val="2"/>
            <w:tcBorders>
              <w:top w:val="nil"/>
              <w:bottom w:val="single" w:sz="4" w:space="0" w:color="808080"/>
            </w:tcBorders>
          </w:tcPr>
          <w:p w14:paraId="05F77F9B" w14:textId="77777777" w:rsidR="00E132A3" w:rsidRPr="00987F3E" w:rsidRDefault="00E132A3" w:rsidP="00194DAA">
            <w:pPr>
              <w:pStyle w:val="TableListBullet"/>
              <w:numPr>
                <w:ilvl w:val="0"/>
                <w:numId w:val="0"/>
              </w:numPr>
              <w:ind w:left="-7"/>
              <w:rPr>
                <w:szCs w:val="18"/>
              </w:rPr>
            </w:pPr>
            <w:r w:rsidRPr="00987F3E">
              <w:rPr>
                <w:szCs w:val="18"/>
              </w:rPr>
              <w:t>Where an entity has an agreement with a TPSP for meeting PCI DSS requirements on behalf of the entity (for example, via a firewall service), the entity must work with the TPSP to make sure the applicable PCI DSS requirements are met. If the TPSP does not meet those applicable PCI DSS requirements, then those requirements are also “not in place” for the entity.</w:t>
            </w:r>
          </w:p>
        </w:tc>
        <w:tc>
          <w:tcPr>
            <w:tcW w:w="417" w:type="pct"/>
            <w:vMerge/>
            <w:tcBorders>
              <w:bottom w:val="single" w:sz="4" w:space="0" w:color="808080"/>
            </w:tcBorders>
            <w:shd w:val="clear" w:color="auto" w:fill="auto"/>
          </w:tcPr>
          <w:p w14:paraId="02E71DAD" w14:textId="77777777" w:rsidR="00E132A3" w:rsidRPr="00987F3E" w:rsidRDefault="00E132A3" w:rsidP="00194DAA">
            <w:pPr>
              <w:spacing w:after="60"/>
              <w:jc w:val="center"/>
              <w:rPr>
                <w:rFonts w:cs="Arial"/>
                <w:sz w:val="18"/>
                <w:szCs w:val="18"/>
              </w:rPr>
            </w:pPr>
          </w:p>
        </w:tc>
        <w:tc>
          <w:tcPr>
            <w:tcW w:w="417" w:type="pct"/>
            <w:vMerge/>
            <w:tcBorders>
              <w:bottom w:val="single" w:sz="4" w:space="0" w:color="808080"/>
            </w:tcBorders>
            <w:shd w:val="clear" w:color="auto" w:fill="auto"/>
          </w:tcPr>
          <w:p w14:paraId="776A2A72" w14:textId="77777777" w:rsidR="00E132A3" w:rsidRPr="00987F3E" w:rsidRDefault="00E132A3" w:rsidP="00194DAA">
            <w:pPr>
              <w:spacing w:after="60"/>
              <w:jc w:val="center"/>
              <w:rPr>
                <w:rFonts w:cs="Arial"/>
                <w:sz w:val="18"/>
                <w:szCs w:val="18"/>
              </w:rPr>
            </w:pPr>
          </w:p>
        </w:tc>
        <w:tc>
          <w:tcPr>
            <w:tcW w:w="417" w:type="pct"/>
            <w:vMerge/>
            <w:tcBorders>
              <w:bottom w:val="single" w:sz="4" w:space="0" w:color="808080"/>
            </w:tcBorders>
            <w:shd w:val="clear" w:color="auto" w:fill="auto"/>
          </w:tcPr>
          <w:p w14:paraId="62BE9167" w14:textId="77777777" w:rsidR="00E132A3" w:rsidRPr="00987F3E" w:rsidRDefault="00E132A3" w:rsidP="00194DAA">
            <w:pPr>
              <w:spacing w:after="60"/>
              <w:jc w:val="center"/>
              <w:rPr>
                <w:rFonts w:cs="Arial"/>
                <w:sz w:val="18"/>
                <w:szCs w:val="18"/>
              </w:rPr>
            </w:pPr>
          </w:p>
        </w:tc>
        <w:tc>
          <w:tcPr>
            <w:tcW w:w="416" w:type="pct"/>
            <w:vMerge/>
            <w:tcBorders>
              <w:bottom w:val="single" w:sz="4" w:space="0" w:color="808080"/>
            </w:tcBorders>
            <w:shd w:val="clear" w:color="auto" w:fill="auto"/>
          </w:tcPr>
          <w:p w14:paraId="125E0B6E" w14:textId="77777777" w:rsidR="00E132A3" w:rsidRPr="00987F3E" w:rsidRDefault="00E132A3" w:rsidP="00194DAA">
            <w:pPr>
              <w:spacing w:after="60"/>
              <w:jc w:val="center"/>
              <w:rPr>
                <w:rFonts w:cs="Arial"/>
                <w:sz w:val="18"/>
                <w:szCs w:val="18"/>
              </w:rPr>
            </w:pPr>
          </w:p>
        </w:tc>
      </w:tr>
      <w:tr w:rsidR="00E132A3" w:rsidRPr="00987F3E" w14:paraId="44B0E51C" w14:textId="77777777" w:rsidTr="00E132A3">
        <w:trPr>
          <w:cantSplit/>
        </w:trPr>
        <w:tc>
          <w:tcPr>
            <w:tcW w:w="363" w:type="pct"/>
            <w:tcBorders>
              <w:bottom w:val="single" w:sz="2" w:space="0" w:color="808080" w:themeColor="background1" w:themeShade="80"/>
              <w:right w:val="single" w:sz="2" w:space="0" w:color="808080" w:themeColor="background1" w:themeShade="80"/>
            </w:tcBorders>
          </w:tcPr>
          <w:p w14:paraId="5BFD09F3" w14:textId="77777777" w:rsidR="00E132A3" w:rsidRPr="00987F3E" w:rsidRDefault="00E132A3" w:rsidP="00194DAA">
            <w:pPr>
              <w:pStyle w:val="TableText"/>
              <w:rPr>
                <w:b/>
                <w:bCs/>
                <w:szCs w:val="18"/>
              </w:rPr>
            </w:pPr>
            <w:r w:rsidRPr="00987F3E">
              <w:rPr>
                <w:b/>
                <w:bCs/>
                <w:szCs w:val="18"/>
              </w:rPr>
              <w:lastRenderedPageBreak/>
              <w:t>12.8.5</w:t>
            </w:r>
          </w:p>
        </w:tc>
        <w:tc>
          <w:tcPr>
            <w:tcW w:w="1804"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15738C57" w14:textId="77777777" w:rsidR="00E132A3" w:rsidRPr="00987F3E" w:rsidRDefault="00E132A3" w:rsidP="00194DAA">
            <w:pPr>
              <w:pStyle w:val="TableListBullet"/>
              <w:numPr>
                <w:ilvl w:val="0"/>
                <w:numId w:val="0"/>
              </w:numPr>
              <w:rPr>
                <w:szCs w:val="18"/>
              </w:rPr>
            </w:pPr>
            <w:r w:rsidRPr="00987F3E">
              <w:rPr>
                <w:szCs w:val="18"/>
              </w:rPr>
              <w:t>Information is maintained about which PCI DSS requirements are managed by each TPSP, which are managed by the entity, and any that are shared between the TPSP and the entity.</w:t>
            </w:r>
          </w:p>
        </w:tc>
        <w:tc>
          <w:tcPr>
            <w:tcW w:w="1166"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0CDBB003" w14:textId="77777777" w:rsidR="00E132A3" w:rsidRPr="00987F3E" w:rsidRDefault="00E132A3" w:rsidP="00634E3D">
            <w:pPr>
              <w:pStyle w:val="TableListBullet"/>
              <w:numPr>
                <w:ilvl w:val="0"/>
                <w:numId w:val="31"/>
              </w:numPr>
              <w:ind w:left="263" w:hanging="270"/>
              <w:rPr>
                <w:szCs w:val="18"/>
              </w:rPr>
            </w:pPr>
            <w:r w:rsidRPr="00987F3E">
              <w:rPr>
                <w:szCs w:val="18"/>
              </w:rPr>
              <w:t>Examine policies and procedures.</w:t>
            </w:r>
          </w:p>
          <w:p w14:paraId="62FC24BA" w14:textId="77777777" w:rsidR="00E132A3" w:rsidRPr="00987F3E" w:rsidRDefault="00E132A3" w:rsidP="00634E3D">
            <w:pPr>
              <w:pStyle w:val="TableListBullet"/>
              <w:numPr>
                <w:ilvl w:val="0"/>
                <w:numId w:val="31"/>
              </w:numPr>
              <w:ind w:left="263" w:hanging="270"/>
              <w:rPr>
                <w:szCs w:val="18"/>
              </w:rPr>
            </w:pPr>
            <w:r w:rsidRPr="00987F3E">
              <w:rPr>
                <w:szCs w:val="18"/>
              </w:rPr>
              <w:t>Examine documentation.</w:t>
            </w:r>
          </w:p>
          <w:p w14:paraId="7E19D1E7" w14:textId="77777777" w:rsidR="00E132A3" w:rsidRPr="00987F3E" w:rsidRDefault="00E132A3" w:rsidP="00634E3D">
            <w:pPr>
              <w:pStyle w:val="TableListBullet"/>
              <w:numPr>
                <w:ilvl w:val="0"/>
                <w:numId w:val="31"/>
              </w:numPr>
              <w:ind w:left="263" w:hanging="270"/>
              <w:rPr>
                <w:szCs w:val="18"/>
              </w:rPr>
            </w:pPr>
            <w:r w:rsidRPr="00987F3E">
              <w:rPr>
                <w:szCs w:val="18"/>
              </w:rPr>
              <w:t>Interview responsible personnel.</w:t>
            </w:r>
          </w:p>
        </w:tc>
        <w:tc>
          <w:tcPr>
            <w:tcW w:w="417"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F967F0F"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B952AE9"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8E98E58"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tcBorders>
              <w:left w:val="single" w:sz="2" w:space="0" w:color="808080" w:themeColor="background1" w:themeShade="80"/>
              <w:bottom w:val="single" w:sz="2" w:space="0" w:color="808080" w:themeColor="background1" w:themeShade="80"/>
            </w:tcBorders>
            <w:shd w:val="clear" w:color="auto" w:fill="auto"/>
          </w:tcPr>
          <w:p w14:paraId="3CEBFF60"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66145" w:rsidRPr="00987F3E" w14:paraId="7E46C95D" w14:textId="77777777" w:rsidTr="00E66145">
        <w:trPr>
          <w:cantSplit/>
        </w:trPr>
        <w:tc>
          <w:tcPr>
            <w:tcW w:w="5000" w:type="pct"/>
            <w:gridSpan w:val="7"/>
            <w:tcBorders>
              <w:bottom w:val="single" w:sz="2" w:space="0" w:color="808080" w:themeColor="background1" w:themeShade="80"/>
            </w:tcBorders>
            <w:shd w:val="clear" w:color="auto" w:fill="DFE3E4"/>
          </w:tcPr>
          <w:p w14:paraId="330C04E4" w14:textId="1B606410" w:rsidR="00E66145" w:rsidRDefault="00326DFF" w:rsidP="00E66145">
            <w:pPr>
              <w:spacing w:after="60"/>
              <w:rPr>
                <w:rFonts w:cs="Arial"/>
                <w:i/>
                <w:iCs/>
                <w:sz w:val="18"/>
                <w:szCs w:val="18"/>
              </w:rPr>
            </w:pPr>
            <w:r>
              <w:rPr>
                <w:rFonts w:cs="Arial"/>
                <w:b/>
                <w:bCs/>
                <w:i/>
                <w:iCs/>
                <w:sz w:val="18"/>
                <w:szCs w:val="18"/>
              </w:rPr>
              <w:t xml:space="preserve">SAQ </w:t>
            </w:r>
            <w:r w:rsidR="00E66145" w:rsidRPr="00E66145">
              <w:rPr>
                <w:rFonts w:cs="Arial"/>
                <w:b/>
                <w:bCs/>
                <w:i/>
                <w:iCs/>
                <w:sz w:val="18"/>
                <w:szCs w:val="18"/>
              </w:rPr>
              <w:t>Completion Guidance:</w:t>
            </w:r>
            <w:r w:rsidR="00E66145" w:rsidRPr="00E66145">
              <w:rPr>
                <w:rFonts w:cs="Arial"/>
                <w:i/>
                <w:iCs/>
                <w:sz w:val="18"/>
                <w:szCs w:val="18"/>
              </w:rPr>
              <w:t xml:space="preserve"> </w:t>
            </w:r>
          </w:p>
          <w:p w14:paraId="41CD5BC7" w14:textId="68992A12" w:rsidR="00E66145" w:rsidRPr="00E66145" w:rsidRDefault="00E66145" w:rsidP="00E66145">
            <w:pPr>
              <w:spacing w:after="60"/>
              <w:rPr>
                <w:rFonts w:cs="Arial"/>
                <w:i/>
                <w:iCs/>
                <w:sz w:val="18"/>
                <w:szCs w:val="18"/>
              </w:rPr>
            </w:pPr>
            <w:r w:rsidRPr="00E66145">
              <w:rPr>
                <w:rFonts w:cs="Arial"/>
                <w:i/>
                <w:iCs/>
                <w:sz w:val="18"/>
                <w:szCs w:val="18"/>
              </w:rPr>
              <w:t>Selection of any of the In Place responses for requirements at 12.8.1 through 12.8.</w:t>
            </w:r>
            <w:r w:rsidR="00AD3F8E">
              <w:rPr>
                <w:rFonts w:cs="Arial"/>
                <w:i/>
                <w:iCs/>
                <w:sz w:val="18"/>
                <w:szCs w:val="18"/>
              </w:rPr>
              <w:t>5</w:t>
            </w:r>
            <w:r w:rsidR="00AD3F8E" w:rsidRPr="00E66145">
              <w:rPr>
                <w:rFonts w:cs="Arial"/>
                <w:i/>
                <w:iCs/>
                <w:sz w:val="18"/>
                <w:szCs w:val="18"/>
              </w:rPr>
              <w:t xml:space="preserve"> </w:t>
            </w:r>
            <w:r w:rsidRPr="00E66145">
              <w:rPr>
                <w:rFonts w:cs="Arial"/>
                <w:i/>
                <w:iCs/>
                <w:sz w:val="18"/>
                <w:szCs w:val="18"/>
              </w:rPr>
              <w:t xml:space="preserve">means that the merchant has a list of, and agreements with, service providers they share </w:t>
            </w:r>
            <w:r w:rsidR="001A7D49">
              <w:rPr>
                <w:rFonts w:cs="Arial"/>
                <w:i/>
                <w:iCs/>
                <w:sz w:val="18"/>
                <w:szCs w:val="18"/>
              </w:rPr>
              <w:t>account</w:t>
            </w:r>
            <w:r w:rsidR="00DC4F8B" w:rsidRPr="00E66145">
              <w:rPr>
                <w:rFonts w:cs="Arial"/>
                <w:i/>
                <w:iCs/>
                <w:sz w:val="18"/>
                <w:szCs w:val="18"/>
              </w:rPr>
              <w:t xml:space="preserve"> </w:t>
            </w:r>
            <w:r w:rsidRPr="00E66145">
              <w:rPr>
                <w:rFonts w:cs="Arial"/>
                <w:i/>
                <w:iCs/>
                <w:sz w:val="18"/>
                <w:szCs w:val="18"/>
              </w:rPr>
              <w:t>data with or that could impact the security of the merchant’s cardholder data environment. For example, such agreements would be applicable if a merchant uses a document-retention company to store paper documents that include account data or if a merchant’s vendor accesses merchant systems remotely to perform maintenance.</w:t>
            </w:r>
          </w:p>
        </w:tc>
      </w:tr>
      <w:tr w:rsidR="00194DAA" w:rsidRPr="00987F3E" w14:paraId="0117D0F1"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04779C8" w14:textId="77777777" w:rsidR="00194DAA" w:rsidRPr="00987F3E" w:rsidRDefault="00194DAA" w:rsidP="00194DAA">
            <w:pPr>
              <w:pStyle w:val="TableBody"/>
              <w:keepNext/>
              <w:spacing w:before="60"/>
              <w:rPr>
                <w:rFonts w:cs="Arial"/>
                <w:sz w:val="18"/>
                <w:szCs w:val="18"/>
              </w:rPr>
            </w:pPr>
            <w:r w:rsidRPr="00987F3E">
              <w:rPr>
                <w:rStyle w:val="BoldCharacter"/>
                <w:rFonts w:cs="Arial"/>
                <w:sz w:val="18"/>
                <w:szCs w:val="18"/>
              </w:rPr>
              <w:t xml:space="preserve">12.10 </w:t>
            </w:r>
            <w:r w:rsidRPr="00987F3E">
              <w:rPr>
                <w:rFonts w:cs="Arial"/>
                <w:sz w:val="18"/>
                <w:szCs w:val="18"/>
              </w:rPr>
              <w:t>Suspected and confirmed security incidents that could impact the CDE are responded to immediately.</w:t>
            </w:r>
          </w:p>
        </w:tc>
      </w:tr>
      <w:tr w:rsidR="00E132A3" w:rsidRPr="00987F3E" w14:paraId="5603C812" w14:textId="77777777" w:rsidTr="00E132A3">
        <w:trPr>
          <w:cantSplit/>
        </w:trPr>
        <w:tc>
          <w:tcPr>
            <w:tcW w:w="363"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9B75498" w14:textId="77777777" w:rsidR="00E132A3" w:rsidRPr="00987F3E" w:rsidRDefault="00E132A3" w:rsidP="00194DAA">
            <w:pPr>
              <w:pStyle w:val="TableText"/>
              <w:rPr>
                <w:b/>
                <w:bCs/>
                <w:szCs w:val="18"/>
              </w:rPr>
            </w:pPr>
            <w:r w:rsidRPr="00987F3E">
              <w:rPr>
                <w:b/>
                <w:bCs/>
                <w:szCs w:val="18"/>
              </w:rPr>
              <w:t>12.10.1</w:t>
            </w:r>
          </w:p>
        </w:tc>
        <w:tc>
          <w:tcPr>
            <w:tcW w:w="180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934F0AF" w14:textId="77777777" w:rsidR="00E132A3" w:rsidRPr="00987F3E" w:rsidRDefault="00E132A3" w:rsidP="00194DAA">
            <w:pPr>
              <w:pStyle w:val="TableListBullet"/>
              <w:numPr>
                <w:ilvl w:val="0"/>
                <w:numId w:val="0"/>
              </w:numPr>
              <w:rPr>
                <w:szCs w:val="18"/>
              </w:rPr>
            </w:pPr>
            <w:r w:rsidRPr="00987F3E">
              <w:rPr>
                <w:szCs w:val="18"/>
              </w:rPr>
              <w:t>An incident response plan exists and is ready to be activated in the event of a suspected or confirmed security incident. The plan includes, but is not limited to:</w:t>
            </w:r>
          </w:p>
          <w:p w14:paraId="5F024805" w14:textId="77777777" w:rsidR="00E132A3" w:rsidRPr="00987F3E" w:rsidRDefault="00E132A3" w:rsidP="00634E3D">
            <w:pPr>
              <w:pStyle w:val="TableListBullet"/>
              <w:numPr>
                <w:ilvl w:val="0"/>
                <w:numId w:val="31"/>
              </w:numPr>
              <w:ind w:left="263" w:hanging="270"/>
              <w:rPr>
                <w:szCs w:val="18"/>
              </w:rPr>
            </w:pPr>
            <w:r w:rsidRPr="00987F3E">
              <w:rPr>
                <w:szCs w:val="18"/>
              </w:rPr>
              <w:t>Roles, responsibilities, and communication and contact strategies in the event of a suspected or confirmed security incident, including notification of payment brands and acquirers, at a minimum.</w:t>
            </w:r>
          </w:p>
          <w:p w14:paraId="7591D343" w14:textId="77777777" w:rsidR="00E132A3" w:rsidRPr="00987F3E" w:rsidRDefault="00E132A3" w:rsidP="00634E3D">
            <w:pPr>
              <w:pStyle w:val="TableListBullet"/>
              <w:numPr>
                <w:ilvl w:val="0"/>
                <w:numId w:val="31"/>
              </w:numPr>
              <w:ind w:left="263" w:hanging="270"/>
              <w:rPr>
                <w:szCs w:val="18"/>
              </w:rPr>
            </w:pPr>
            <w:r w:rsidRPr="00987F3E">
              <w:rPr>
                <w:szCs w:val="18"/>
              </w:rPr>
              <w:t>Incident response procedures with specific containment and mitigation activities for different types of incidents.</w:t>
            </w:r>
          </w:p>
          <w:p w14:paraId="76629D4F" w14:textId="77777777" w:rsidR="00E132A3" w:rsidRPr="00987F3E" w:rsidRDefault="00E132A3" w:rsidP="00634E3D">
            <w:pPr>
              <w:pStyle w:val="TableListBullet"/>
              <w:numPr>
                <w:ilvl w:val="0"/>
                <w:numId w:val="31"/>
              </w:numPr>
              <w:ind w:left="263" w:hanging="270"/>
              <w:rPr>
                <w:szCs w:val="18"/>
              </w:rPr>
            </w:pPr>
            <w:r w:rsidRPr="00987F3E">
              <w:rPr>
                <w:szCs w:val="18"/>
              </w:rPr>
              <w:t>Business recovery and continuity procedures.</w:t>
            </w:r>
          </w:p>
          <w:p w14:paraId="4039D629" w14:textId="77777777" w:rsidR="00E132A3" w:rsidRPr="00987F3E" w:rsidRDefault="00E132A3" w:rsidP="00634E3D">
            <w:pPr>
              <w:pStyle w:val="TableListBullet"/>
              <w:numPr>
                <w:ilvl w:val="0"/>
                <w:numId w:val="31"/>
              </w:numPr>
              <w:ind w:left="263" w:hanging="270"/>
              <w:rPr>
                <w:szCs w:val="18"/>
              </w:rPr>
            </w:pPr>
            <w:r w:rsidRPr="00987F3E">
              <w:rPr>
                <w:szCs w:val="18"/>
              </w:rPr>
              <w:t>Data backup processes.</w:t>
            </w:r>
          </w:p>
          <w:p w14:paraId="05D9C37B" w14:textId="77777777" w:rsidR="00E132A3" w:rsidRPr="00987F3E" w:rsidRDefault="00E132A3" w:rsidP="00634E3D">
            <w:pPr>
              <w:pStyle w:val="TableListBullet"/>
              <w:numPr>
                <w:ilvl w:val="0"/>
                <w:numId w:val="31"/>
              </w:numPr>
              <w:ind w:left="263" w:hanging="270"/>
              <w:rPr>
                <w:szCs w:val="18"/>
              </w:rPr>
            </w:pPr>
            <w:r w:rsidRPr="00987F3E">
              <w:rPr>
                <w:szCs w:val="18"/>
              </w:rPr>
              <w:t>Analysis of legal requirements for reporting compromises.</w:t>
            </w:r>
          </w:p>
          <w:p w14:paraId="0E2CFE55" w14:textId="77777777" w:rsidR="00E132A3" w:rsidRPr="00987F3E" w:rsidRDefault="00E132A3" w:rsidP="00634E3D">
            <w:pPr>
              <w:pStyle w:val="TableListBullet"/>
              <w:numPr>
                <w:ilvl w:val="0"/>
                <w:numId w:val="31"/>
              </w:numPr>
              <w:ind w:left="263" w:hanging="270"/>
              <w:rPr>
                <w:szCs w:val="18"/>
              </w:rPr>
            </w:pPr>
            <w:r w:rsidRPr="00987F3E">
              <w:rPr>
                <w:szCs w:val="18"/>
              </w:rPr>
              <w:t>Coverage and responses of all critical system components.</w:t>
            </w:r>
          </w:p>
          <w:p w14:paraId="6F25C2A4" w14:textId="77777777" w:rsidR="00E132A3" w:rsidRPr="00987F3E" w:rsidRDefault="00E132A3" w:rsidP="00634E3D">
            <w:pPr>
              <w:pStyle w:val="TableListBullet"/>
              <w:numPr>
                <w:ilvl w:val="0"/>
                <w:numId w:val="31"/>
              </w:numPr>
              <w:ind w:left="263" w:hanging="270"/>
              <w:rPr>
                <w:szCs w:val="18"/>
              </w:rPr>
            </w:pPr>
            <w:r w:rsidRPr="00987F3E">
              <w:rPr>
                <w:szCs w:val="18"/>
              </w:rPr>
              <w:t>Reference or inclusion of incident response procedures from the payment brands.</w:t>
            </w:r>
          </w:p>
        </w:tc>
        <w:tc>
          <w:tcPr>
            <w:tcW w:w="11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6A8FD86" w14:textId="77777777" w:rsidR="00E132A3" w:rsidRPr="00987F3E" w:rsidRDefault="00E132A3" w:rsidP="00634E3D">
            <w:pPr>
              <w:pStyle w:val="TableListBullet"/>
              <w:numPr>
                <w:ilvl w:val="0"/>
                <w:numId w:val="31"/>
              </w:numPr>
              <w:ind w:left="263" w:hanging="270"/>
              <w:rPr>
                <w:szCs w:val="18"/>
              </w:rPr>
            </w:pPr>
            <w:r w:rsidRPr="00987F3E">
              <w:rPr>
                <w:szCs w:val="18"/>
              </w:rPr>
              <w:t>Examine the incident response plan.</w:t>
            </w:r>
          </w:p>
          <w:p w14:paraId="6C12BF8A" w14:textId="77777777" w:rsidR="00E132A3" w:rsidRPr="00987F3E" w:rsidRDefault="00E132A3" w:rsidP="00634E3D">
            <w:pPr>
              <w:pStyle w:val="TableListBullet"/>
              <w:numPr>
                <w:ilvl w:val="0"/>
                <w:numId w:val="31"/>
              </w:numPr>
              <w:ind w:left="263" w:hanging="270"/>
              <w:rPr>
                <w:szCs w:val="18"/>
              </w:rPr>
            </w:pPr>
            <w:r w:rsidRPr="00987F3E">
              <w:rPr>
                <w:szCs w:val="18"/>
              </w:rPr>
              <w:t>Interview personnel.</w:t>
            </w:r>
          </w:p>
          <w:p w14:paraId="264B0460" w14:textId="77777777" w:rsidR="00E132A3" w:rsidRPr="00987F3E" w:rsidRDefault="00E132A3" w:rsidP="00634E3D">
            <w:pPr>
              <w:pStyle w:val="TableListBullet"/>
              <w:numPr>
                <w:ilvl w:val="0"/>
                <w:numId w:val="31"/>
              </w:numPr>
              <w:ind w:left="263" w:hanging="270"/>
              <w:rPr>
                <w:szCs w:val="18"/>
              </w:rPr>
            </w:pPr>
            <w:r w:rsidRPr="00987F3E">
              <w:rPr>
                <w:szCs w:val="18"/>
              </w:rPr>
              <w:t>Examine documentation from previously reported incidents.</w:t>
            </w:r>
          </w:p>
        </w:tc>
        <w:tc>
          <w:tcPr>
            <w:tcW w:w="41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6F39870"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A2BD80D"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93E257B"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shd w:val="clear" w:color="auto" w:fill="auto"/>
          </w:tcPr>
          <w:p w14:paraId="54B244BC"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821654" w:rsidRPr="00987F3E" w14:paraId="393851DA" w14:textId="77777777" w:rsidTr="003A3003">
        <w:trPr>
          <w:cantSplit/>
        </w:trPr>
        <w:tc>
          <w:tcPr>
            <w:tcW w:w="5000" w:type="pct"/>
            <w:gridSpan w:val="7"/>
            <w:tcBorders>
              <w:bottom w:val="single" w:sz="2" w:space="0" w:color="808080" w:themeColor="background1" w:themeShade="80"/>
            </w:tcBorders>
            <w:shd w:val="clear" w:color="auto" w:fill="DFE3E4"/>
          </w:tcPr>
          <w:p w14:paraId="7B3F424A" w14:textId="4535109F" w:rsidR="00821654" w:rsidRDefault="00E53143" w:rsidP="003A3003">
            <w:pPr>
              <w:spacing w:after="60"/>
              <w:rPr>
                <w:rFonts w:cs="Arial"/>
                <w:i/>
                <w:iCs/>
                <w:sz w:val="18"/>
                <w:szCs w:val="18"/>
              </w:rPr>
            </w:pPr>
            <w:r>
              <w:rPr>
                <w:rFonts w:cs="Arial"/>
                <w:b/>
                <w:bCs/>
                <w:i/>
                <w:iCs/>
                <w:sz w:val="18"/>
                <w:szCs w:val="18"/>
              </w:rPr>
              <w:t xml:space="preserve">SAQ </w:t>
            </w:r>
            <w:r w:rsidR="00821654" w:rsidRPr="00E66145">
              <w:rPr>
                <w:rFonts w:cs="Arial"/>
                <w:b/>
                <w:bCs/>
                <w:i/>
                <w:iCs/>
                <w:sz w:val="18"/>
                <w:szCs w:val="18"/>
              </w:rPr>
              <w:t>Completion Guidance:</w:t>
            </w:r>
            <w:r w:rsidR="00821654" w:rsidRPr="00E66145">
              <w:rPr>
                <w:rFonts w:cs="Arial"/>
                <w:i/>
                <w:iCs/>
                <w:sz w:val="18"/>
                <w:szCs w:val="18"/>
              </w:rPr>
              <w:t xml:space="preserve"> </w:t>
            </w:r>
          </w:p>
          <w:p w14:paraId="44DEFA62" w14:textId="20508182" w:rsidR="00821654" w:rsidRPr="00E66145" w:rsidRDefault="00821654" w:rsidP="003A3003">
            <w:pPr>
              <w:spacing w:after="60"/>
              <w:rPr>
                <w:rFonts w:cs="Arial"/>
                <w:i/>
                <w:iCs/>
                <w:sz w:val="18"/>
                <w:szCs w:val="18"/>
              </w:rPr>
            </w:pPr>
            <w:r>
              <w:rPr>
                <w:rFonts w:cs="Arial"/>
                <w:i/>
                <w:iCs/>
                <w:sz w:val="18"/>
                <w:szCs w:val="18"/>
              </w:rPr>
              <w:t>S</w:t>
            </w:r>
            <w:r w:rsidRPr="00821654">
              <w:rPr>
                <w:rFonts w:cs="Arial"/>
                <w:i/>
                <w:iCs/>
                <w:sz w:val="18"/>
                <w:szCs w:val="18"/>
              </w:rPr>
              <w:t xml:space="preserve">election of any of the In Place responses for </w:t>
            </w:r>
            <w:r w:rsidR="005C53D8">
              <w:rPr>
                <w:rFonts w:cs="Arial"/>
                <w:i/>
                <w:iCs/>
                <w:sz w:val="18"/>
                <w:szCs w:val="18"/>
              </w:rPr>
              <w:t>R</w:t>
            </w:r>
            <w:r w:rsidR="005C53D8" w:rsidRPr="00821654">
              <w:rPr>
                <w:rFonts w:cs="Arial"/>
                <w:i/>
                <w:iCs/>
                <w:sz w:val="18"/>
                <w:szCs w:val="18"/>
              </w:rPr>
              <w:t>equirement</w:t>
            </w:r>
            <w:r w:rsidRPr="00821654">
              <w:rPr>
                <w:rFonts w:cs="Arial"/>
                <w:i/>
                <w:iCs/>
                <w:sz w:val="18"/>
                <w:szCs w:val="18"/>
              </w:rPr>
              <w:t xml:space="preserve"> 12.10.1 means that the merchant has documented an incident response and escalation plan to be used for emergencies, consistent with the size and complexity of the merchant’s operations. For example, such a plan could be a simple document posted in the back office that lists who to call in the event of various situations with an annual review to confirm it is still accurate, but could extend all the way to a full incident response plan including backup “hotsite” facilities and thorough annual testing. This plan should be readily available to all personnel as a resource in an emergency.</w:t>
            </w:r>
          </w:p>
        </w:tc>
      </w:tr>
    </w:tbl>
    <w:p w14:paraId="4CD003AC" w14:textId="6915405D" w:rsidR="00E54D45" w:rsidRDefault="000A5F0C" w:rsidP="00E51610">
      <w:pPr>
        <w:pStyle w:val="21"/>
      </w:pPr>
      <w:bookmarkStart w:id="90" w:name="_Toc118989931"/>
      <w:r w:rsidRPr="00E54D45">
        <w:lastRenderedPageBreak/>
        <w:t>Appendix A:</w:t>
      </w:r>
      <w:r w:rsidRPr="00E54D45">
        <w:tab/>
        <w:t xml:space="preserve">Additional PCI DSS Requirements </w:t>
      </w:r>
      <w:bookmarkEnd w:id="90"/>
    </w:p>
    <w:p w14:paraId="442EE6BA" w14:textId="48247FAF" w:rsidR="000A5F0C" w:rsidRPr="00EE2DD7" w:rsidRDefault="00756D36" w:rsidP="00BB7A3F">
      <w:pPr>
        <w:pStyle w:val="31"/>
      </w:pPr>
      <w:bookmarkStart w:id="91" w:name="_Toc118989932"/>
      <w:r>
        <w:t xml:space="preserve">Appendix </w:t>
      </w:r>
      <w:r w:rsidR="000A5F0C" w:rsidRPr="00EE2DD7">
        <w:t>A1:</w:t>
      </w:r>
      <w:r w:rsidR="000A5F0C">
        <w:t xml:space="preserve"> </w:t>
      </w:r>
      <w:r w:rsidR="000A5F0C">
        <w:tab/>
      </w:r>
      <w:r w:rsidR="000A5F0C" w:rsidRPr="00EE2DD7">
        <w:t xml:space="preserve">Additional PCI DSS Requirements for </w:t>
      </w:r>
      <w:r w:rsidR="000A5F0C">
        <w:t>Multi-Tenant Service</w:t>
      </w:r>
      <w:r w:rsidR="000A5F0C" w:rsidRPr="00EE2DD7">
        <w:t xml:space="preserve"> Providers</w:t>
      </w:r>
      <w:bookmarkEnd w:id="91"/>
    </w:p>
    <w:p w14:paraId="56563F9E" w14:textId="35754AF5" w:rsidR="000A5F0C" w:rsidRDefault="000A5F0C" w:rsidP="00BA09ED">
      <w:pPr>
        <w:spacing w:before="240"/>
        <w:ind w:left="360"/>
        <w:rPr>
          <w:rFonts w:cs="Arial"/>
          <w:szCs w:val="20"/>
        </w:rPr>
      </w:pPr>
      <w:r w:rsidRPr="008A593A">
        <w:rPr>
          <w:rFonts w:cs="Arial"/>
          <w:szCs w:val="20"/>
        </w:rPr>
        <w:t xml:space="preserve">This </w:t>
      </w:r>
      <w:r w:rsidR="00946BA3">
        <w:rPr>
          <w:rFonts w:cs="Arial"/>
          <w:szCs w:val="20"/>
        </w:rPr>
        <w:t>A</w:t>
      </w:r>
      <w:r w:rsidRPr="008A593A">
        <w:rPr>
          <w:rFonts w:cs="Arial"/>
          <w:szCs w:val="20"/>
        </w:rPr>
        <w:t xml:space="preserve">ppendix is not used for merchant assessments. </w:t>
      </w:r>
    </w:p>
    <w:p w14:paraId="5E311390" w14:textId="77777777" w:rsidR="000A5F0C" w:rsidRDefault="000A5F0C" w:rsidP="00BB7A3F">
      <w:pPr>
        <w:pStyle w:val="31"/>
      </w:pPr>
      <w:bookmarkStart w:id="92" w:name="_Toc118989933"/>
      <w:r w:rsidRPr="00EE2DD7">
        <w:t xml:space="preserve">Appendix A2: </w:t>
      </w:r>
      <w:r>
        <w:tab/>
      </w:r>
      <w:r w:rsidRPr="00EE2DD7">
        <w:t>Additional PCI DSS Requirements for Entities using SSL/early TLS</w:t>
      </w:r>
      <w:r w:rsidRPr="00752A74">
        <w:t xml:space="preserve"> for Card-Present POS POI </w:t>
      </w:r>
      <w:r>
        <w:t>Terminal Connections</w:t>
      </w:r>
      <w:bookmarkEnd w:id="92"/>
    </w:p>
    <w:p w14:paraId="1BC85C0C" w14:textId="6FC9602F" w:rsidR="000A5F0C" w:rsidRDefault="000A5F0C" w:rsidP="00BA09ED">
      <w:pPr>
        <w:spacing w:before="240"/>
        <w:ind w:left="360"/>
        <w:rPr>
          <w:rFonts w:cs="Arial"/>
          <w:szCs w:val="20"/>
        </w:rPr>
      </w:pPr>
      <w:r w:rsidRPr="008A593A">
        <w:rPr>
          <w:rFonts w:cs="Arial"/>
          <w:szCs w:val="20"/>
        </w:rPr>
        <w:t xml:space="preserve">This </w:t>
      </w:r>
      <w:r w:rsidR="00946BA3">
        <w:rPr>
          <w:rFonts w:cs="Arial"/>
          <w:szCs w:val="20"/>
        </w:rPr>
        <w:t>A</w:t>
      </w:r>
      <w:r w:rsidRPr="008A593A">
        <w:rPr>
          <w:rFonts w:cs="Arial"/>
          <w:szCs w:val="20"/>
        </w:rPr>
        <w:t xml:space="preserve">ppendix is not used for </w:t>
      </w:r>
      <w:r>
        <w:rPr>
          <w:rFonts w:cs="Arial"/>
          <w:szCs w:val="20"/>
        </w:rPr>
        <w:t xml:space="preserve">SAQ A </w:t>
      </w:r>
      <w:r w:rsidRPr="008A593A">
        <w:rPr>
          <w:rFonts w:cs="Arial"/>
          <w:szCs w:val="20"/>
        </w:rPr>
        <w:t>merchant assessments</w:t>
      </w:r>
      <w:r w:rsidR="00B538E5">
        <w:rPr>
          <w:rFonts w:cs="Arial"/>
          <w:szCs w:val="20"/>
        </w:rPr>
        <w:t>.</w:t>
      </w:r>
      <w:r>
        <w:rPr>
          <w:rFonts w:cs="Arial"/>
          <w:szCs w:val="20"/>
        </w:rPr>
        <w:t xml:space="preserve"> </w:t>
      </w:r>
    </w:p>
    <w:p w14:paraId="162F3018" w14:textId="77777777" w:rsidR="000A5F0C" w:rsidRPr="00EE2DD7" w:rsidRDefault="000A5F0C" w:rsidP="00BB7A3F">
      <w:pPr>
        <w:pStyle w:val="31"/>
      </w:pPr>
      <w:bookmarkStart w:id="93" w:name="_Toc118989934"/>
      <w:r w:rsidRPr="00EE2DD7">
        <w:t xml:space="preserve">Appendix A3: </w:t>
      </w:r>
      <w:r>
        <w:tab/>
      </w:r>
      <w:r w:rsidRPr="002C6AC9">
        <w:t>Designated Entities Supplemental Validation (</w:t>
      </w:r>
      <w:r w:rsidRPr="00EE2DD7">
        <w:t>DESV)</w:t>
      </w:r>
      <w:bookmarkEnd w:id="93"/>
    </w:p>
    <w:p w14:paraId="2B54CA6F" w14:textId="1B7BDA58" w:rsidR="000A5F0C" w:rsidRDefault="000A5F0C" w:rsidP="00E54D45">
      <w:pPr>
        <w:spacing w:before="240"/>
        <w:ind w:left="360"/>
        <w:rPr>
          <w:rFonts w:eastAsia="MS Mincho"/>
          <w:color w:val="000000"/>
          <w:sz w:val="19"/>
          <w:szCs w:val="19"/>
        </w:rPr>
      </w:pPr>
      <w:r w:rsidRPr="00D859C7">
        <w:t>This Appendix applies only to entities designated by a payment brand(s) or acquirer as requiring additional validation of existing PCI DSS requirements. Entities required to validate to this Appendix should use the DESV Supplemental Reporting Template and Supplemental Attestation of Compliance for reporting and consult with the applicable payment brand and/or acquirer for submission procedures.</w:t>
      </w:r>
    </w:p>
    <w:p w14:paraId="09EBF38E" w14:textId="0EDBD7DB" w:rsidR="000A5F0C" w:rsidRPr="00764864" w:rsidRDefault="000A5F0C" w:rsidP="000A5F0C">
      <w:pPr>
        <w:sectPr w:rsidR="000A5F0C" w:rsidRPr="00764864" w:rsidSect="003B7081">
          <w:headerReference w:type="default" r:id="rId22"/>
          <w:footerReference w:type="default" r:id="rId23"/>
          <w:footnotePr>
            <w:numFmt w:val="chicago"/>
            <w:numRestart w:val="eachSect"/>
          </w:footnotePr>
          <w:pgSz w:w="15840" w:h="12240" w:orient="landscape" w:code="1"/>
          <w:pgMar w:top="1152" w:right="1152" w:bottom="1008" w:left="1152" w:header="576" w:footer="576" w:gutter="0"/>
          <w:cols w:space="720"/>
          <w:docGrid w:linePitch="360"/>
        </w:sectPr>
      </w:pPr>
    </w:p>
    <w:p w14:paraId="3D9E19AB" w14:textId="77777777" w:rsidR="000A5F0C" w:rsidRPr="00764864" w:rsidRDefault="000A5F0C" w:rsidP="000A5F0C">
      <w:pPr>
        <w:pStyle w:val="21"/>
      </w:pPr>
      <w:bookmarkStart w:id="94" w:name="_Toc275753541"/>
      <w:bookmarkStart w:id="95" w:name="_Toc377997588"/>
      <w:bookmarkStart w:id="96" w:name="_Toc96773065"/>
      <w:bookmarkStart w:id="97" w:name="_Toc118989935"/>
      <w:bookmarkEnd w:id="43"/>
      <w:bookmarkEnd w:id="54"/>
      <w:r w:rsidRPr="00764864">
        <w:lastRenderedPageBreak/>
        <w:t>Appendix B:</w:t>
      </w:r>
      <w:r>
        <w:tab/>
      </w:r>
      <w:r w:rsidRPr="00764864">
        <w:t>Compensating Controls Worksheet</w:t>
      </w:r>
      <w:bookmarkEnd w:id="94"/>
      <w:bookmarkEnd w:id="95"/>
      <w:bookmarkEnd w:id="96"/>
      <w:bookmarkEnd w:id="97"/>
      <w:r w:rsidRPr="00764864">
        <w:t xml:space="preserve"> </w:t>
      </w:r>
    </w:p>
    <w:p w14:paraId="754B8152" w14:textId="31B811CE" w:rsidR="000A5F0C" w:rsidRPr="00764864" w:rsidRDefault="00E84507" w:rsidP="000A5F0C">
      <w:pPr>
        <w:tabs>
          <w:tab w:val="right" w:leader="underscore" w:pos="3600"/>
        </w:tabs>
        <w:rPr>
          <w:i/>
        </w:rPr>
      </w:pPr>
      <w:r>
        <w:rPr>
          <w:i/>
        </w:rPr>
        <w:t>This</w:t>
      </w:r>
      <w:r w:rsidR="000A5F0C" w:rsidRPr="00764864">
        <w:rPr>
          <w:i/>
        </w:rPr>
        <w:t xml:space="preserve"> </w:t>
      </w:r>
      <w:r w:rsidR="00DC17F0">
        <w:rPr>
          <w:i/>
        </w:rPr>
        <w:t>Appendix</w:t>
      </w:r>
      <w:r w:rsidR="00DC17F0" w:rsidRPr="00764864">
        <w:rPr>
          <w:i/>
        </w:rPr>
        <w:t xml:space="preserve"> </w:t>
      </w:r>
      <w:r>
        <w:rPr>
          <w:i/>
        </w:rPr>
        <w:t xml:space="preserve">must be completed </w:t>
      </w:r>
      <w:r w:rsidR="000A5F0C" w:rsidRPr="00764864">
        <w:rPr>
          <w:i/>
        </w:rPr>
        <w:t xml:space="preserve">to define compensating controls for any requirement where </w:t>
      </w:r>
      <w:r w:rsidR="000A5F0C">
        <w:rPr>
          <w:i/>
        </w:rPr>
        <w:t>In Place</w:t>
      </w:r>
      <w:r w:rsidR="000A5F0C" w:rsidRPr="00764864">
        <w:rPr>
          <w:i/>
        </w:rPr>
        <w:t xml:space="preserve"> with CCW was </w:t>
      </w:r>
      <w:r w:rsidR="000A5F0C">
        <w:rPr>
          <w:i/>
        </w:rPr>
        <w:t>selected</w:t>
      </w:r>
      <w:r w:rsidR="000A5F0C" w:rsidRPr="00764864">
        <w:rPr>
          <w:i/>
        </w:rPr>
        <w:t>.</w:t>
      </w:r>
    </w:p>
    <w:p w14:paraId="6CAD1C93" w14:textId="77777777" w:rsidR="000A5F0C" w:rsidRPr="00764864" w:rsidRDefault="000A5F0C" w:rsidP="000A5F0C">
      <w:pPr>
        <w:shd w:val="clear" w:color="auto" w:fill="E2E7E6"/>
        <w:tabs>
          <w:tab w:val="right" w:leader="underscore" w:pos="3600"/>
        </w:tabs>
        <w:rPr>
          <w:rFonts w:cs="Arial"/>
          <w:i/>
          <w:szCs w:val="20"/>
        </w:rPr>
      </w:pPr>
      <w:r w:rsidRPr="00764864">
        <w:rPr>
          <w:b/>
          <w:i/>
        </w:rPr>
        <w:t>Note:</w:t>
      </w:r>
      <w:r w:rsidRPr="00764864">
        <w:rPr>
          <w:i/>
        </w:rPr>
        <w:t xml:space="preserve"> </w:t>
      </w:r>
      <w:r w:rsidRPr="00764864">
        <w:rPr>
          <w:rFonts w:cs="Arial"/>
          <w:i/>
          <w:szCs w:val="20"/>
        </w:rPr>
        <w:t xml:space="preserve">Only </w:t>
      </w:r>
      <w:r>
        <w:rPr>
          <w:rFonts w:cs="Arial"/>
          <w:i/>
          <w:szCs w:val="20"/>
        </w:rPr>
        <w:t>entities</w:t>
      </w:r>
      <w:r w:rsidRPr="00764864">
        <w:rPr>
          <w:rFonts w:cs="Arial"/>
          <w:i/>
          <w:szCs w:val="20"/>
        </w:rPr>
        <w:t xml:space="preserve"> that have </w:t>
      </w:r>
      <w:r>
        <w:rPr>
          <w:rFonts w:cs="Arial"/>
          <w:i/>
          <w:szCs w:val="20"/>
        </w:rPr>
        <w:t>a</w:t>
      </w:r>
      <w:r w:rsidRPr="00764864">
        <w:rPr>
          <w:rFonts w:cs="Arial"/>
          <w:i/>
          <w:szCs w:val="20"/>
        </w:rPr>
        <w:t xml:space="preserve"> legitimate </w:t>
      </w:r>
      <w:r>
        <w:rPr>
          <w:rFonts w:cs="Arial"/>
          <w:i/>
          <w:szCs w:val="20"/>
        </w:rPr>
        <w:t>and documented</w:t>
      </w:r>
      <w:r w:rsidRPr="00764864">
        <w:rPr>
          <w:rFonts w:cs="Arial"/>
          <w:i/>
          <w:szCs w:val="20"/>
        </w:rPr>
        <w:t xml:space="preserve"> technological or business constraint can consider the use of compensating controls to achieve compliance.</w:t>
      </w:r>
    </w:p>
    <w:p w14:paraId="482E21EC" w14:textId="77777777" w:rsidR="000A5F0C" w:rsidRPr="00764864" w:rsidRDefault="000A5F0C" w:rsidP="000A5F0C">
      <w:pPr>
        <w:shd w:val="clear" w:color="auto" w:fill="E2E7E6"/>
        <w:tabs>
          <w:tab w:val="right" w:leader="underscore" w:pos="3600"/>
        </w:tabs>
        <w:rPr>
          <w:i/>
        </w:rPr>
      </w:pPr>
      <w:r w:rsidRPr="00764864">
        <w:rPr>
          <w:rFonts w:cs="Arial"/>
          <w:i/>
          <w:szCs w:val="20"/>
        </w:rPr>
        <w:t xml:space="preserve">Refer to </w:t>
      </w:r>
      <w:r w:rsidRPr="00F46F9F">
        <w:rPr>
          <w:rFonts w:cs="Arial"/>
          <w:i/>
          <w:szCs w:val="20"/>
        </w:rPr>
        <w:t>Appendices B and C in</w:t>
      </w:r>
      <w:r w:rsidRPr="00764864">
        <w:rPr>
          <w:rFonts w:cs="Arial"/>
          <w:i/>
          <w:szCs w:val="20"/>
        </w:rPr>
        <w:t xml:space="preserve"> PCI DSS for information about compensating controls and guidance on how to complete this worksheet.</w:t>
      </w:r>
    </w:p>
    <w:p w14:paraId="2CD83194" w14:textId="77777777" w:rsidR="000A5F0C" w:rsidRPr="00764864" w:rsidRDefault="000A5F0C" w:rsidP="000A5F0C">
      <w:pPr>
        <w:tabs>
          <w:tab w:val="right" w:leader="underscore" w:pos="3600"/>
        </w:tabs>
        <w:spacing w:before="120" w:after="240"/>
        <w:rPr>
          <w:b/>
        </w:rPr>
      </w:pPr>
      <w:r w:rsidRPr="00764864">
        <w:rPr>
          <w:b/>
        </w:rPr>
        <w:t>Requirement Number and Definition:</w:t>
      </w:r>
      <w:r w:rsidRPr="00764864">
        <w:rPr>
          <w:rFonts w:eastAsia="MS Mincho" w:cs="Courier New"/>
          <w:sz w:val="18"/>
        </w:rPr>
        <w:t xml:space="preserve"> </w:t>
      </w: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bl>
      <w:tblPr>
        <w:tblW w:w="0" w:type="auto"/>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2399"/>
        <w:gridCol w:w="3690"/>
        <w:gridCol w:w="3271"/>
      </w:tblGrid>
      <w:tr w:rsidR="000A5F0C" w:rsidRPr="00482DA9" w14:paraId="54BF98D2" w14:textId="77777777" w:rsidTr="003A3003">
        <w:trPr>
          <w:jc w:val="center"/>
        </w:trPr>
        <w:tc>
          <w:tcPr>
            <w:tcW w:w="2399" w:type="dxa"/>
            <w:tcBorders>
              <w:right w:val="single" w:sz="4" w:space="0" w:color="FFFFFF" w:themeColor="background1"/>
            </w:tcBorders>
            <w:shd w:val="clear" w:color="auto" w:fill="006A72"/>
          </w:tcPr>
          <w:p w14:paraId="7CF2C23E" w14:textId="77777777" w:rsidR="000A5F0C" w:rsidRPr="00482DA9" w:rsidRDefault="000A5F0C" w:rsidP="003A3003">
            <w:pPr>
              <w:spacing w:before="120" w:after="60"/>
              <w:rPr>
                <w:rFonts w:cs="Arial"/>
                <w:b/>
                <w:color w:val="FFFFFF" w:themeColor="background1"/>
                <w:szCs w:val="22"/>
              </w:rPr>
            </w:pPr>
          </w:p>
        </w:tc>
        <w:tc>
          <w:tcPr>
            <w:tcW w:w="3690" w:type="dxa"/>
            <w:tcBorders>
              <w:left w:val="single" w:sz="4" w:space="0" w:color="FFFFFF" w:themeColor="background1"/>
              <w:right w:val="single" w:sz="4" w:space="0" w:color="FFFFFF" w:themeColor="background1"/>
            </w:tcBorders>
            <w:shd w:val="clear" w:color="auto" w:fill="006A72"/>
          </w:tcPr>
          <w:p w14:paraId="0812CFAB" w14:textId="77777777" w:rsidR="000A5F0C" w:rsidRPr="00482DA9" w:rsidRDefault="000A5F0C" w:rsidP="003A3003">
            <w:pPr>
              <w:spacing w:before="120" w:after="60"/>
              <w:rPr>
                <w:rFonts w:cs="Arial"/>
                <w:b/>
                <w:color w:val="FFFFFF" w:themeColor="background1"/>
                <w:szCs w:val="22"/>
              </w:rPr>
            </w:pPr>
            <w:r w:rsidRPr="00482DA9">
              <w:rPr>
                <w:rFonts w:cs="Arial"/>
                <w:b/>
                <w:color w:val="FFFFFF" w:themeColor="background1"/>
                <w:szCs w:val="22"/>
              </w:rPr>
              <w:t>Information Required</w:t>
            </w:r>
          </w:p>
        </w:tc>
        <w:tc>
          <w:tcPr>
            <w:tcW w:w="3271" w:type="dxa"/>
            <w:tcBorders>
              <w:left w:val="single" w:sz="4" w:space="0" w:color="FFFFFF" w:themeColor="background1"/>
            </w:tcBorders>
            <w:shd w:val="clear" w:color="auto" w:fill="006A72"/>
          </w:tcPr>
          <w:p w14:paraId="54B5926F" w14:textId="77777777" w:rsidR="000A5F0C" w:rsidRPr="00482DA9" w:rsidRDefault="000A5F0C" w:rsidP="003A3003">
            <w:pPr>
              <w:spacing w:before="120" w:after="60"/>
              <w:rPr>
                <w:rFonts w:cs="Arial"/>
                <w:b/>
                <w:color w:val="FFFFFF" w:themeColor="background1"/>
                <w:szCs w:val="22"/>
              </w:rPr>
            </w:pPr>
            <w:r w:rsidRPr="00482DA9">
              <w:rPr>
                <w:rFonts w:cs="Arial"/>
                <w:b/>
                <w:color w:val="FFFFFF" w:themeColor="background1"/>
                <w:szCs w:val="22"/>
              </w:rPr>
              <w:t>Explanation</w:t>
            </w:r>
          </w:p>
        </w:tc>
      </w:tr>
      <w:tr w:rsidR="000A5F0C" w:rsidRPr="00764864" w14:paraId="1C5D37F2" w14:textId="77777777" w:rsidTr="003A3003">
        <w:trPr>
          <w:jc w:val="center"/>
        </w:trPr>
        <w:tc>
          <w:tcPr>
            <w:tcW w:w="2399" w:type="dxa"/>
          </w:tcPr>
          <w:p w14:paraId="55568ABA" w14:textId="77777777" w:rsidR="000A5F0C" w:rsidRPr="00764864" w:rsidRDefault="000A5F0C" w:rsidP="00634E3D">
            <w:pPr>
              <w:numPr>
                <w:ilvl w:val="0"/>
                <w:numId w:val="15"/>
              </w:numPr>
              <w:spacing w:after="60"/>
              <w:rPr>
                <w:rFonts w:cs="Arial"/>
                <w:b/>
                <w:szCs w:val="22"/>
              </w:rPr>
            </w:pPr>
            <w:r w:rsidRPr="00764864">
              <w:rPr>
                <w:rFonts w:cs="Arial"/>
                <w:b/>
                <w:szCs w:val="22"/>
              </w:rPr>
              <w:t>Constraints</w:t>
            </w:r>
          </w:p>
        </w:tc>
        <w:tc>
          <w:tcPr>
            <w:tcW w:w="3690" w:type="dxa"/>
          </w:tcPr>
          <w:p w14:paraId="7414E49F" w14:textId="77777777" w:rsidR="000A5F0C" w:rsidRPr="00764864" w:rsidRDefault="000A5F0C" w:rsidP="003A3003">
            <w:pPr>
              <w:spacing w:after="60"/>
              <w:rPr>
                <w:rFonts w:cs="Arial"/>
                <w:szCs w:val="22"/>
              </w:rPr>
            </w:pPr>
            <w:r>
              <w:rPr>
                <w:rFonts w:cs="Arial"/>
                <w:szCs w:val="22"/>
              </w:rPr>
              <w:t xml:space="preserve">Document the legitimate technical or business </w:t>
            </w:r>
            <w:r w:rsidRPr="00764864">
              <w:rPr>
                <w:rFonts w:cs="Arial"/>
                <w:szCs w:val="22"/>
              </w:rPr>
              <w:t>constraints precluding compliance with the original requirement.</w:t>
            </w:r>
          </w:p>
        </w:tc>
        <w:tc>
          <w:tcPr>
            <w:tcW w:w="3271" w:type="dxa"/>
          </w:tcPr>
          <w:p w14:paraId="6093ACE8" w14:textId="77777777" w:rsidR="000A5F0C" w:rsidRPr="00764864" w:rsidRDefault="000A5F0C" w:rsidP="003A3003">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4747EFDE" w14:textId="77777777" w:rsidTr="003A3003">
        <w:trPr>
          <w:jc w:val="center"/>
        </w:trPr>
        <w:tc>
          <w:tcPr>
            <w:tcW w:w="2399" w:type="dxa"/>
          </w:tcPr>
          <w:p w14:paraId="3F37F576" w14:textId="77777777" w:rsidR="000A5F0C" w:rsidRPr="00764864" w:rsidRDefault="000A5F0C" w:rsidP="00634E3D">
            <w:pPr>
              <w:numPr>
                <w:ilvl w:val="0"/>
                <w:numId w:val="15"/>
              </w:numPr>
              <w:spacing w:after="60"/>
              <w:rPr>
                <w:rFonts w:cs="Arial"/>
                <w:b/>
                <w:szCs w:val="22"/>
              </w:rPr>
            </w:pPr>
            <w:r>
              <w:rPr>
                <w:rFonts w:cs="Arial"/>
                <w:b/>
                <w:szCs w:val="22"/>
              </w:rPr>
              <w:t>Definition of Compensating Controls</w:t>
            </w:r>
          </w:p>
        </w:tc>
        <w:tc>
          <w:tcPr>
            <w:tcW w:w="3690" w:type="dxa"/>
          </w:tcPr>
          <w:p w14:paraId="60D092B2" w14:textId="77777777" w:rsidR="000A5F0C" w:rsidRPr="00764864" w:rsidRDefault="000A5F0C" w:rsidP="003A3003">
            <w:pPr>
              <w:spacing w:after="60"/>
              <w:rPr>
                <w:rFonts w:cs="Arial"/>
                <w:szCs w:val="22"/>
              </w:rPr>
            </w:pPr>
            <w:r w:rsidRPr="00764864">
              <w:rPr>
                <w:rFonts w:cs="Arial"/>
                <w:szCs w:val="22"/>
              </w:rPr>
              <w:t xml:space="preserve">Define the </w:t>
            </w:r>
            <w:r>
              <w:rPr>
                <w:rFonts w:cs="Arial"/>
                <w:szCs w:val="22"/>
              </w:rPr>
              <w:t xml:space="preserve">compensating controls: explain how they address the </w:t>
            </w:r>
            <w:r w:rsidRPr="00764864">
              <w:rPr>
                <w:rFonts w:cs="Arial"/>
                <w:szCs w:val="22"/>
              </w:rPr>
              <w:t>objective</w:t>
            </w:r>
            <w:r>
              <w:rPr>
                <w:rFonts w:cs="Arial"/>
                <w:szCs w:val="22"/>
              </w:rPr>
              <w:t>s</w:t>
            </w:r>
            <w:r w:rsidRPr="00764864">
              <w:rPr>
                <w:rFonts w:cs="Arial"/>
                <w:szCs w:val="22"/>
              </w:rPr>
              <w:t xml:space="preserve"> of the original contro</w:t>
            </w:r>
            <w:r>
              <w:rPr>
                <w:rFonts w:cs="Arial"/>
                <w:szCs w:val="22"/>
              </w:rPr>
              <w:t xml:space="preserve">l and the increased risk, if any. </w:t>
            </w:r>
          </w:p>
        </w:tc>
        <w:tc>
          <w:tcPr>
            <w:tcW w:w="3271" w:type="dxa"/>
          </w:tcPr>
          <w:p w14:paraId="3C98A6E8" w14:textId="77777777" w:rsidR="000A5F0C" w:rsidRPr="00764864" w:rsidRDefault="000A5F0C" w:rsidP="003A3003">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7BDACEFE" w14:textId="77777777" w:rsidTr="003A3003">
        <w:trPr>
          <w:jc w:val="center"/>
        </w:trPr>
        <w:tc>
          <w:tcPr>
            <w:tcW w:w="2399" w:type="dxa"/>
            <w:vMerge w:val="restart"/>
          </w:tcPr>
          <w:p w14:paraId="2DC9EC78" w14:textId="77777777" w:rsidR="000A5F0C" w:rsidRPr="00764864" w:rsidRDefault="000A5F0C" w:rsidP="00634E3D">
            <w:pPr>
              <w:numPr>
                <w:ilvl w:val="0"/>
                <w:numId w:val="15"/>
              </w:numPr>
              <w:spacing w:after="60"/>
              <w:rPr>
                <w:rFonts w:cs="Arial"/>
                <w:b/>
                <w:szCs w:val="22"/>
              </w:rPr>
            </w:pPr>
            <w:r>
              <w:rPr>
                <w:rFonts w:cs="Arial"/>
                <w:b/>
                <w:szCs w:val="22"/>
              </w:rPr>
              <w:t>Objective</w:t>
            </w:r>
          </w:p>
        </w:tc>
        <w:tc>
          <w:tcPr>
            <w:tcW w:w="3690" w:type="dxa"/>
          </w:tcPr>
          <w:p w14:paraId="368182BF" w14:textId="77777777" w:rsidR="000A5F0C" w:rsidRPr="00764864" w:rsidRDefault="000A5F0C" w:rsidP="003A3003">
            <w:pPr>
              <w:spacing w:after="60"/>
              <w:rPr>
                <w:rFonts w:cs="Arial"/>
                <w:szCs w:val="22"/>
              </w:rPr>
            </w:pPr>
            <w:r>
              <w:t>Define the objective of the original control</w:t>
            </w:r>
            <w:r>
              <w:rPr>
                <w:rFonts w:cs="Arial"/>
                <w:szCs w:val="22"/>
              </w:rPr>
              <w:t>.</w:t>
            </w:r>
          </w:p>
        </w:tc>
        <w:tc>
          <w:tcPr>
            <w:tcW w:w="3271" w:type="dxa"/>
          </w:tcPr>
          <w:p w14:paraId="2181BA59" w14:textId="77777777" w:rsidR="000A5F0C"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p w14:paraId="08D69D76" w14:textId="77777777" w:rsidR="000A5F0C" w:rsidRDefault="000A5F0C" w:rsidP="003A3003">
            <w:pPr>
              <w:spacing w:after="60"/>
              <w:rPr>
                <w:rFonts w:eastAsia="MS Mincho" w:cs="Courier New"/>
              </w:rPr>
            </w:pPr>
          </w:p>
          <w:p w14:paraId="2C636307" w14:textId="77777777" w:rsidR="000A5F0C" w:rsidRPr="00764864" w:rsidRDefault="000A5F0C" w:rsidP="003A3003">
            <w:pPr>
              <w:spacing w:after="60"/>
              <w:rPr>
                <w:rFonts w:cs="Arial"/>
                <w:szCs w:val="22"/>
              </w:rPr>
            </w:pPr>
          </w:p>
        </w:tc>
      </w:tr>
      <w:tr w:rsidR="000A5F0C" w:rsidRPr="00764864" w14:paraId="56115319" w14:textId="77777777" w:rsidTr="003A3003">
        <w:trPr>
          <w:jc w:val="center"/>
        </w:trPr>
        <w:tc>
          <w:tcPr>
            <w:tcW w:w="2399" w:type="dxa"/>
            <w:vMerge/>
          </w:tcPr>
          <w:p w14:paraId="1443E31B" w14:textId="77777777" w:rsidR="000A5F0C" w:rsidRPr="00764864" w:rsidDel="00572932" w:rsidRDefault="000A5F0C" w:rsidP="00634E3D">
            <w:pPr>
              <w:numPr>
                <w:ilvl w:val="0"/>
                <w:numId w:val="15"/>
              </w:numPr>
              <w:spacing w:after="60"/>
              <w:rPr>
                <w:rFonts w:cs="Arial"/>
                <w:b/>
                <w:szCs w:val="22"/>
              </w:rPr>
            </w:pPr>
          </w:p>
        </w:tc>
        <w:tc>
          <w:tcPr>
            <w:tcW w:w="3690" w:type="dxa"/>
          </w:tcPr>
          <w:p w14:paraId="0B6C4DF7" w14:textId="77777777" w:rsidR="000A5F0C" w:rsidRDefault="000A5F0C" w:rsidP="003A3003">
            <w:pPr>
              <w:spacing w:after="60"/>
            </w:pPr>
            <w:r>
              <w:t>Identify the objective met by the compensating control.</w:t>
            </w:r>
          </w:p>
          <w:p w14:paraId="54F7B753" w14:textId="19B81CC6" w:rsidR="000A5F0C" w:rsidRPr="00544B81" w:rsidRDefault="000A5F0C" w:rsidP="003A3003">
            <w:pPr>
              <w:pStyle w:val="list1-1note"/>
              <w:rPr>
                <w:rFonts w:cs="Arial"/>
                <w:sz w:val="20"/>
              </w:rPr>
            </w:pPr>
            <w:r w:rsidRPr="00544B81">
              <w:rPr>
                <w:b/>
                <w:sz w:val="20"/>
              </w:rPr>
              <w:t>Note:</w:t>
            </w:r>
            <w:r w:rsidRPr="00544B81">
              <w:rPr>
                <w:sz w:val="20"/>
              </w:rPr>
              <w:t xml:space="preserve"> This can be, but is not required to be, the stated Customized Approach Objective listed for this requirement in PCI DSS.</w:t>
            </w:r>
          </w:p>
        </w:tc>
        <w:tc>
          <w:tcPr>
            <w:tcW w:w="3271" w:type="dxa"/>
          </w:tcPr>
          <w:p w14:paraId="3E40C6A4" w14:textId="77777777" w:rsidR="000A5F0C" w:rsidRPr="00764864"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2B705BD6" w14:textId="77777777" w:rsidTr="003A3003">
        <w:trPr>
          <w:jc w:val="center"/>
        </w:trPr>
        <w:tc>
          <w:tcPr>
            <w:tcW w:w="2399" w:type="dxa"/>
          </w:tcPr>
          <w:p w14:paraId="71ADD7E5" w14:textId="77777777" w:rsidR="000A5F0C" w:rsidRPr="00764864" w:rsidRDefault="000A5F0C" w:rsidP="00634E3D">
            <w:pPr>
              <w:numPr>
                <w:ilvl w:val="0"/>
                <w:numId w:val="15"/>
              </w:numPr>
              <w:spacing w:after="60"/>
              <w:rPr>
                <w:rFonts w:cs="Arial"/>
                <w:b/>
                <w:szCs w:val="22"/>
              </w:rPr>
            </w:pPr>
            <w:r>
              <w:rPr>
                <w:rFonts w:cs="Arial"/>
                <w:b/>
                <w:szCs w:val="22"/>
              </w:rPr>
              <w:t>Identified Risk</w:t>
            </w:r>
          </w:p>
        </w:tc>
        <w:tc>
          <w:tcPr>
            <w:tcW w:w="3690" w:type="dxa"/>
          </w:tcPr>
          <w:p w14:paraId="35406906" w14:textId="77777777" w:rsidR="000A5F0C" w:rsidRPr="00764864" w:rsidRDefault="000A5F0C" w:rsidP="003A3003">
            <w:pPr>
              <w:spacing w:after="60"/>
              <w:rPr>
                <w:rFonts w:cs="Arial"/>
                <w:szCs w:val="22"/>
              </w:rPr>
            </w:pPr>
            <w:r>
              <w:rPr>
                <w:rFonts w:cs="Arial"/>
                <w:szCs w:val="22"/>
              </w:rPr>
              <w:t xml:space="preserve">Identify any additional risk posed by the lack </w:t>
            </w:r>
            <w:r w:rsidRPr="00764864">
              <w:rPr>
                <w:rFonts w:cs="Arial"/>
                <w:szCs w:val="22"/>
              </w:rPr>
              <w:t>of the original control.</w:t>
            </w:r>
          </w:p>
        </w:tc>
        <w:tc>
          <w:tcPr>
            <w:tcW w:w="3271" w:type="dxa"/>
          </w:tcPr>
          <w:p w14:paraId="0309D656" w14:textId="77777777" w:rsidR="000A5F0C" w:rsidRPr="00764864" w:rsidRDefault="000A5F0C" w:rsidP="003A3003">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30406968" w14:textId="77777777" w:rsidTr="003A3003">
        <w:trPr>
          <w:jc w:val="center"/>
        </w:trPr>
        <w:tc>
          <w:tcPr>
            <w:tcW w:w="2399" w:type="dxa"/>
          </w:tcPr>
          <w:p w14:paraId="107FFC3C" w14:textId="77777777" w:rsidR="000A5F0C" w:rsidRPr="00764864" w:rsidRDefault="000A5F0C" w:rsidP="00634E3D">
            <w:pPr>
              <w:numPr>
                <w:ilvl w:val="0"/>
                <w:numId w:val="15"/>
              </w:numPr>
              <w:spacing w:after="60"/>
              <w:rPr>
                <w:rFonts w:cs="Arial"/>
                <w:b/>
                <w:szCs w:val="22"/>
              </w:rPr>
            </w:pPr>
            <w:r w:rsidRPr="00764864">
              <w:rPr>
                <w:rFonts w:cs="Arial"/>
                <w:b/>
                <w:szCs w:val="22"/>
              </w:rPr>
              <w:t>Validation of Compensating Controls</w:t>
            </w:r>
          </w:p>
        </w:tc>
        <w:tc>
          <w:tcPr>
            <w:tcW w:w="3690" w:type="dxa"/>
          </w:tcPr>
          <w:p w14:paraId="18FC4BF6" w14:textId="77777777" w:rsidR="000A5F0C" w:rsidRPr="00764864" w:rsidRDefault="000A5F0C" w:rsidP="003A3003">
            <w:pPr>
              <w:spacing w:after="60"/>
              <w:rPr>
                <w:rFonts w:cs="Arial"/>
                <w:szCs w:val="22"/>
              </w:rPr>
            </w:pPr>
            <w:r w:rsidRPr="00764864">
              <w:rPr>
                <w:szCs w:val="22"/>
              </w:rPr>
              <w:t>Define how the compensating controls were validated and tested.</w:t>
            </w:r>
          </w:p>
        </w:tc>
        <w:tc>
          <w:tcPr>
            <w:tcW w:w="3271" w:type="dxa"/>
          </w:tcPr>
          <w:p w14:paraId="21FADEC1" w14:textId="77777777" w:rsidR="000A5F0C" w:rsidRPr="00764864"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677F0281" w14:textId="77777777" w:rsidTr="003A3003">
        <w:trPr>
          <w:jc w:val="center"/>
        </w:trPr>
        <w:tc>
          <w:tcPr>
            <w:tcW w:w="2399" w:type="dxa"/>
          </w:tcPr>
          <w:p w14:paraId="321885B6" w14:textId="77777777" w:rsidR="000A5F0C" w:rsidRPr="00764864" w:rsidRDefault="000A5F0C" w:rsidP="00634E3D">
            <w:pPr>
              <w:numPr>
                <w:ilvl w:val="0"/>
                <w:numId w:val="15"/>
              </w:numPr>
              <w:spacing w:after="60"/>
              <w:rPr>
                <w:rFonts w:cs="Arial"/>
                <w:b/>
                <w:szCs w:val="22"/>
              </w:rPr>
            </w:pPr>
            <w:r w:rsidRPr="00764864">
              <w:rPr>
                <w:rFonts w:cs="Arial"/>
                <w:b/>
                <w:szCs w:val="22"/>
              </w:rPr>
              <w:t>Maintenance</w:t>
            </w:r>
          </w:p>
        </w:tc>
        <w:tc>
          <w:tcPr>
            <w:tcW w:w="3690" w:type="dxa"/>
          </w:tcPr>
          <w:p w14:paraId="71CE632B" w14:textId="77777777" w:rsidR="000A5F0C" w:rsidRPr="00764864" w:rsidRDefault="000A5F0C" w:rsidP="003A3003">
            <w:pPr>
              <w:spacing w:after="60"/>
              <w:rPr>
                <w:rFonts w:cs="Arial"/>
                <w:szCs w:val="22"/>
              </w:rPr>
            </w:pPr>
            <w:r w:rsidRPr="00764864">
              <w:rPr>
                <w:szCs w:val="22"/>
              </w:rPr>
              <w:t>Define process</w:t>
            </w:r>
            <w:r>
              <w:rPr>
                <w:szCs w:val="22"/>
              </w:rPr>
              <w:t>(es)</w:t>
            </w:r>
            <w:r w:rsidRPr="00764864">
              <w:rPr>
                <w:szCs w:val="22"/>
              </w:rPr>
              <w:t xml:space="preserve"> and controls in place to maintain compensating controls.</w:t>
            </w:r>
          </w:p>
        </w:tc>
        <w:tc>
          <w:tcPr>
            <w:tcW w:w="3271" w:type="dxa"/>
          </w:tcPr>
          <w:p w14:paraId="15BF507A" w14:textId="77777777" w:rsidR="000A5F0C" w:rsidRPr="00764864"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bl>
    <w:p w14:paraId="0E8FF2D2" w14:textId="77777777" w:rsidR="000A5F0C" w:rsidRPr="00764864" w:rsidRDefault="000A5F0C" w:rsidP="000A5F0C">
      <w:pPr>
        <w:pStyle w:val="NormalWideZero"/>
      </w:pPr>
    </w:p>
    <w:p w14:paraId="10B35201" w14:textId="5D97062D" w:rsidR="00B11FAA" w:rsidRPr="00A935AA" w:rsidRDefault="000A5F0C" w:rsidP="00B11FAA">
      <w:pPr>
        <w:pStyle w:val="21"/>
      </w:pPr>
      <w:r w:rsidRPr="00764864">
        <w:rPr>
          <w:szCs w:val="22"/>
        </w:rPr>
        <w:br w:type="page"/>
      </w:r>
      <w:bookmarkStart w:id="98" w:name="_Toc96773066"/>
      <w:bookmarkStart w:id="99" w:name="_Toc118989936"/>
      <w:bookmarkStart w:id="100" w:name="_Toc275753543"/>
      <w:bookmarkStart w:id="101" w:name="_Toc377997589"/>
      <w:bookmarkStart w:id="102" w:name="_Toc377997590"/>
      <w:bookmarkStart w:id="103" w:name="_Toc96773068"/>
      <w:bookmarkStart w:id="104" w:name="_Toc377997591"/>
      <w:r w:rsidR="00B11FAA" w:rsidRPr="00764864">
        <w:lastRenderedPageBreak/>
        <w:t xml:space="preserve">Appendix </w:t>
      </w:r>
      <w:r w:rsidR="007B461F">
        <w:t>C</w:t>
      </w:r>
      <w:r w:rsidR="00B11FAA" w:rsidRPr="00764864">
        <w:t>:</w:t>
      </w:r>
      <w:r w:rsidR="00B11FAA">
        <w:tab/>
      </w:r>
      <w:r w:rsidR="00B11FAA" w:rsidRPr="00764864">
        <w:t xml:space="preserve">Explanation of </w:t>
      </w:r>
      <w:r w:rsidR="00B11FAA">
        <w:t xml:space="preserve">Requirements </w:t>
      </w:r>
      <w:r w:rsidR="00FE42DA">
        <w:t xml:space="preserve">Noted </w:t>
      </w:r>
      <w:r w:rsidR="00B11FAA">
        <w:t>as Not Applicable</w:t>
      </w:r>
      <w:bookmarkEnd w:id="98"/>
      <w:bookmarkEnd w:id="99"/>
      <w:r w:rsidR="00B11FAA">
        <w:t xml:space="preserve"> </w:t>
      </w:r>
      <w:bookmarkEnd w:id="100"/>
      <w:bookmarkEnd w:id="101"/>
    </w:p>
    <w:p w14:paraId="4A5D978D" w14:textId="59242E13" w:rsidR="00B11FAA" w:rsidRPr="00764864" w:rsidRDefault="004124E9" w:rsidP="00B11FAA">
      <w:pPr>
        <w:spacing w:before="120"/>
      </w:pPr>
      <w:r>
        <w:rPr>
          <w:i/>
        </w:rPr>
        <w:t>This Appendix must be completed for each requirement where Not Applicable was selected</w:t>
      </w:r>
      <w:r w:rsidR="00B11FAA" w:rsidRPr="00764864">
        <w:rPr>
          <w:i/>
        </w:rPr>
        <w:t>.</w:t>
      </w:r>
      <w:r w:rsidR="00B11FAA">
        <w:rPr>
          <w:i/>
        </w:rPr>
        <w:t xml:space="preserve"> </w:t>
      </w:r>
    </w:p>
    <w:tbl>
      <w:tblPr>
        <w:tblW w:w="9587"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38"/>
        <w:gridCol w:w="7838"/>
        <w:gridCol w:w="11"/>
      </w:tblGrid>
      <w:tr w:rsidR="00B11FAA" w:rsidRPr="00482DA9" w14:paraId="7353058B" w14:textId="77777777" w:rsidTr="005C7350">
        <w:trPr>
          <w:tblHeader/>
        </w:trPr>
        <w:tc>
          <w:tcPr>
            <w:tcW w:w="1728" w:type="dxa"/>
            <w:tcBorders>
              <w:right w:val="single" w:sz="4" w:space="0" w:color="FFFFFF" w:themeColor="background1"/>
            </w:tcBorders>
            <w:shd w:val="clear" w:color="auto" w:fill="006A72"/>
          </w:tcPr>
          <w:p w14:paraId="038BD5FE" w14:textId="77777777" w:rsidR="00B11FAA" w:rsidRPr="00482DA9" w:rsidRDefault="00B11FAA" w:rsidP="001F16B0">
            <w:pPr>
              <w:spacing w:before="120" w:after="60"/>
              <w:rPr>
                <w:b/>
                <w:color w:val="FFFFFF" w:themeColor="background1"/>
              </w:rPr>
            </w:pPr>
            <w:r w:rsidRPr="00482DA9">
              <w:rPr>
                <w:b/>
                <w:color w:val="FFFFFF" w:themeColor="background1"/>
              </w:rPr>
              <w:t>Requirement</w:t>
            </w:r>
          </w:p>
        </w:tc>
        <w:tc>
          <w:tcPr>
            <w:tcW w:w="7859" w:type="dxa"/>
            <w:gridSpan w:val="2"/>
            <w:tcBorders>
              <w:left w:val="single" w:sz="4" w:space="0" w:color="FFFFFF" w:themeColor="background1"/>
            </w:tcBorders>
            <w:shd w:val="clear" w:color="auto" w:fill="006A72"/>
          </w:tcPr>
          <w:p w14:paraId="269D159E" w14:textId="77777777" w:rsidR="00B11FAA" w:rsidRPr="00482DA9" w:rsidRDefault="00B11FAA" w:rsidP="001F16B0">
            <w:pPr>
              <w:spacing w:before="120" w:after="60"/>
              <w:rPr>
                <w:b/>
                <w:color w:val="FFFFFF" w:themeColor="background1"/>
              </w:rPr>
            </w:pPr>
            <w:r w:rsidRPr="00482DA9">
              <w:rPr>
                <w:b/>
                <w:color w:val="FFFFFF" w:themeColor="background1"/>
              </w:rPr>
              <w:t>Reason Requirement is Not Applicable</w:t>
            </w:r>
          </w:p>
        </w:tc>
      </w:tr>
      <w:tr w:rsidR="00B11FAA" w:rsidRPr="00764864" w14:paraId="0BFDAA78" w14:textId="77777777" w:rsidTr="001F16B0">
        <w:tblPrEx>
          <w:tblCellMar>
            <w:left w:w="115" w:type="dxa"/>
            <w:right w:w="115" w:type="dxa"/>
          </w:tblCellMar>
        </w:tblPrEx>
        <w:trPr>
          <w:gridAfter w:val="1"/>
          <w:wAfter w:w="11" w:type="dxa"/>
        </w:trPr>
        <w:tc>
          <w:tcPr>
            <w:tcW w:w="9576" w:type="dxa"/>
            <w:gridSpan w:val="2"/>
            <w:shd w:val="clear" w:color="auto" w:fill="CBD4D5"/>
          </w:tcPr>
          <w:p w14:paraId="530899B6" w14:textId="77777777" w:rsidR="00B11FAA" w:rsidRPr="00764864" w:rsidRDefault="00B11FAA" w:rsidP="001F16B0">
            <w:pPr>
              <w:spacing w:after="60"/>
              <w:rPr>
                <w:i/>
              </w:rPr>
            </w:pPr>
            <w:r w:rsidRPr="00764864">
              <w:rPr>
                <w:i/>
                <w:sz w:val="18"/>
                <w:szCs w:val="18"/>
              </w:rPr>
              <w:t>Example:</w:t>
            </w:r>
          </w:p>
        </w:tc>
      </w:tr>
      <w:tr w:rsidR="00B11FAA" w:rsidRPr="00BC7057" w14:paraId="1BB45000" w14:textId="77777777" w:rsidTr="001F16B0">
        <w:trPr>
          <w:trHeight w:val="560"/>
        </w:trPr>
        <w:tc>
          <w:tcPr>
            <w:tcW w:w="1728" w:type="dxa"/>
            <w:shd w:val="clear" w:color="auto" w:fill="E2E7E6"/>
          </w:tcPr>
          <w:p w14:paraId="1D817EC9" w14:textId="68A7CE15" w:rsidR="00B11FAA" w:rsidRPr="00BC7057" w:rsidRDefault="00BC7057" w:rsidP="001F16B0">
            <w:pPr>
              <w:spacing w:after="60"/>
              <w:rPr>
                <w:i/>
                <w:iCs/>
                <w:sz w:val="18"/>
                <w:szCs w:val="22"/>
              </w:rPr>
            </w:pPr>
            <w:r w:rsidRPr="00BC7057">
              <w:rPr>
                <w:i/>
                <w:iCs/>
                <w:sz w:val="18"/>
                <w:szCs w:val="22"/>
              </w:rPr>
              <w:t xml:space="preserve">Requirement </w:t>
            </w:r>
            <w:r w:rsidR="00B11FAA" w:rsidRPr="00BC7057">
              <w:rPr>
                <w:i/>
                <w:iCs/>
                <w:sz w:val="18"/>
                <w:szCs w:val="22"/>
              </w:rPr>
              <w:t>3.5.1</w:t>
            </w:r>
          </w:p>
        </w:tc>
        <w:tc>
          <w:tcPr>
            <w:tcW w:w="7859" w:type="dxa"/>
            <w:gridSpan w:val="2"/>
            <w:shd w:val="clear" w:color="auto" w:fill="E2E7E6"/>
          </w:tcPr>
          <w:p w14:paraId="0BE9998C" w14:textId="5C088450" w:rsidR="00B11FAA" w:rsidRPr="00BC7057" w:rsidRDefault="00DC4F8B" w:rsidP="001F16B0">
            <w:pPr>
              <w:spacing w:after="60"/>
              <w:rPr>
                <w:i/>
                <w:iCs/>
                <w:sz w:val="18"/>
                <w:szCs w:val="22"/>
              </w:rPr>
            </w:pPr>
            <w:r w:rsidRPr="00BC7057">
              <w:rPr>
                <w:i/>
                <w:iCs/>
                <w:sz w:val="18"/>
                <w:szCs w:val="22"/>
              </w:rPr>
              <w:t xml:space="preserve">Account </w:t>
            </w:r>
            <w:r w:rsidR="00B11FAA" w:rsidRPr="00BC7057">
              <w:rPr>
                <w:i/>
                <w:iCs/>
                <w:sz w:val="18"/>
                <w:szCs w:val="22"/>
              </w:rPr>
              <w:t xml:space="preserve">data is never stored electronically </w:t>
            </w:r>
          </w:p>
        </w:tc>
      </w:tr>
      <w:tr w:rsidR="00B11FAA" w:rsidRPr="00764864" w14:paraId="6A90AEB2" w14:textId="77777777" w:rsidTr="00792B5E">
        <w:tc>
          <w:tcPr>
            <w:tcW w:w="1728" w:type="dxa"/>
          </w:tcPr>
          <w:p w14:paraId="6F6DD60E" w14:textId="15ECC8D1" w:rsidR="00B11FAA" w:rsidRPr="00764864" w:rsidRDefault="00B11FAA" w:rsidP="001F16B0">
            <w:pPr>
              <w:pStyle w:val="TableText"/>
            </w:pPr>
            <w:r>
              <w:rPr>
                <w:rFonts w:ascii="나눔스퀘어" w:hAnsi="나눔스퀘어" w:eastAsia="나눔스퀘어"/>
              </w:rPr>
              <w:t>Requirements 3.5.2</w:t>
            </w:r>
          </w:p>
        </w:tc>
        <w:tc>
          <w:tcPr>
            <w:tcW w:w="7859" w:type="dxa"/>
            <w:gridSpan w:val="2"/>
          </w:tcPr>
          <w:p w14:paraId="63B9D0EB" w14:textId="7BD12808" w:rsidR="00B11FAA" w:rsidRPr="00764864" w:rsidRDefault="00B11FAA" w:rsidP="001F16B0">
            <w:pPr>
              <w:pStyle w:val="TableText"/>
            </w:pPr>
            <w:r>
              <w:rPr>
                <w:rFonts w:ascii="나눔스퀘어" w:hAnsi="나눔스퀘어" w:eastAsia="나눔스퀘어"/>
              </w:rPr>
              <w:t>Lorem ipsum, duaos einenskd enaoldfj</w:t>
            </w:r>
          </w:p>
        </w:tc>
      </w:tr>
      <w:tr w:rsidR="00B11FAA" w:rsidRPr="00764864" w14:paraId="221CF628" w14:textId="77777777" w:rsidTr="00792B5E">
        <w:tc>
          <w:tcPr>
            <w:tcW w:w="1728" w:type="dxa"/>
          </w:tcPr>
          <w:p w14:paraId="4B8ACF03" w14:textId="7F9C7B2F" w:rsidR="00B11FAA" w:rsidRPr="00764864" w:rsidRDefault="00B11FAA" w:rsidP="001F16B0">
            <w:pPr>
              <w:pStyle w:val="TableText"/>
            </w:pPr>
            <w:r>
              <w:rPr>
                <w:rFonts w:ascii="나눔스퀘어" w:hAnsi="나눔스퀘어" w:eastAsia="나눔스퀘어"/>
              </w:rPr>
              <w:t>Requirements 3.5.2</w:t>
            </w:r>
          </w:p>
        </w:tc>
        <w:tc>
          <w:tcPr>
            <w:tcW w:w="7859" w:type="dxa"/>
            <w:gridSpan w:val="2"/>
          </w:tcPr>
          <w:p w14:paraId="27347298" w14:textId="526B36A6" w:rsidR="00B11FAA" w:rsidRPr="00764864" w:rsidRDefault="00B11FAA" w:rsidP="001F16B0">
            <w:pPr>
              <w:pStyle w:val="TableText"/>
            </w:pPr>
            <w:r>
              <w:rPr>
                <w:rFonts w:ascii="나눔스퀘어" w:hAnsi="나눔스퀘어" w:eastAsia="나눔스퀘어"/>
              </w:rPr>
              <w:t>Suspendisse ut purus sed quam consectetur cursus. Pellentesque eget metus tristique, tincidunt elit vel, posuere nulla. Aenean maximus purus eget mi consectetur, ac ultrices velit laoreet. Aliquam nulla urna, fermentum tempus interdum non, faucibus.</w:t>
            </w:r>
          </w:p>
        </w:tc>
      </w:tr>
      <w:tr w:rsidR="00B11FAA" w:rsidRPr="00764864" w14:paraId="6A93C252" w14:textId="77777777" w:rsidTr="00792B5E">
        <w:tc>
          <w:tcPr>
            <w:tcW w:w="1728" w:type="dxa"/>
          </w:tcPr>
          <w:p w14:paraId="4C1C1434" w14:textId="3038A36E"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091774">
              <w:t> </w:t>
            </w:r>
            <w:r w:rsidR="00091774">
              <w:t> </w:t>
            </w:r>
            <w:r w:rsidR="00091774">
              <w:t> </w:t>
            </w:r>
            <w:r w:rsidR="00091774">
              <w:t> </w:t>
            </w:r>
            <w:r w:rsidR="00091774">
              <w:t> </w:t>
            </w:r>
            <w:r w:rsidRPr="00764864">
              <w:fldChar w:fldCharType="end"/>
            </w:r>
          </w:p>
        </w:tc>
        <w:tc>
          <w:tcPr>
            <w:tcW w:w="7859" w:type="dxa"/>
            <w:gridSpan w:val="2"/>
          </w:tcPr>
          <w:p w14:paraId="6C3FE727" w14:textId="3EF42EFB"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091774">
              <w:t> </w:t>
            </w:r>
            <w:r w:rsidR="00091774">
              <w:t> </w:t>
            </w:r>
            <w:r w:rsidR="00091774">
              <w:t> </w:t>
            </w:r>
            <w:r w:rsidR="00091774">
              <w:t> </w:t>
            </w:r>
            <w:r w:rsidR="00091774">
              <w:t> </w:t>
            </w:r>
            <w:r w:rsidRPr="00764864">
              <w:fldChar w:fldCharType="end"/>
            </w:r>
          </w:p>
        </w:tc>
      </w:tr>
      <w:tr w:rsidR="00B11FAA" w:rsidRPr="00764864" w14:paraId="17194B83" w14:textId="77777777" w:rsidTr="00792B5E">
        <w:tc>
          <w:tcPr>
            <w:tcW w:w="1728" w:type="dxa"/>
          </w:tcPr>
          <w:p w14:paraId="4192A712"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32202ADE"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649D0D44" w14:textId="77777777" w:rsidTr="00792B5E">
        <w:tc>
          <w:tcPr>
            <w:tcW w:w="1728" w:type="dxa"/>
          </w:tcPr>
          <w:p w14:paraId="4072914B"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63CC6A3"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9F1D95B" w14:textId="77777777" w:rsidTr="00792B5E">
        <w:tc>
          <w:tcPr>
            <w:tcW w:w="1728" w:type="dxa"/>
          </w:tcPr>
          <w:p w14:paraId="7812D06D"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4D2E6EE"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D1CA501" w14:textId="77777777" w:rsidTr="00792B5E">
        <w:tc>
          <w:tcPr>
            <w:tcW w:w="1728" w:type="dxa"/>
          </w:tcPr>
          <w:p w14:paraId="3E2C47EF"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43D0676D"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6BBBEC60" w14:textId="77777777" w:rsidTr="00792B5E">
        <w:tc>
          <w:tcPr>
            <w:tcW w:w="1728" w:type="dxa"/>
          </w:tcPr>
          <w:p w14:paraId="3EF2DA20"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5A6D166"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17B6F2F7" w14:textId="77777777" w:rsidTr="00792B5E">
        <w:tc>
          <w:tcPr>
            <w:tcW w:w="1728" w:type="dxa"/>
          </w:tcPr>
          <w:p w14:paraId="2368132A"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6AB4087F"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57A7DC65" w14:textId="77777777" w:rsidTr="00792B5E">
        <w:tc>
          <w:tcPr>
            <w:tcW w:w="1728" w:type="dxa"/>
          </w:tcPr>
          <w:p w14:paraId="6093A6C0"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1B70F65C"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5007626"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DBEF8A3"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2557F47"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3FA1C418"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DC161DB"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ED3D512"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F7D06C6"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BEC9B2B"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F09A146"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1783DB81"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A7995A5"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56ED23A"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545CFDFE"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888B4F0"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F922331"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CDF3098"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E88E865"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5482C7B"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bl>
    <w:p w14:paraId="0957FCC2" w14:textId="77777777" w:rsidR="00B11FAA" w:rsidRDefault="00B11FAA" w:rsidP="00B11FAA">
      <w:pPr>
        <w:pStyle w:val="21"/>
        <w:spacing w:before="60"/>
      </w:pPr>
    </w:p>
    <w:p w14:paraId="1E05043D" w14:textId="33B1E77B" w:rsidR="00792B5E" w:rsidRDefault="00792B5E">
      <w:pPr>
        <w:spacing w:before="0" w:after="0" w:line="240" w:lineRule="auto"/>
        <w:rPr>
          <w:rFonts w:cs="Arial"/>
          <w:b/>
          <w:iCs/>
          <w:kern w:val="32"/>
          <w:sz w:val="26"/>
          <w:szCs w:val="28"/>
        </w:rPr>
      </w:pPr>
      <w:r>
        <w:rPr>
          <w:rFonts w:cs="Arial"/>
          <w:b/>
          <w:iCs/>
          <w:kern w:val="32"/>
          <w:sz w:val="26"/>
          <w:szCs w:val="28"/>
        </w:rPr>
        <w:br w:type="page"/>
      </w:r>
    </w:p>
    <w:p w14:paraId="0899DDD3" w14:textId="79D3E61E" w:rsidR="00B374A7" w:rsidRPr="00764864" w:rsidRDefault="00B374A7" w:rsidP="00B374A7">
      <w:pPr>
        <w:pStyle w:val="21"/>
      </w:pPr>
      <w:bookmarkStart w:id="105" w:name="_Toc118989937"/>
      <w:bookmarkEnd w:id="102"/>
      <w:bookmarkEnd w:id="103"/>
      <w:r w:rsidRPr="00764864">
        <w:lastRenderedPageBreak/>
        <w:t xml:space="preserve">Appendix </w:t>
      </w:r>
      <w:r w:rsidR="007B461F">
        <w:t>D</w:t>
      </w:r>
      <w:r w:rsidRPr="00764864">
        <w:t>:</w:t>
      </w:r>
      <w:r>
        <w:tab/>
      </w:r>
      <w:r w:rsidRPr="00A935AA">
        <w:t>Explanation</w:t>
      </w:r>
      <w:r w:rsidRPr="00764864">
        <w:t xml:space="preserve"> of Requirements </w:t>
      </w:r>
      <w:r>
        <w:t>Noted as</w:t>
      </w:r>
      <w:r w:rsidRPr="00764864">
        <w:t xml:space="preserve"> Not Tested</w:t>
      </w:r>
      <w:bookmarkEnd w:id="105"/>
    </w:p>
    <w:p w14:paraId="2F99A8BF" w14:textId="4DC8E31A" w:rsidR="008016D4" w:rsidRDefault="008016D4" w:rsidP="008016D4">
      <w:pPr>
        <w:spacing w:before="240"/>
        <w:rPr>
          <w:rFonts w:cs="Arial"/>
          <w:szCs w:val="20"/>
        </w:rPr>
      </w:pPr>
      <w:r w:rsidRPr="008A593A">
        <w:rPr>
          <w:rFonts w:cs="Arial"/>
          <w:szCs w:val="20"/>
        </w:rPr>
        <w:t xml:space="preserve">This </w:t>
      </w:r>
      <w:r w:rsidR="00DC17F0">
        <w:rPr>
          <w:rFonts w:cs="Arial"/>
          <w:szCs w:val="20"/>
        </w:rPr>
        <w:t>A</w:t>
      </w:r>
      <w:r w:rsidRPr="008A593A">
        <w:rPr>
          <w:rFonts w:cs="Arial"/>
          <w:szCs w:val="20"/>
        </w:rPr>
        <w:t xml:space="preserve">ppendix is not used for </w:t>
      </w:r>
      <w:r>
        <w:rPr>
          <w:rFonts w:cs="Arial"/>
          <w:szCs w:val="20"/>
        </w:rPr>
        <w:t xml:space="preserve">SAQ A </w:t>
      </w:r>
      <w:r w:rsidRPr="008A593A">
        <w:rPr>
          <w:rFonts w:cs="Arial"/>
          <w:szCs w:val="20"/>
        </w:rPr>
        <w:t>merchant assessments</w:t>
      </w:r>
      <w:r w:rsidR="000A5F0C">
        <w:rPr>
          <w:rFonts w:cs="Arial"/>
          <w:szCs w:val="20"/>
        </w:rPr>
        <w:t>.</w:t>
      </w:r>
      <w:r>
        <w:rPr>
          <w:rFonts w:cs="Arial"/>
          <w:szCs w:val="20"/>
        </w:rPr>
        <w:t xml:space="preserve"> </w:t>
      </w:r>
    </w:p>
    <w:p w14:paraId="5A2BB681" w14:textId="221A6064" w:rsidR="007A4E2E" w:rsidRDefault="007A4E2E">
      <w:pPr>
        <w:spacing w:before="0" w:after="0" w:line="240" w:lineRule="auto"/>
        <w:sectPr w:rsidR="007A4E2E" w:rsidSect="003A3003">
          <w:headerReference w:type="even" r:id="rId24"/>
          <w:headerReference w:type="default" r:id="rId25"/>
          <w:headerReference w:type="first" r:id="rId26"/>
          <w:type w:val="continuous"/>
          <w:pgSz w:w="12240" w:h="15840" w:code="1"/>
          <w:pgMar w:top="1440" w:right="1440" w:bottom="1008" w:left="1440" w:header="720" w:footer="576" w:gutter="0"/>
          <w:cols w:space="720"/>
          <w:docGrid w:linePitch="360"/>
        </w:sectPr>
      </w:pPr>
    </w:p>
    <w:p w14:paraId="4D569D9E" w14:textId="57FFACD7" w:rsidR="00FB4992" w:rsidRDefault="00AD6B2C" w:rsidP="00201091">
      <w:pPr>
        <w:pStyle w:val="Headingrule"/>
        <w:spacing w:before="120"/>
      </w:pPr>
      <w:bookmarkStart w:id="106" w:name="_Toc118989938"/>
      <w:r>
        <w:lastRenderedPageBreak/>
        <w:t>Section 3:</w:t>
      </w:r>
      <w:r>
        <w:tab/>
      </w:r>
      <w:r w:rsidR="00FB4992">
        <w:t xml:space="preserve">Validation </w:t>
      </w:r>
      <w:r w:rsidR="009A5A2D">
        <w:t xml:space="preserve">and Attestation </w:t>
      </w:r>
      <w:r w:rsidR="00FB4992">
        <w:t>Details</w:t>
      </w:r>
      <w:bookmarkEnd w:id="104"/>
      <w:bookmarkEnd w:id="106"/>
    </w:p>
    <w:tbl>
      <w:tblPr>
        <w:tblW w:w="9630" w:type="dxa"/>
        <w:jc w:val="center"/>
        <w:tblBorders>
          <w:top w:val="single" w:sz="4" w:space="0" w:color="808080" w:themeColor="background1" w:themeShade="80"/>
          <w:bottom w:val="single" w:sz="4" w:space="0" w:color="808080" w:themeColor="background1" w:themeShade="80"/>
        </w:tblBorders>
        <w:shd w:val="clear" w:color="auto" w:fill="006A72"/>
        <w:tblLook w:val="0000" w:firstRow="0" w:lastRow="0" w:firstColumn="0" w:lastColumn="0" w:noHBand="0" w:noVBand="0"/>
      </w:tblPr>
      <w:tblGrid>
        <w:gridCol w:w="630"/>
        <w:gridCol w:w="236"/>
        <w:gridCol w:w="2464"/>
        <w:gridCol w:w="6030"/>
        <w:gridCol w:w="270"/>
      </w:tblGrid>
      <w:tr w:rsidR="00D669C4" w:rsidRPr="00D669C4" w14:paraId="31048932" w14:textId="77777777" w:rsidTr="006373C2">
        <w:trPr>
          <w:trHeight w:val="353"/>
          <w:jc w:val="center"/>
        </w:trPr>
        <w:tc>
          <w:tcPr>
            <w:tcW w:w="9630" w:type="dxa"/>
            <w:gridSpan w:val="5"/>
            <w:shd w:val="clear" w:color="auto" w:fill="006A72"/>
          </w:tcPr>
          <w:p w14:paraId="0EE98E4B" w14:textId="77777777" w:rsidR="00FB4992" w:rsidRPr="00D669C4" w:rsidRDefault="00FB4992" w:rsidP="00142475">
            <w:pPr>
              <w:spacing w:after="60"/>
              <w:rPr>
                <w:rFonts w:cs="Arial"/>
                <w:b/>
                <w:bCs/>
                <w:color w:val="FFFFFF" w:themeColor="background1"/>
                <w:sz w:val="22"/>
                <w:szCs w:val="22"/>
              </w:rPr>
            </w:pPr>
            <w:r w:rsidRPr="00D669C4">
              <w:rPr>
                <w:rFonts w:cs="Arial"/>
                <w:b/>
                <w:color w:val="FFFFFF" w:themeColor="background1"/>
                <w:sz w:val="22"/>
                <w:szCs w:val="22"/>
              </w:rPr>
              <w:t>Part 3. PCI DSS Validation</w:t>
            </w:r>
          </w:p>
        </w:tc>
      </w:tr>
      <w:tr w:rsidR="006373C2" w:rsidRPr="00C16396" w14:paraId="40BF9380"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755"/>
          <w:jc w:val="center"/>
        </w:trPr>
        <w:tc>
          <w:tcPr>
            <w:tcW w:w="9630" w:type="dxa"/>
            <w:gridSpan w:val="5"/>
          </w:tcPr>
          <w:p w14:paraId="30C4FCD9" w14:textId="77777777" w:rsidR="006373C2" w:rsidRPr="00AF4249" w:rsidRDefault="006373C2" w:rsidP="006373C2">
            <w:pPr>
              <w:overflowPunct w:val="0"/>
              <w:autoSpaceDE w:val="0"/>
              <w:autoSpaceDN w:val="0"/>
              <w:adjustRightInd w:val="0"/>
              <w:spacing w:before="120"/>
              <w:rPr>
                <w:rFonts w:cs="Arial"/>
                <w:b/>
                <w:sz w:val="19"/>
                <w:szCs w:val="19"/>
              </w:rPr>
            </w:pPr>
            <w:r w:rsidRPr="00AF4249">
              <w:rPr>
                <w:rFonts w:cs="Arial"/>
                <w:b/>
                <w:sz w:val="19"/>
                <w:szCs w:val="19"/>
              </w:rPr>
              <w:t xml:space="preserve">This AOC is based on results noted in </w:t>
            </w:r>
            <w:r>
              <w:rPr>
                <w:rFonts w:cs="Arial"/>
                <w:b/>
                <w:sz w:val="19"/>
                <w:szCs w:val="19"/>
              </w:rPr>
              <w:t>SAQ A (Section 2),</w:t>
            </w:r>
            <w:r w:rsidRPr="00AF4249">
              <w:rPr>
                <w:rFonts w:cs="Arial"/>
                <w:b/>
                <w:sz w:val="19"/>
                <w:szCs w:val="19"/>
              </w:rPr>
              <w:t xml:space="preserve"> dated </w:t>
            </w:r>
            <w:r>
              <w:rPr>
                <w:rFonts w:cs="Arial"/>
                <w:b/>
                <w:sz w:val="19"/>
                <w:szCs w:val="19"/>
              </w:rPr>
              <w:t xml:space="preserve">(Self-assessment completion date </w:t>
            </w:r>
            <w:r w:rsidRPr="00450D37">
              <w:rPr>
                <w:rFonts w:cs="Arial"/>
                <w:bCs/>
                <w:i/>
                <w:sz w:val="19"/>
                <w:szCs w:val="19"/>
              </w:rPr>
              <w:fldChar w:fldCharType="begin">
                <w:ffData>
                  <w:name w:val=""/>
                  <w:enabled/>
                  <w:calcOnExit w:val="0"/>
                  <w:textInput>
                    <w:default w:val="YYYY-MM-DD"/>
                  </w:textInput>
                </w:ffData>
              </w:fldChar>
            </w:r>
            <w:r w:rsidRPr="00450D37">
              <w:rPr>
                <w:rFonts w:cs="Arial"/>
                <w:bCs/>
                <w:i/>
                <w:sz w:val="19"/>
                <w:szCs w:val="19"/>
              </w:rPr>
              <w:instrText xml:space="preserve"> FORMTEXT </w:instrText>
            </w:r>
            <w:r w:rsidRPr="00450D37">
              <w:rPr>
                <w:rFonts w:cs="Arial"/>
                <w:bCs/>
                <w:i/>
                <w:sz w:val="19"/>
                <w:szCs w:val="19"/>
              </w:rPr>
            </w:r>
            <w:r w:rsidRPr="00450D37">
              <w:rPr>
                <w:rFonts w:cs="Arial"/>
                <w:bCs/>
                <w:i/>
                <w:sz w:val="19"/>
                <w:szCs w:val="19"/>
              </w:rPr>
              <w:fldChar w:fldCharType="separate"/>
            </w:r>
            <w:r w:rsidRPr="00450D37">
              <w:rPr>
                <w:rFonts w:cs="Arial"/>
                <w:bCs/>
                <w:i/>
                <w:noProof/>
                <w:sz w:val="19"/>
                <w:szCs w:val="19"/>
              </w:rPr>
              <w:t>YYYY-MM-DD</w:t>
            </w:r>
            <w:r w:rsidRPr="00450D37">
              <w:rPr>
                <w:rFonts w:cs="Arial"/>
                <w:bCs/>
                <w:i/>
                <w:sz w:val="19"/>
                <w:szCs w:val="19"/>
              </w:rPr>
              <w:fldChar w:fldCharType="end"/>
            </w:r>
            <w:r>
              <w:rPr>
                <w:rFonts w:cs="Arial"/>
                <w:b/>
                <w:i/>
                <w:sz w:val="19"/>
                <w:szCs w:val="19"/>
              </w:rPr>
              <w:t>)</w:t>
            </w:r>
            <w:r w:rsidRPr="00AF4249">
              <w:rPr>
                <w:rFonts w:cs="Arial"/>
                <w:b/>
                <w:i/>
                <w:sz w:val="19"/>
                <w:szCs w:val="19"/>
              </w:rPr>
              <w:t>.</w:t>
            </w:r>
          </w:p>
          <w:p w14:paraId="1024CE5A" w14:textId="77777777" w:rsidR="006373C2" w:rsidRDefault="006373C2" w:rsidP="006373C2">
            <w:pPr>
              <w:overflowPunct w:val="0"/>
              <w:autoSpaceDE w:val="0"/>
              <w:autoSpaceDN w:val="0"/>
              <w:adjustRightInd w:val="0"/>
              <w:spacing w:before="120"/>
              <w:rPr>
                <w:rFonts w:cs="Arial"/>
                <w:b/>
                <w:i/>
                <w:sz w:val="19"/>
                <w:szCs w:val="19"/>
              </w:rPr>
            </w:pPr>
            <w:r w:rsidRPr="00764864">
              <w:rPr>
                <w:rFonts w:cs="Arial"/>
                <w:sz w:val="19"/>
                <w:szCs w:val="19"/>
              </w:rPr>
              <w:t xml:space="preserve">Based on the results </w:t>
            </w:r>
            <w:r>
              <w:rPr>
                <w:rFonts w:cs="Arial"/>
                <w:sz w:val="19"/>
                <w:szCs w:val="19"/>
              </w:rPr>
              <w:t xml:space="preserve">documented </w:t>
            </w:r>
            <w:r w:rsidRPr="00764864">
              <w:rPr>
                <w:rFonts w:cs="Arial"/>
                <w:sz w:val="19"/>
                <w:szCs w:val="19"/>
              </w:rPr>
              <w:t xml:space="preserve">in the SAQ </w:t>
            </w:r>
            <w:r>
              <w:rPr>
                <w:rFonts w:cs="Arial"/>
                <w:sz w:val="19"/>
                <w:szCs w:val="19"/>
              </w:rPr>
              <w:t>A</w:t>
            </w:r>
            <w:r w:rsidRPr="00764864">
              <w:rPr>
                <w:rFonts w:cs="Arial"/>
                <w:sz w:val="19"/>
                <w:szCs w:val="19"/>
              </w:rPr>
              <w:t xml:space="preserve"> </w:t>
            </w:r>
            <w:r>
              <w:rPr>
                <w:rFonts w:cs="Arial"/>
                <w:sz w:val="19"/>
                <w:szCs w:val="19"/>
              </w:rPr>
              <w:t>noted above</w:t>
            </w:r>
            <w:r w:rsidRPr="00764864">
              <w:rPr>
                <w:rFonts w:cs="Arial"/>
                <w:sz w:val="19"/>
                <w:szCs w:val="19"/>
              </w:rPr>
              <w:t xml:space="preserve">, </w:t>
            </w:r>
            <w:r>
              <w:rPr>
                <w:rFonts w:cs="Arial"/>
                <w:sz w:val="19"/>
                <w:szCs w:val="19"/>
              </w:rPr>
              <w:t xml:space="preserve">each </w:t>
            </w:r>
            <w:r w:rsidRPr="00764864">
              <w:rPr>
                <w:rFonts w:cs="Arial"/>
                <w:bCs/>
                <w:sz w:val="19"/>
                <w:szCs w:val="19"/>
              </w:rPr>
              <w:t>signator</w:t>
            </w:r>
            <w:r>
              <w:rPr>
                <w:rFonts w:cs="Arial"/>
                <w:bCs/>
                <w:sz w:val="19"/>
                <w:szCs w:val="19"/>
              </w:rPr>
              <w:t>y</w:t>
            </w:r>
            <w:r w:rsidRPr="00764864">
              <w:rPr>
                <w:rFonts w:cs="Arial"/>
                <w:bCs/>
                <w:sz w:val="19"/>
                <w:szCs w:val="19"/>
              </w:rPr>
              <w:t xml:space="preserve"> identified in</w:t>
            </w:r>
            <w:r>
              <w:rPr>
                <w:rFonts w:cs="Arial"/>
                <w:bCs/>
                <w:sz w:val="19"/>
                <w:szCs w:val="19"/>
              </w:rPr>
              <w:t xml:space="preserve"> any of</w:t>
            </w:r>
            <w:r w:rsidRPr="00764864">
              <w:rPr>
                <w:rFonts w:cs="Arial"/>
                <w:bCs/>
                <w:sz w:val="19"/>
                <w:szCs w:val="19"/>
              </w:rPr>
              <w:t xml:space="preserve"> Parts 3b</w:t>
            </w:r>
            <w:r>
              <w:rPr>
                <w:rFonts w:cs="Arial"/>
                <w:bCs/>
                <w:sz w:val="19"/>
                <w:szCs w:val="19"/>
              </w:rPr>
              <w:sym w:font="Symbol" w:char="F02D"/>
            </w:r>
            <w:r w:rsidRPr="00764864">
              <w:rPr>
                <w:rFonts w:cs="Arial"/>
                <w:bCs/>
                <w:sz w:val="19"/>
                <w:szCs w:val="19"/>
              </w:rPr>
              <w:t xml:space="preserve">3d, as applicable, assert(s) </w:t>
            </w:r>
            <w:r w:rsidRPr="00764864">
              <w:rPr>
                <w:rFonts w:cs="Arial"/>
                <w:sz w:val="19"/>
                <w:szCs w:val="19"/>
              </w:rPr>
              <w:t xml:space="preserve">the following compliance status </w:t>
            </w:r>
            <w:r w:rsidRPr="00764864">
              <w:rPr>
                <w:rFonts w:cs="Arial"/>
                <w:bCs/>
                <w:sz w:val="19"/>
                <w:szCs w:val="19"/>
              </w:rPr>
              <w:t xml:space="preserve">for the </w:t>
            </w:r>
            <w:r>
              <w:rPr>
                <w:rFonts w:cs="Arial"/>
                <w:bCs/>
                <w:sz w:val="19"/>
                <w:szCs w:val="19"/>
              </w:rPr>
              <w:t>merchant</w:t>
            </w:r>
            <w:r w:rsidRPr="00764864">
              <w:rPr>
                <w:rFonts w:cs="Arial"/>
                <w:bCs/>
                <w:sz w:val="19"/>
                <w:szCs w:val="19"/>
              </w:rPr>
              <w:t xml:space="preserve"> identified in </w:t>
            </w:r>
            <w:r w:rsidRPr="00FF3952">
              <w:rPr>
                <w:rFonts w:cs="Arial"/>
                <w:sz w:val="19"/>
                <w:szCs w:val="19"/>
              </w:rPr>
              <w:t>Par</w:t>
            </w:r>
            <w:r w:rsidRPr="00EF321E">
              <w:rPr>
                <w:rFonts w:cs="Arial"/>
                <w:sz w:val="19"/>
                <w:szCs w:val="19"/>
              </w:rPr>
              <w:t>t 2</w:t>
            </w:r>
            <w:r w:rsidRPr="00EF321E">
              <w:rPr>
                <w:rFonts w:cs="Arial"/>
                <w:bCs/>
                <w:sz w:val="19"/>
                <w:szCs w:val="19"/>
              </w:rPr>
              <w:t xml:space="preserve"> of</w:t>
            </w:r>
            <w:r w:rsidRPr="00764864">
              <w:rPr>
                <w:rFonts w:cs="Arial"/>
                <w:bCs/>
                <w:sz w:val="19"/>
                <w:szCs w:val="19"/>
              </w:rPr>
              <w:t xml:space="preserve"> this document</w:t>
            </w:r>
            <w:r>
              <w:rPr>
                <w:rFonts w:cs="Arial"/>
                <w:bCs/>
                <w:sz w:val="19"/>
                <w:szCs w:val="19"/>
              </w:rPr>
              <w:t>.</w:t>
            </w:r>
            <w:r w:rsidRPr="00764864">
              <w:rPr>
                <w:rFonts w:cs="Arial"/>
                <w:bCs/>
                <w:sz w:val="19"/>
                <w:szCs w:val="19"/>
              </w:rPr>
              <w:t xml:space="preserve"> </w:t>
            </w:r>
          </w:p>
          <w:p w14:paraId="7720CF59" w14:textId="6F0D0B0A" w:rsidR="006373C2" w:rsidRPr="00EE48D9" w:rsidRDefault="006373C2" w:rsidP="006373C2">
            <w:pPr>
              <w:overflowPunct w:val="0"/>
              <w:autoSpaceDE w:val="0"/>
              <w:autoSpaceDN w:val="0"/>
              <w:adjustRightInd w:val="0"/>
              <w:spacing w:before="80" w:after="80"/>
              <w:rPr>
                <w:rFonts w:cs="Arial"/>
                <w:b/>
                <w:sz w:val="19"/>
                <w:szCs w:val="19"/>
              </w:rPr>
            </w:pPr>
            <w:r>
              <w:rPr>
                <w:rFonts w:cs="Arial"/>
                <w:b/>
                <w:i/>
                <w:sz w:val="19"/>
                <w:szCs w:val="19"/>
              </w:rPr>
              <w:t>Select</w:t>
            </w:r>
            <w:r w:rsidRPr="00764864">
              <w:rPr>
                <w:rFonts w:cs="Arial"/>
                <w:b/>
                <w:i/>
                <w:sz w:val="19"/>
                <w:szCs w:val="19"/>
              </w:rPr>
              <w:t xml:space="preserve"> one:</w:t>
            </w:r>
          </w:p>
        </w:tc>
      </w:tr>
      <w:tr w:rsidR="006216A1" w:rsidRPr="00C16396" w14:paraId="77D5BBE7"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755"/>
          <w:jc w:val="center"/>
        </w:trPr>
        <w:tc>
          <w:tcPr>
            <w:tcW w:w="630" w:type="dxa"/>
          </w:tcPr>
          <w:p w14:paraId="2E534038" w14:textId="4A2EA425" w:rsidR="006216A1" w:rsidRPr="00C16396" w:rsidRDefault="006216A1" w:rsidP="00564700">
            <w:pPr>
              <w:overflowPunct w:val="0"/>
              <w:autoSpaceDE w:val="0"/>
              <w:autoSpaceDN w:val="0"/>
              <w:adjustRightInd w:val="0"/>
              <w:spacing w:before="80" w:after="80"/>
              <w:ind w:left="432" w:hanging="432"/>
              <w:jc w:val="center"/>
              <w:rPr>
                <w:rFonts w:cs="Arial"/>
                <w:sz w:val="18"/>
                <w:szCs w:val="20"/>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C16396">
              <w:rPr>
                <w:rFonts w:cs="Arial"/>
                <w:sz w:val="18"/>
                <w:szCs w:val="20"/>
              </w:rPr>
              <w:fldChar w:fldCharType="end"/>
            </w:r>
          </w:p>
        </w:tc>
        <w:tc>
          <w:tcPr>
            <w:tcW w:w="9000" w:type="dxa"/>
            <w:gridSpan w:val="4"/>
          </w:tcPr>
          <w:p w14:paraId="01F38F86" w14:textId="513014E4" w:rsidR="006216A1" w:rsidRPr="00EE48D9" w:rsidRDefault="006216A1" w:rsidP="00564700">
            <w:pPr>
              <w:overflowPunct w:val="0"/>
              <w:autoSpaceDE w:val="0"/>
              <w:autoSpaceDN w:val="0"/>
              <w:adjustRightInd w:val="0"/>
              <w:spacing w:before="80" w:after="80"/>
              <w:rPr>
                <w:rFonts w:cs="Arial"/>
                <w:sz w:val="19"/>
                <w:szCs w:val="19"/>
              </w:rPr>
            </w:pPr>
            <w:r w:rsidRPr="00EE48D9">
              <w:rPr>
                <w:rFonts w:cs="Arial"/>
                <w:b/>
                <w:sz w:val="19"/>
                <w:szCs w:val="19"/>
              </w:rPr>
              <w:t>Compliant:</w:t>
            </w:r>
            <w:r w:rsidRPr="00EE48D9">
              <w:rPr>
                <w:rFonts w:cs="Arial"/>
                <w:sz w:val="19"/>
                <w:szCs w:val="19"/>
              </w:rPr>
              <w:t xml:space="preserve"> All sections of the PCI DSS SAQ are complete</w:t>
            </w:r>
            <w:r>
              <w:rPr>
                <w:rFonts w:cs="Arial"/>
                <w:sz w:val="19"/>
                <w:szCs w:val="19"/>
              </w:rPr>
              <w:t xml:space="preserve"> and</w:t>
            </w:r>
            <w:r w:rsidRPr="00EE48D9">
              <w:rPr>
                <w:rFonts w:cs="Arial"/>
                <w:sz w:val="19"/>
                <w:szCs w:val="19"/>
              </w:rPr>
              <w:t xml:space="preserve"> all </w:t>
            </w:r>
            <w:r>
              <w:rPr>
                <w:rFonts w:cs="Arial"/>
                <w:sz w:val="19"/>
                <w:szCs w:val="19"/>
              </w:rPr>
              <w:t xml:space="preserve">requirements are marked as being either 1) In Place, 2) In Place with </w:t>
            </w:r>
            <w:r w:rsidR="00C210BF">
              <w:rPr>
                <w:rFonts w:cs="Arial"/>
                <w:sz w:val="19"/>
                <w:szCs w:val="19"/>
              </w:rPr>
              <w:t>CCW</w:t>
            </w:r>
            <w:r>
              <w:rPr>
                <w:rFonts w:cs="Arial"/>
                <w:sz w:val="19"/>
                <w:szCs w:val="19"/>
              </w:rPr>
              <w:t xml:space="preserve">, or 3) Not Applicable, </w:t>
            </w:r>
            <w:r w:rsidRPr="00EE48D9">
              <w:rPr>
                <w:rFonts w:cs="Arial"/>
                <w:sz w:val="19"/>
                <w:szCs w:val="19"/>
              </w:rPr>
              <w:t xml:space="preserve">resulting in an overall </w:t>
            </w:r>
            <w:r w:rsidRPr="00EE48D9">
              <w:rPr>
                <w:rFonts w:cs="Arial"/>
                <w:b/>
                <w:sz w:val="19"/>
                <w:szCs w:val="19"/>
              </w:rPr>
              <w:t>COMPLIANT</w:t>
            </w:r>
            <w:r w:rsidRPr="00EE48D9">
              <w:rPr>
                <w:rFonts w:cs="Arial"/>
                <w:sz w:val="19"/>
                <w:szCs w:val="19"/>
              </w:rPr>
              <w:t xml:space="preserve"> rating; thereby </w:t>
            </w:r>
            <w:r w:rsidRPr="00EE48D9">
              <w:rPr>
                <w:rFonts w:cs="Arial"/>
                <w:i/>
                <w:sz w:val="19"/>
                <w:szCs w:val="19"/>
              </w:rPr>
              <w:fldChar w:fldCharType="begin">
                <w:ffData>
                  <w:name w:val="Text23"/>
                  <w:enabled/>
                  <w:calcOnExit w:val="0"/>
                  <w:textInput>
                    <w:default w:val="(Merchant Company Name)"/>
                  </w:textInput>
                </w:ffData>
              </w:fldChar>
            </w:r>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Pr="00EE48D9">
              <w:rPr>
                <w:rFonts w:cs="Arial"/>
                <w:i/>
                <w:noProof/>
                <w:sz w:val="19"/>
                <w:szCs w:val="19"/>
              </w:rPr>
              <w:t>(Merchant Company Name)</w:t>
            </w:r>
            <w:r w:rsidRPr="00EE48D9">
              <w:rPr>
                <w:rFonts w:cs="Arial"/>
                <w:i/>
                <w:sz w:val="19"/>
                <w:szCs w:val="19"/>
              </w:rPr>
              <w:fldChar w:fldCharType="end"/>
            </w:r>
            <w:r w:rsidRPr="00EE48D9">
              <w:rPr>
                <w:rFonts w:cs="Arial"/>
                <w:sz w:val="19"/>
                <w:szCs w:val="19"/>
              </w:rPr>
              <w:t xml:space="preserve"> has demonstrated </w:t>
            </w:r>
            <w:r w:rsidRPr="00C52967">
              <w:rPr>
                <w:rFonts w:cs="Arial"/>
                <w:sz w:val="19"/>
                <w:szCs w:val="19"/>
              </w:rPr>
              <w:t xml:space="preserve">compliance with </w:t>
            </w:r>
            <w:r w:rsidR="00410564" w:rsidRPr="00C52967">
              <w:rPr>
                <w:rFonts w:cs="Arial"/>
                <w:sz w:val="19"/>
                <w:szCs w:val="19"/>
              </w:rPr>
              <w:t xml:space="preserve">all </w:t>
            </w:r>
            <w:r w:rsidRPr="00C52967">
              <w:rPr>
                <w:rFonts w:cs="Arial"/>
                <w:sz w:val="19"/>
                <w:szCs w:val="19"/>
              </w:rPr>
              <w:t>PCI DSS</w:t>
            </w:r>
            <w:r w:rsidR="002D75C4" w:rsidRPr="00C52967">
              <w:rPr>
                <w:rFonts w:cs="Arial"/>
                <w:sz w:val="19"/>
                <w:szCs w:val="19"/>
              </w:rPr>
              <w:t xml:space="preserve"> requirements included in this SAQ.</w:t>
            </w:r>
          </w:p>
        </w:tc>
      </w:tr>
      <w:tr w:rsidR="006216A1" w:rsidRPr="00764864" w14:paraId="2E0F083C"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jc w:val="center"/>
        </w:trPr>
        <w:tc>
          <w:tcPr>
            <w:tcW w:w="630" w:type="dxa"/>
            <w:tcBorders>
              <w:bottom w:val="single" w:sz="4" w:space="0" w:color="808080" w:themeColor="background1" w:themeShade="80"/>
            </w:tcBorders>
          </w:tcPr>
          <w:p w14:paraId="192AE325" w14:textId="77777777" w:rsidR="006216A1" w:rsidRPr="00764864" w:rsidRDefault="006216A1" w:rsidP="003A3003">
            <w:pPr>
              <w:overflowPunct w:val="0"/>
              <w:autoSpaceDE w:val="0"/>
              <w:autoSpaceDN w:val="0"/>
              <w:adjustRightInd w:val="0"/>
              <w:spacing w:before="120" w:after="80"/>
              <w:ind w:left="432" w:hanging="432"/>
              <w:jc w:val="center"/>
              <w:rPr>
                <w:rFonts w:cs="Arial"/>
                <w:sz w:val="18"/>
                <w:szCs w:val="20"/>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9000" w:type="dxa"/>
            <w:gridSpan w:val="4"/>
            <w:tcBorders>
              <w:bottom w:val="single" w:sz="4" w:space="0" w:color="808080" w:themeColor="background1" w:themeShade="80"/>
            </w:tcBorders>
          </w:tcPr>
          <w:p w14:paraId="1D58D025" w14:textId="53D42AC5" w:rsidR="006216A1" w:rsidRPr="00764864" w:rsidRDefault="006216A1" w:rsidP="003A3003">
            <w:pPr>
              <w:pStyle w:val="pcinormal0"/>
              <w:rPr>
                <w:b/>
              </w:rPr>
            </w:pPr>
            <w:r w:rsidRPr="00764864">
              <w:rPr>
                <w:b/>
              </w:rPr>
              <w:t xml:space="preserve">Non-Compliant:  </w:t>
            </w:r>
            <w:r w:rsidRPr="00764864">
              <w:t xml:space="preserve">Not all sections of the PCI DSS SAQ are complete, or </w:t>
            </w:r>
            <w:r>
              <w:t xml:space="preserve">one or more requirements are marked as Not in Place, </w:t>
            </w:r>
            <w:r w:rsidRPr="00764864">
              <w:t xml:space="preserve">resulting in an overall </w:t>
            </w:r>
            <w:r w:rsidRPr="00764864">
              <w:rPr>
                <w:b/>
              </w:rPr>
              <w:t>NON-COMPLIANT</w:t>
            </w:r>
            <w:r w:rsidRPr="00764864">
              <w:t xml:space="preserve"> rating</w:t>
            </w:r>
            <w:r w:rsidR="00C048B8">
              <w:t>;</w:t>
            </w:r>
            <w:r w:rsidRPr="00764864">
              <w:t xml:space="preserve"> thereby </w:t>
            </w:r>
            <w:r>
              <w:rPr>
                <w:i/>
              </w:rPr>
              <w:fldChar w:fldCharType="begin">
                <w:ffData>
                  <w:name w:val=""/>
                  <w:enabled/>
                  <w:calcOnExit w:val="0"/>
                  <w:textInput>
                    <w:default w:val="(Merchant Company Name)"/>
                  </w:textInput>
                </w:ffData>
              </w:fldChar>
            </w:r>
            <w:r>
              <w:rPr>
                <w:i/>
              </w:rPr>
              <w:instrText xml:space="preserve"> FORMTEXT </w:instrText>
            </w:r>
            <w:r>
              <w:rPr>
                <w:i/>
              </w:rPr>
            </w:r>
            <w:r>
              <w:rPr>
                <w:i/>
              </w:rPr>
              <w:fldChar w:fldCharType="separate"/>
            </w:r>
            <w:r>
              <w:rPr>
                <w:i/>
                <w:noProof/>
              </w:rPr>
              <w:t>(Merchant Company Name)</w:t>
            </w:r>
            <w:r>
              <w:rPr>
                <w:i/>
              </w:rPr>
              <w:fldChar w:fldCharType="end"/>
            </w:r>
            <w:r w:rsidRPr="00764864">
              <w:t xml:space="preserve"> has not demonstrated compliance with </w:t>
            </w:r>
            <w:r w:rsidR="00D90978">
              <w:t xml:space="preserve">the </w:t>
            </w:r>
            <w:r w:rsidRPr="00764864">
              <w:t>PCI DSS</w:t>
            </w:r>
            <w:r w:rsidR="006F5AE2">
              <w:t xml:space="preserve"> requirements included in this SAQ</w:t>
            </w:r>
            <w:r w:rsidRPr="00764864">
              <w:t>.</w:t>
            </w:r>
          </w:p>
          <w:p w14:paraId="7335DCC7" w14:textId="77777777" w:rsidR="006216A1" w:rsidRPr="001D4C2B" w:rsidRDefault="006216A1" w:rsidP="003A3003">
            <w:pPr>
              <w:overflowPunct w:val="0"/>
              <w:autoSpaceDE w:val="0"/>
              <w:autoSpaceDN w:val="0"/>
              <w:adjustRightInd w:val="0"/>
              <w:spacing w:before="80" w:after="80"/>
              <w:rPr>
                <w:rFonts w:cs="Arial"/>
                <w:i/>
                <w:iCs/>
                <w:sz w:val="19"/>
                <w:szCs w:val="19"/>
              </w:rPr>
            </w:pPr>
            <w:r w:rsidRPr="00764864">
              <w:rPr>
                <w:rFonts w:cs="Arial"/>
                <w:b/>
                <w:sz w:val="19"/>
                <w:szCs w:val="19"/>
              </w:rPr>
              <w:t>Target Date</w:t>
            </w:r>
            <w:r w:rsidRPr="00764864">
              <w:rPr>
                <w:rFonts w:cs="Arial"/>
                <w:sz w:val="19"/>
                <w:szCs w:val="19"/>
              </w:rPr>
              <w:t xml:space="preserve"> for Compliance: </w:t>
            </w:r>
            <w:r w:rsidRPr="001D4C2B">
              <w:rPr>
                <w:rFonts w:cs="Arial"/>
                <w:i/>
                <w:iCs/>
                <w:sz w:val="19"/>
                <w:szCs w:val="19"/>
              </w:rPr>
              <w:fldChar w:fldCharType="begin">
                <w:ffData>
                  <w:name w:val=""/>
                  <w:enabled/>
                  <w:calcOnExit w:val="0"/>
                  <w:textInput>
                    <w:default w:val="YYYY-MM-DD"/>
                  </w:textInput>
                </w:ffData>
              </w:fldChar>
            </w:r>
            <w:r w:rsidRPr="001D4C2B">
              <w:rPr>
                <w:rFonts w:cs="Arial"/>
                <w:i/>
                <w:iCs/>
                <w:sz w:val="19"/>
                <w:szCs w:val="19"/>
              </w:rPr>
              <w:instrText xml:space="preserve"> FORMTEXT </w:instrText>
            </w:r>
            <w:r w:rsidRPr="001D4C2B">
              <w:rPr>
                <w:rFonts w:cs="Arial"/>
                <w:i/>
                <w:iCs/>
                <w:sz w:val="19"/>
                <w:szCs w:val="19"/>
              </w:rPr>
            </w:r>
            <w:r w:rsidRPr="001D4C2B">
              <w:rPr>
                <w:rFonts w:cs="Arial"/>
                <w:i/>
                <w:iCs/>
                <w:sz w:val="19"/>
                <w:szCs w:val="19"/>
              </w:rPr>
              <w:fldChar w:fldCharType="separate"/>
            </w:r>
            <w:r w:rsidRPr="001D4C2B">
              <w:rPr>
                <w:rFonts w:cs="Arial"/>
                <w:i/>
                <w:iCs/>
                <w:noProof/>
                <w:sz w:val="19"/>
                <w:szCs w:val="19"/>
              </w:rPr>
              <w:t>YYYY-MM-DD</w:t>
            </w:r>
            <w:r w:rsidRPr="001D4C2B">
              <w:rPr>
                <w:rFonts w:cs="Arial"/>
                <w:i/>
                <w:iCs/>
                <w:sz w:val="19"/>
                <w:szCs w:val="19"/>
              </w:rPr>
              <w:fldChar w:fldCharType="end"/>
            </w:r>
          </w:p>
          <w:p w14:paraId="7463A71D" w14:textId="7932B5D1" w:rsidR="006216A1" w:rsidRPr="00764864" w:rsidRDefault="006216A1" w:rsidP="003A3003">
            <w:pPr>
              <w:tabs>
                <w:tab w:val="left" w:pos="792"/>
              </w:tabs>
              <w:overflowPunct w:val="0"/>
              <w:autoSpaceDE w:val="0"/>
              <w:autoSpaceDN w:val="0"/>
              <w:adjustRightInd w:val="0"/>
              <w:spacing w:before="80" w:after="80"/>
              <w:rPr>
                <w:rFonts w:cs="Arial"/>
                <w:b/>
                <w:sz w:val="19"/>
                <w:szCs w:val="19"/>
              </w:rPr>
            </w:pPr>
            <w:r w:rsidRPr="00764864">
              <w:rPr>
                <w:rFonts w:cs="Arial"/>
                <w:sz w:val="19"/>
                <w:szCs w:val="19"/>
              </w:rPr>
              <w:t xml:space="preserve">A </w:t>
            </w:r>
            <w:r w:rsidR="0042191D">
              <w:rPr>
                <w:rFonts w:cs="Arial"/>
                <w:sz w:val="19"/>
                <w:szCs w:val="19"/>
              </w:rPr>
              <w:t>merchant</w:t>
            </w:r>
            <w:r w:rsidRPr="00764864">
              <w:rPr>
                <w:rFonts w:cs="Arial"/>
                <w:sz w:val="19"/>
                <w:szCs w:val="19"/>
              </w:rPr>
              <w:t xml:space="preserve"> submitting this form with a Non-Compliant </w:t>
            </w:r>
            <w:r w:rsidR="00C42030">
              <w:rPr>
                <w:rFonts w:cs="Arial"/>
                <w:sz w:val="19"/>
                <w:szCs w:val="19"/>
              </w:rPr>
              <w:t xml:space="preserve">status </w:t>
            </w:r>
            <w:r w:rsidRPr="00764864">
              <w:rPr>
                <w:rFonts w:cs="Arial"/>
                <w:sz w:val="19"/>
                <w:szCs w:val="19"/>
              </w:rPr>
              <w:t xml:space="preserve">may be required to complete the Action Plan in Part 4 of this document. </w:t>
            </w:r>
            <w:r>
              <w:rPr>
                <w:rFonts w:cs="Arial"/>
                <w:sz w:val="19"/>
                <w:szCs w:val="19"/>
              </w:rPr>
              <w:t xml:space="preserve">Confirm with the entity to which this AOC will be submitted </w:t>
            </w:r>
            <w:r w:rsidRPr="00764864">
              <w:rPr>
                <w:rFonts w:cs="Arial"/>
                <w:i/>
                <w:sz w:val="19"/>
                <w:szCs w:val="19"/>
              </w:rPr>
              <w:t>before completing Part 4.</w:t>
            </w:r>
          </w:p>
        </w:tc>
      </w:tr>
      <w:tr w:rsidR="006216A1" w:rsidRPr="00764864" w14:paraId="64363157"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jc w:val="center"/>
        </w:trPr>
        <w:tc>
          <w:tcPr>
            <w:tcW w:w="630" w:type="dxa"/>
            <w:vMerge w:val="restart"/>
          </w:tcPr>
          <w:p w14:paraId="11BBB3A7" w14:textId="77777777" w:rsidR="006216A1" w:rsidRPr="00764864" w:rsidRDefault="006216A1" w:rsidP="003A3003">
            <w:pPr>
              <w:overflowPunct w:val="0"/>
              <w:autoSpaceDE w:val="0"/>
              <w:autoSpaceDN w:val="0"/>
              <w:adjustRightInd w:val="0"/>
              <w:spacing w:before="120"/>
              <w:ind w:left="432" w:hanging="432"/>
              <w:jc w:val="center"/>
              <w:rPr>
                <w:sz w:val="19"/>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9000" w:type="dxa"/>
            <w:gridSpan w:val="4"/>
            <w:tcBorders>
              <w:bottom w:val="nil"/>
            </w:tcBorders>
          </w:tcPr>
          <w:p w14:paraId="68E7B694" w14:textId="075F46B3" w:rsidR="006216A1" w:rsidRDefault="006216A1" w:rsidP="003A3003">
            <w:pPr>
              <w:overflowPunct w:val="0"/>
              <w:autoSpaceDE w:val="0"/>
              <w:autoSpaceDN w:val="0"/>
              <w:adjustRightInd w:val="0"/>
              <w:spacing w:before="120"/>
              <w:rPr>
                <w:rFonts w:cs="Arial"/>
                <w:sz w:val="19"/>
                <w:szCs w:val="19"/>
              </w:rPr>
            </w:pPr>
            <w:r w:rsidRPr="00764864">
              <w:rPr>
                <w:rFonts w:cs="Arial"/>
                <w:b/>
                <w:sz w:val="19"/>
                <w:szCs w:val="19"/>
              </w:rPr>
              <w:t>Compliant but with Legal exception:</w:t>
            </w:r>
            <w:r w:rsidRPr="00764864">
              <w:rPr>
                <w:rFonts w:cs="Arial"/>
                <w:sz w:val="19"/>
                <w:szCs w:val="19"/>
              </w:rPr>
              <w:t xml:space="preserve"> One or more requirements </w:t>
            </w:r>
            <w:r w:rsidR="00590042">
              <w:rPr>
                <w:rFonts w:cs="Arial"/>
                <w:sz w:val="19"/>
                <w:szCs w:val="19"/>
              </w:rPr>
              <w:t>in the PCI DSS SAQ</w:t>
            </w:r>
            <w:r w:rsidRPr="00764864">
              <w:rPr>
                <w:rFonts w:cs="Arial"/>
                <w:sz w:val="19"/>
                <w:szCs w:val="19"/>
              </w:rPr>
              <w:t xml:space="preserve"> are marked </w:t>
            </w:r>
            <w:r>
              <w:rPr>
                <w:rFonts w:cs="Arial"/>
                <w:sz w:val="19"/>
                <w:szCs w:val="19"/>
              </w:rPr>
              <w:t>as Not in Place</w:t>
            </w:r>
            <w:r w:rsidRPr="00764864">
              <w:rPr>
                <w:rFonts w:cs="Arial"/>
                <w:sz w:val="19"/>
                <w:szCs w:val="19"/>
              </w:rPr>
              <w:t xml:space="preserve"> due to a legal restriction that prevents the requirement from being met</w:t>
            </w:r>
            <w:r>
              <w:rPr>
                <w:rFonts w:cs="Arial"/>
                <w:sz w:val="19"/>
                <w:szCs w:val="19"/>
              </w:rPr>
              <w:t xml:space="preserve"> and all other requirements are marked as being either 1) In Place, 2) In Place with </w:t>
            </w:r>
            <w:r w:rsidR="00C210BF">
              <w:rPr>
                <w:rFonts w:cs="Arial"/>
                <w:sz w:val="19"/>
                <w:szCs w:val="19"/>
              </w:rPr>
              <w:t>CCW</w:t>
            </w:r>
            <w:r>
              <w:rPr>
                <w:rFonts w:cs="Arial"/>
                <w:sz w:val="19"/>
                <w:szCs w:val="19"/>
              </w:rPr>
              <w:t xml:space="preserve">, or 3) Not Applicable, resulting in an overall </w:t>
            </w:r>
            <w:r w:rsidRPr="009013A1">
              <w:rPr>
                <w:rFonts w:cs="Arial"/>
                <w:b/>
                <w:bCs/>
                <w:sz w:val="19"/>
                <w:szCs w:val="19"/>
              </w:rPr>
              <w:t>COMPLIANT BUT WITH LEGAL EXCEPTION</w:t>
            </w:r>
            <w:r>
              <w:rPr>
                <w:rFonts w:cs="Arial"/>
                <w:sz w:val="19"/>
                <w:szCs w:val="19"/>
              </w:rPr>
              <w:t xml:space="preserve"> rating</w:t>
            </w:r>
            <w:r w:rsidR="00F70CBF">
              <w:rPr>
                <w:rFonts w:cs="Arial"/>
                <w:sz w:val="19"/>
                <w:szCs w:val="19"/>
              </w:rPr>
              <w:t>;</w:t>
            </w:r>
            <w:r w:rsidR="0062460F">
              <w:rPr>
                <w:rFonts w:cs="Arial"/>
                <w:sz w:val="19"/>
                <w:szCs w:val="19"/>
              </w:rPr>
              <w:t xml:space="preserve"> </w:t>
            </w:r>
            <w:r w:rsidR="0062460F" w:rsidRPr="00AE076C">
              <w:rPr>
                <w:rFonts w:cs="Arial"/>
                <w:sz w:val="19"/>
                <w:szCs w:val="19"/>
              </w:rPr>
              <w:t xml:space="preserve">thereby </w:t>
            </w:r>
            <w:r w:rsidR="0062460F" w:rsidRPr="00AE076C">
              <w:rPr>
                <w:rFonts w:cs="Arial"/>
                <w:i/>
                <w:sz w:val="19"/>
                <w:szCs w:val="19"/>
              </w:rPr>
              <w:fldChar w:fldCharType="begin">
                <w:ffData>
                  <w:name w:val="Text23"/>
                  <w:enabled/>
                  <w:calcOnExit w:val="0"/>
                  <w:textInput>
                    <w:default w:val="(Merchant Company Name)"/>
                  </w:textInput>
                </w:ffData>
              </w:fldChar>
            </w:r>
            <w:r w:rsidR="0062460F" w:rsidRPr="00AE076C">
              <w:rPr>
                <w:rFonts w:cs="Arial"/>
                <w:i/>
                <w:sz w:val="19"/>
                <w:szCs w:val="19"/>
              </w:rPr>
              <w:instrText xml:space="preserve"> FORMTEXT </w:instrText>
            </w:r>
            <w:r w:rsidR="0062460F" w:rsidRPr="00AE076C">
              <w:rPr>
                <w:rFonts w:cs="Arial"/>
                <w:i/>
                <w:sz w:val="19"/>
                <w:szCs w:val="19"/>
              </w:rPr>
            </w:r>
            <w:r w:rsidR="0062460F" w:rsidRPr="00AE076C">
              <w:rPr>
                <w:rFonts w:cs="Arial"/>
                <w:i/>
                <w:sz w:val="19"/>
                <w:szCs w:val="19"/>
              </w:rPr>
              <w:fldChar w:fldCharType="separate"/>
            </w:r>
            <w:r w:rsidR="0062460F" w:rsidRPr="00AE076C">
              <w:rPr>
                <w:rFonts w:cs="Arial"/>
                <w:i/>
                <w:sz w:val="19"/>
                <w:szCs w:val="19"/>
              </w:rPr>
              <w:t>(Merchant Company Name)</w:t>
            </w:r>
            <w:r w:rsidR="0062460F" w:rsidRPr="00AE076C">
              <w:rPr>
                <w:rFonts w:cs="Arial"/>
                <w:i/>
                <w:sz w:val="19"/>
                <w:szCs w:val="19"/>
              </w:rPr>
              <w:fldChar w:fldCharType="end"/>
            </w:r>
            <w:r w:rsidR="0062460F" w:rsidRPr="00AE076C">
              <w:rPr>
                <w:rFonts w:cs="Arial"/>
                <w:sz w:val="19"/>
                <w:szCs w:val="19"/>
              </w:rPr>
              <w:t xml:space="preserve"> has demonstrated compliance with all PCI DSS requirements</w:t>
            </w:r>
            <w:r w:rsidR="00895742" w:rsidRPr="00AE076C">
              <w:rPr>
                <w:rFonts w:cs="Arial"/>
                <w:sz w:val="19"/>
                <w:szCs w:val="19"/>
              </w:rPr>
              <w:t xml:space="preserve"> included in this SAQ except those</w:t>
            </w:r>
            <w:r w:rsidR="00F82453" w:rsidRPr="00AE076C">
              <w:rPr>
                <w:rFonts w:cs="Arial"/>
                <w:sz w:val="19"/>
                <w:szCs w:val="19"/>
              </w:rPr>
              <w:t xml:space="preserve"> noted as No</w:t>
            </w:r>
            <w:r w:rsidR="00EF65C6" w:rsidRPr="00AE076C">
              <w:rPr>
                <w:rFonts w:cs="Arial"/>
                <w:sz w:val="19"/>
                <w:szCs w:val="19"/>
              </w:rPr>
              <w:t>t in Place due to a legal restriction</w:t>
            </w:r>
            <w:r w:rsidR="00895742" w:rsidRPr="00AE076C">
              <w:rPr>
                <w:rFonts w:cs="Arial"/>
                <w:sz w:val="19"/>
                <w:szCs w:val="19"/>
              </w:rPr>
              <w:t>.</w:t>
            </w:r>
          </w:p>
          <w:p w14:paraId="1C542C5A" w14:textId="5B284735" w:rsidR="006216A1" w:rsidRPr="00764864" w:rsidRDefault="006216A1" w:rsidP="003A3003">
            <w:pPr>
              <w:overflowPunct w:val="0"/>
              <w:autoSpaceDE w:val="0"/>
              <w:autoSpaceDN w:val="0"/>
              <w:adjustRightInd w:val="0"/>
              <w:spacing w:before="120"/>
              <w:rPr>
                <w:rFonts w:cs="Arial"/>
                <w:i/>
                <w:sz w:val="19"/>
                <w:szCs w:val="19"/>
              </w:rPr>
            </w:pPr>
            <w:r w:rsidRPr="00764864">
              <w:rPr>
                <w:rFonts w:cs="Arial"/>
                <w:sz w:val="19"/>
                <w:szCs w:val="19"/>
              </w:rPr>
              <w:t xml:space="preserve">This option requires additional review from </w:t>
            </w:r>
            <w:r>
              <w:rPr>
                <w:rFonts w:cs="Arial"/>
                <w:sz w:val="19"/>
                <w:szCs w:val="19"/>
              </w:rPr>
              <w:t xml:space="preserve">the entity to which this AOC will be submitted. </w:t>
            </w:r>
            <w:r w:rsidRPr="00764864">
              <w:rPr>
                <w:rFonts w:cs="Arial"/>
                <w:i/>
                <w:sz w:val="19"/>
                <w:szCs w:val="19"/>
              </w:rPr>
              <w:t xml:space="preserve">If </w:t>
            </w:r>
            <w:r>
              <w:rPr>
                <w:rFonts w:cs="Arial"/>
                <w:i/>
                <w:sz w:val="19"/>
                <w:szCs w:val="19"/>
              </w:rPr>
              <w:t>selected</w:t>
            </w:r>
            <w:r w:rsidRPr="00764864">
              <w:rPr>
                <w:rFonts w:cs="Arial"/>
                <w:i/>
                <w:sz w:val="19"/>
                <w:szCs w:val="19"/>
              </w:rPr>
              <w:t>, complete the following:</w:t>
            </w:r>
          </w:p>
        </w:tc>
      </w:tr>
      <w:tr w:rsidR="006216A1" w:rsidRPr="00764864" w14:paraId="216B3249"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jc w:val="center"/>
        </w:trPr>
        <w:tc>
          <w:tcPr>
            <w:tcW w:w="630" w:type="dxa"/>
            <w:vMerge/>
          </w:tcPr>
          <w:p w14:paraId="0E0FBCBC" w14:textId="77777777" w:rsidR="006216A1" w:rsidRPr="00764864" w:rsidRDefault="006216A1" w:rsidP="003A3003">
            <w:pPr>
              <w:overflowPunct w:val="0"/>
              <w:autoSpaceDE w:val="0"/>
              <w:autoSpaceDN w:val="0"/>
              <w:adjustRightInd w:val="0"/>
              <w:spacing w:before="120"/>
              <w:ind w:left="432" w:hanging="432"/>
              <w:jc w:val="center"/>
              <w:rPr>
                <w:rFonts w:cs="Arial"/>
                <w:sz w:val="18"/>
                <w:szCs w:val="20"/>
              </w:rPr>
            </w:pPr>
          </w:p>
        </w:tc>
        <w:tc>
          <w:tcPr>
            <w:tcW w:w="236" w:type="dxa"/>
            <w:tcBorders>
              <w:top w:val="nil"/>
              <w:bottom w:val="nil"/>
            </w:tcBorders>
            <w:shd w:val="clear" w:color="auto" w:fill="auto"/>
          </w:tcPr>
          <w:p w14:paraId="121D3BD2" w14:textId="77777777" w:rsidR="006216A1" w:rsidRPr="00764864" w:rsidRDefault="006216A1" w:rsidP="003A3003">
            <w:pPr>
              <w:pStyle w:val="TableHeading"/>
              <w:rPr>
                <w:sz w:val="19"/>
                <w:szCs w:val="19"/>
              </w:rPr>
            </w:pPr>
          </w:p>
        </w:tc>
        <w:tc>
          <w:tcPr>
            <w:tcW w:w="2464" w:type="dxa"/>
            <w:tcBorders>
              <w:top w:val="single" w:sz="4" w:space="0" w:color="808080" w:themeColor="background1" w:themeShade="80"/>
              <w:bottom w:val="single" w:sz="4" w:space="0" w:color="808080" w:themeColor="background1" w:themeShade="80"/>
            </w:tcBorders>
            <w:shd w:val="clear" w:color="auto" w:fill="DFE3E4"/>
          </w:tcPr>
          <w:p w14:paraId="0CC841E1" w14:textId="3241671B" w:rsidR="006216A1" w:rsidRPr="00764864" w:rsidRDefault="006216A1" w:rsidP="003A3003">
            <w:pPr>
              <w:pStyle w:val="TableHeading"/>
              <w:rPr>
                <w:rFonts w:cs="Arial"/>
                <w:sz w:val="19"/>
                <w:szCs w:val="19"/>
              </w:rPr>
            </w:pPr>
            <w:r w:rsidRPr="00764864">
              <w:rPr>
                <w:sz w:val="19"/>
                <w:szCs w:val="19"/>
              </w:rPr>
              <w:t>Affected Requirement</w:t>
            </w:r>
          </w:p>
        </w:tc>
        <w:tc>
          <w:tcPr>
            <w:tcW w:w="6030" w:type="dxa"/>
            <w:tcBorders>
              <w:top w:val="single" w:sz="4" w:space="0" w:color="808080" w:themeColor="background1" w:themeShade="80"/>
              <w:bottom w:val="single" w:sz="4" w:space="0" w:color="808080" w:themeColor="background1" w:themeShade="80"/>
            </w:tcBorders>
            <w:shd w:val="clear" w:color="auto" w:fill="E2E7E6"/>
          </w:tcPr>
          <w:p w14:paraId="79941672" w14:textId="77777777" w:rsidR="006216A1" w:rsidRPr="00764864" w:rsidRDefault="006216A1" w:rsidP="003A3003">
            <w:pPr>
              <w:pStyle w:val="TableHeading"/>
              <w:rPr>
                <w:rFonts w:cs="Arial"/>
                <w:sz w:val="19"/>
                <w:szCs w:val="19"/>
              </w:rPr>
            </w:pPr>
            <w:r w:rsidRPr="00764864">
              <w:rPr>
                <w:rFonts w:cs="Arial"/>
                <w:sz w:val="19"/>
                <w:szCs w:val="19"/>
              </w:rPr>
              <w:t xml:space="preserve">Details of how legal constraint prevents </w:t>
            </w:r>
            <w:r>
              <w:rPr>
                <w:rFonts w:cs="Arial"/>
                <w:sz w:val="19"/>
                <w:szCs w:val="19"/>
              </w:rPr>
              <w:br/>
            </w:r>
            <w:r w:rsidRPr="00764864">
              <w:rPr>
                <w:rFonts w:cs="Arial"/>
                <w:sz w:val="19"/>
                <w:szCs w:val="19"/>
              </w:rPr>
              <w:t xml:space="preserve">requirement </w:t>
            </w:r>
            <w:r>
              <w:rPr>
                <w:rFonts w:cs="Arial"/>
                <w:sz w:val="19"/>
                <w:szCs w:val="19"/>
              </w:rPr>
              <w:t xml:space="preserve">from </w:t>
            </w:r>
            <w:r w:rsidRPr="00764864">
              <w:rPr>
                <w:rFonts w:cs="Arial"/>
                <w:sz w:val="19"/>
                <w:szCs w:val="19"/>
              </w:rPr>
              <w:t>being met</w:t>
            </w:r>
          </w:p>
        </w:tc>
        <w:tc>
          <w:tcPr>
            <w:tcW w:w="270" w:type="dxa"/>
            <w:tcBorders>
              <w:top w:val="nil"/>
              <w:bottom w:val="nil"/>
            </w:tcBorders>
          </w:tcPr>
          <w:p w14:paraId="412E1F15" w14:textId="77777777" w:rsidR="006216A1" w:rsidRPr="00764864" w:rsidRDefault="006216A1" w:rsidP="003A3003">
            <w:pPr>
              <w:overflowPunct w:val="0"/>
              <w:autoSpaceDE w:val="0"/>
              <w:autoSpaceDN w:val="0"/>
              <w:adjustRightInd w:val="0"/>
              <w:spacing w:before="120"/>
              <w:rPr>
                <w:rFonts w:cs="Arial"/>
                <w:b/>
                <w:sz w:val="18"/>
                <w:szCs w:val="20"/>
              </w:rPr>
            </w:pPr>
          </w:p>
        </w:tc>
      </w:tr>
      <w:tr w:rsidR="006216A1" w:rsidRPr="00764864" w14:paraId="3CD62C5F"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126"/>
          <w:jc w:val="center"/>
        </w:trPr>
        <w:tc>
          <w:tcPr>
            <w:tcW w:w="630" w:type="dxa"/>
            <w:vMerge/>
          </w:tcPr>
          <w:p w14:paraId="29D057AF" w14:textId="77777777" w:rsidR="006216A1" w:rsidRPr="00764864" w:rsidRDefault="006216A1" w:rsidP="003A3003">
            <w:pPr>
              <w:pStyle w:val="Table11"/>
            </w:pPr>
          </w:p>
        </w:tc>
        <w:tc>
          <w:tcPr>
            <w:tcW w:w="236" w:type="dxa"/>
            <w:tcBorders>
              <w:top w:val="nil"/>
              <w:bottom w:val="nil"/>
            </w:tcBorders>
          </w:tcPr>
          <w:p w14:paraId="5CC66F9B" w14:textId="77777777" w:rsidR="006216A1" w:rsidRPr="00764864" w:rsidRDefault="006216A1" w:rsidP="003A3003">
            <w:pPr>
              <w:pStyle w:val="Table11"/>
            </w:pPr>
          </w:p>
        </w:tc>
        <w:tc>
          <w:tcPr>
            <w:tcW w:w="2464" w:type="dxa"/>
            <w:tcBorders>
              <w:top w:val="single" w:sz="4" w:space="0" w:color="808080" w:themeColor="background1" w:themeShade="80"/>
              <w:bottom w:val="single" w:sz="4" w:space="0" w:color="808080" w:themeColor="background1" w:themeShade="80"/>
            </w:tcBorders>
            <w:shd w:val="clear" w:color="auto" w:fill="auto"/>
          </w:tcPr>
          <w:p w14:paraId="38C0ABB7" w14:textId="068CA5EF" w:rsidR="006216A1" w:rsidRPr="00764864" w:rsidRDefault="006216A1" w:rsidP="003A3003">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030" w:type="dxa"/>
            <w:tcBorders>
              <w:top w:val="single" w:sz="4" w:space="0" w:color="808080" w:themeColor="background1" w:themeShade="80"/>
              <w:bottom w:val="single" w:sz="4" w:space="0" w:color="808080" w:themeColor="background1" w:themeShade="80"/>
            </w:tcBorders>
          </w:tcPr>
          <w:p w14:paraId="52886ED6" w14:textId="77777777" w:rsidR="006216A1" w:rsidRPr="00764864" w:rsidRDefault="006216A1" w:rsidP="003A3003">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5710DC09" w14:textId="77777777" w:rsidR="006216A1" w:rsidRPr="00764864" w:rsidRDefault="006216A1" w:rsidP="003A3003">
            <w:pPr>
              <w:pStyle w:val="Table11"/>
              <w:rPr>
                <w:b/>
              </w:rPr>
            </w:pPr>
          </w:p>
        </w:tc>
      </w:tr>
      <w:tr w:rsidR="006216A1" w:rsidRPr="00764864" w14:paraId="1AB86827"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97"/>
          <w:jc w:val="center"/>
        </w:trPr>
        <w:tc>
          <w:tcPr>
            <w:tcW w:w="630" w:type="dxa"/>
            <w:vMerge/>
          </w:tcPr>
          <w:p w14:paraId="7F710FF3" w14:textId="77777777" w:rsidR="006216A1" w:rsidRPr="00764864" w:rsidRDefault="006216A1" w:rsidP="003A3003">
            <w:pPr>
              <w:pStyle w:val="Table11"/>
            </w:pPr>
          </w:p>
        </w:tc>
        <w:tc>
          <w:tcPr>
            <w:tcW w:w="236" w:type="dxa"/>
            <w:tcBorders>
              <w:top w:val="nil"/>
              <w:bottom w:val="nil"/>
            </w:tcBorders>
          </w:tcPr>
          <w:p w14:paraId="7ACC0FA3" w14:textId="77777777" w:rsidR="006216A1" w:rsidRPr="00764864" w:rsidRDefault="006216A1" w:rsidP="003A3003">
            <w:pPr>
              <w:pStyle w:val="Table11"/>
            </w:pPr>
          </w:p>
        </w:tc>
        <w:tc>
          <w:tcPr>
            <w:tcW w:w="2464" w:type="dxa"/>
            <w:tcBorders>
              <w:top w:val="single" w:sz="4" w:space="0" w:color="808080" w:themeColor="background1" w:themeShade="80"/>
              <w:bottom w:val="single" w:sz="4" w:space="0" w:color="808080" w:themeColor="background1" w:themeShade="80"/>
            </w:tcBorders>
            <w:shd w:val="clear" w:color="auto" w:fill="auto"/>
          </w:tcPr>
          <w:p w14:paraId="2F7DDC82" w14:textId="43B46679"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030" w:type="dxa"/>
            <w:tcBorders>
              <w:bottom w:val="single" w:sz="4" w:space="0" w:color="808080" w:themeColor="background1" w:themeShade="80"/>
            </w:tcBorders>
          </w:tcPr>
          <w:p w14:paraId="0A812B31" w14:textId="77777777"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1862A09D" w14:textId="77777777" w:rsidR="006216A1" w:rsidRPr="00764864" w:rsidRDefault="006216A1" w:rsidP="003A3003">
            <w:pPr>
              <w:pStyle w:val="Table11"/>
              <w:rPr>
                <w:b/>
              </w:rPr>
            </w:pPr>
          </w:p>
        </w:tc>
      </w:tr>
      <w:tr w:rsidR="006216A1" w:rsidRPr="00764864" w14:paraId="3D3D8554"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97"/>
          <w:jc w:val="center"/>
        </w:trPr>
        <w:tc>
          <w:tcPr>
            <w:tcW w:w="630" w:type="dxa"/>
            <w:vMerge/>
            <w:tcBorders>
              <w:bottom w:val="single" w:sz="4" w:space="0" w:color="808080" w:themeColor="background1" w:themeShade="80"/>
            </w:tcBorders>
          </w:tcPr>
          <w:p w14:paraId="2F804DBA" w14:textId="77777777" w:rsidR="006216A1" w:rsidRPr="00764864" w:rsidRDefault="006216A1" w:rsidP="003A3003">
            <w:pPr>
              <w:pStyle w:val="Table11"/>
            </w:pPr>
          </w:p>
        </w:tc>
        <w:tc>
          <w:tcPr>
            <w:tcW w:w="236" w:type="dxa"/>
            <w:tcBorders>
              <w:top w:val="nil"/>
              <w:bottom w:val="single" w:sz="4" w:space="0" w:color="808080" w:themeColor="background1" w:themeShade="80"/>
            </w:tcBorders>
          </w:tcPr>
          <w:p w14:paraId="47EC1D84" w14:textId="77777777" w:rsidR="006216A1" w:rsidRPr="00764864" w:rsidRDefault="006216A1" w:rsidP="003A3003">
            <w:pPr>
              <w:pStyle w:val="Table11"/>
            </w:pPr>
          </w:p>
        </w:tc>
        <w:tc>
          <w:tcPr>
            <w:tcW w:w="2464" w:type="dxa"/>
            <w:tcBorders>
              <w:top w:val="single" w:sz="4" w:space="0" w:color="808080" w:themeColor="background1" w:themeShade="80"/>
              <w:bottom w:val="single" w:sz="4" w:space="0" w:color="808080" w:themeColor="background1" w:themeShade="80"/>
            </w:tcBorders>
            <w:shd w:val="clear" w:color="auto" w:fill="auto"/>
          </w:tcPr>
          <w:p w14:paraId="68329CD4" w14:textId="0180DEB3"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030" w:type="dxa"/>
            <w:tcBorders>
              <w:bottom w:val="single" w:sz="4" w:space="0" w:color="808080" w:themeColor="background1" w:themeShade="80"/>
            </w:tcBorders>
          </w:tcPr>
          <w:p w14:paraId="78B75D0F" w14:textId="77777777"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single" w:sz="4" w:space="0" w:color="808080" w:themeColor="background1" w:themeShade="80"/>
            </w:tcBorders>
          </w:tcPr>
          <w:p w14:paraId="2D7A05CE" w14:textId="77777777" w:rsidR="006216A1" w:rsidRPr="00764864" w:rsidRDefault="006216A1" w:rsidP="003A3003">
            <w:pPr>
              <w:pStyle w:val="Table11"/>
              <w:rPr>
                <w:b/>
              </w:rPr>
            </w:pPr>
          </w:p>
        </w:tc>
      </w:tr>
    </w:tbl>
    <w:p w14:paraId="7A6D3345" w14:textId="607C5F9C" w:rsidR="008255D6" w:rsidRDefault="008255D6" w:rsidP="00450D37">
      <w:pPr>
        <w:spacing w:before="0" w:after="0" w:line="240" w:lineRule="auto"/>
      </w:pPr>
    </w:p>
    <w:p w14:paraId="1E6CDC4F" w14:textId="77777777" w:rsidR="008255D6" w:rsidRDefault="008255D6">
      <w:pPr>
        <w:spacing w:before="0" w:after="0" w:line="240" w:lineRule="auto"/>
      </w:pPr>
      <w:r>
        <w:br w:type="page"/>
      </w:r>
    </w:p>
    <w:tbl>
      <w:tblPr>
        <w:tblW w:w="945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910"/>
      </w:tblGrid>
      <w:tr w:rsidR="006E2BD7" w:rsidRPr="00764864" w14:paraId="0F4F3422" w14:textId="77777777" w:rsidTr="006373C2">
        <w:trPr>
          <w:jc w:val="center"/>
        </w:trPr>
        <w:tc>
          <w:tcPr>
            <w:tcW w:w="9450" w:type="dxa"/>
            <w:gridSpan w:val="2"/>
            <w:shd w:val="clear" w:color="auto" w:fill="CBD4D5"/>
          </w:tcPr>
          <w:p w14:paraId="6309F029"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0"/>
                <w:szCs w:val="20"/>
              </w:rPr>
            </w:pPr>
            <w:r w:rsidRPr="00764864">
              <w:rPr>
                <w:sz w:val="20"/>
                <w:szCs w:val="20"/>
              </w:rPr>
              <w:lastRenderedPageBreak/>
              <w:t xml:space="preserve">Part 3a. </w:t>
            </w:r>
            <w:r>
              <w:rPr>
                <w:sz w:val="20"/>
                <w:szCs w:val="20"/>
              </w:rPr>
              <w:t xml:space="preserve">Merchant </w:t>
            </w:r>
            <w:r w:rsidRPr="00764864">
              <w:rPr>
                <w:sz w:val="20"/>
                <w:szCs w:val="20"/>
              </w:rPr>
              <w:t xml:space="preserve">Acknowledgement </w:t>
            </w:r>
          </w:p>
        </w:tc>
      </w:tr>
      <w:tr w:rsidR="006E2BD7" w:rsidRPr="00764864" w14:paraId="41A693F2" w14:textId="77777777" w:rsidTr="006373C2">
        <w:tblPrEx>
          <w:tblLook w:val="00A0" w:firstRow="1" w:lastRow="0" w:firstColumn="1" w:lastColumn="0" w:noHBand="0" w:noVBand="0"/>
        </w:tblPrEx>
        <w:trPr>
          <w:jc w:val="center"/>
        </w:trPr>
        <w:tc>
          <w:tcPr>
            <w:tcW w:w="9450" w:type="dxa"/>
            <w:gridSpan w:val="2"/>
          </w:tcPr>
          <w:p w14:paraId="6C8FAAA8" w14:textId="77777777" w:rsidR="006E2BD7" w:rsidRPr="00764864" w:rsidRDefault="006E2BD7" w:rsidP="003A3003">
            <w:pPr>
              <w:overflowPunct w:val="0"/>
              <w:autoSpaceDE w:val="0"/>
              <w:autoSpaceDN w:val="0"/>
              <w:adjustRightInd w:val="0"/>
              <w:spacing w:after="60"/>
              <w:rPr>
                <w:rFonts w:cs="Arial"/>
                <w:b/>
                <w:bCs/>
                <w:sz w:val="18"/>
                <w:szCs w:val="20"/>
              </w:rPr>
            </w:pPr>
            <w:r w:rsidRPr="00764864">
              <w:rPr>
                <w:rFonts w:cs="Arial"/>
                <w:b/>
                <w:bCs/>
                <w:sz w:val="18"/>
                <w:szCs w:val="20"/>
              </w:rPr>
              <w:t>Signatory(s) confirms:</w:t>
            </w:r>
          </w:p>
          <w:p w14:paraId="5E92D29C" w14:textId="77777777" w:rsidR="006E2BD7" w:rsidRPr="00764864" w:rsidRDefault="006E2BD7" w:rsidP="003A3003">
            <w:pPr>
              <w:overflowPunct w:val="0"/>
              <w:autoSpaceDE w:val="0"/>
              <w:autoSpaceDN w:val="0"/>
              <w:adjustRightInd w:val="0"/>
              <w:spacing w:after="60"/>
              <w:rPr>
                <w:rFonts w:cs="Arial"/>
                <w:sz w:val="18"/>
                <w:szCs w:val="20"/>
              </w:rPr>
            </w:pPr>
            <w:r w:rsidRPr="00764864">
              <w:rPr>
                <w:rFonts w:cs="Arial"/>
                <w:b/>
                <w:bCs/>
                <w:i/>
                <w:sz w:val="18"/>
                <w:szCs w:val="20"/>
              </w:rPr>
              <w:t>(</w:t>
            </w:r>
            <w:r>
              <w:rPr>
                <w:rFonts w:cs="Arial"/>
                <w:b/>
                <w:bCs/>
                <w:i/>
                <w:sz w:val="18"/>
                <w:szCs w:val="20"/>
              </w:rPr>
              <w:t xml:space="preserve">Select </w:t>
            </w:r>
            <w:r w:rsidRPr="00764864">
              <w:rPr>
                <w:rFonts w:cs="Arial"/>
                <w:b/>
                <w:bCs/>
                <w:i/>
                <w:sz w:val="18"/>
                <w:szCs w:val="20"/>
              </w:rPr>
              <w:t>all that apply)</w:t>
            </w:r>
          </w:p>
        </w:tc>
      </w:tr>
      <w:tr w:rsidR="006E2BD7" w:rsidRPr="00764864" w14:paraId="3955B3EE" w14:textId="77777777" w:rsidTr="006373C2">
        <w:tblPrEx>
          <w:tblLook w:val="00A0" w:firstRow="1" w:lastRow="0" w:firstColumn="1" w:lastColumn="0" w:noHBand="0" w:noVBand="0"/>
        </w:tblPrEx>
        <w:trPr>
          <w:trHeight w:val="592"/>
          <w:jc w:val="center"/>
        </w:trPr>
        <w:tc>
          <w:tcPr>
            <w:tcW w:w="540" w:type="dxa"/>
          </w:tcPr>
          <w:p w14:paraId="2E868C9F" w14:textId="77777777" w:rsidR="006E2BD7" w:rsidRPr="00764864" w:rsidRDefault="006E2BD7" w:rsidP="003A3003">
            <w:pPr>
              <w:overflowPunct w:val="0"/>
              <w:autoSpaceDE w:val="0"/>
              <w:autoSpaceDN w:val="0"/>
              <w:adjustRightInd w:val="0"/>
              <w:spacing w:after="60"/>
              <w:ind w:left="432" w:hanging="432"/>
              <w:jc w:val="center"/>
              <w:rPr>
                <w:rFonts w:cs="Arial"/>
                <w:b/>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7ACD8434" w14:textId="77F622CD" w:rsidR="006E2BD7" w:rsidRPr="00764864" w:rsidRDefault="006E2BD7" w:rsidP="003A3003">
            <w:pPr>
              <w:overflowPunct w:val="0"/>
              <w:autoSpaceDE w:val="0"/>
              <w:autoSpaceDN w:val="0"/>
              <w:adjustRightInd w:val="0"/>
              <w:spacing w:after="60"/>
              <w:rPr>
                <w:rFonts w:cs="Arial"/>
                <w:b/>
                <w:sz w:val="19"/>
                <w:szCs w:val="19"/>
              </w:rPr>
            </w:pPr>
            <w:r w:rsidRPr="00764864">
              <w:rPr>
                <w:rFonts w:cs="Arial"/>
                <w:sz w:val="19"/>
                <w:szCs w:val="19"/>
              </w:rPr>
              <w:t xml:space="preserve">PCI DSS Self-Assessment Questionnaire </w:t>
            </w:r>
            <w:r w:rsidR="00C7236B">
              <w:rPr>
                <w:rFonts w:cs="Arial"/>
                <w:sz w:val="19"/>
                <w:szCs w:val="19"/>
              </w:rPr>
              <w:t>A</w:t>
            </w:r>
            <w:r w:rsidRPr="00764864">
              <w:rPr>
                <w:rFonts w:cs="Arial"/>
                <w:sz w:val="19"/>
                <w:szCs w:val="19"/>
              </w:rPr>
              <w:t xml:space="preserve">, Version </w:t>
            </w:r>
            <w:r>
              <w:rPr>
                <w:rFonts w:cs="Arial"/>
                <w:i/>
                <w:sz w:val="19"/>
                <w:szCs w:val="19"/>
              </w:rPr>
              <w:t>4.0</w:t>
            </w:r>
            <w:r w:rsidR="00124092">
              <w:rPr>
                <w:rFonts w:cs="Arial"/>
                <w:i/>
                <w:sz w:val="19"/>
                <w:szCs w:val="19"/>
              </w:rPr>
              <w:t>,</w:t>
            </w:r>
            <w:r w:rsidRPr="00764864">
              <w:rPr>
                <w:rFonts w:cs="Arial"/>
                <w:sz w:val="19"/>
                <w:szCs w:val="19"/>
              </w:rPr>
              <w:t xml:space="preserve"> was completed according to the instructions therein.</w:t>
            </w:r>
          </w:p>
        </w:tc>
      </w:tr>
      <w:tr w:rsidR="006E2BD7" w:rsidRPr="00764864" w14:paraId="040EDCA4" w14:textId="77777777" w:rsidTr="006373C2">
        <w:tblPrEx>
          <w:tblLook w:val="00A0" w:firstRow="1" w:lastRow="0" w:firstColumn="1" w:lastColumn="0" w:noHBand="0" w:noVBand="0"/>
        </w:tblPrEx>
        <w:trPr>
          <w:trHeight w:val="588"/>
          <w:jc w:val="center"/>
        </w:trPr>
        <w:tc>
          <w:tcPr>
            <w:tcW w:w="540" w:type="dxa"/>
          </w:tcPr>
          <w:p w14:paraId="27E480D0" w14:textId="77777777" w:rsidR="006E2BD7" w:rsidRPr="00764864" w:rsidRDefault="006E2BD7" w:rsidP="003A3003">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042E6CC1" w14:textId="77777777" w:rsidR="006E2BD7" w:rsidRPr="00764864" w:rsidRDefault="006E2BD7" w:rsidP="003A3003">
            <w:pPr>
              <w:overflowPunct w:val="0"/>
              <w:autoSpaceDE w:val="0"/>
              <w:autoSpaceDN w:val="0"/>
              <w:adjustRightInd w:val="0"/>
              <w:spacing w:after="60"/>
              <w:rPr>
                <w:rFonts w:cs="Arial"/>
                <w:sz w:val="19"/>
                <w:szCs w:val="19"/>
              </w:rPr>
            </w:pPr>
            <w:r w:rsidRPr="00764864">
              <w:rPr>
                <w:rFonts w:cs="Arial"/>
                <w:sz w:val="19"/>
                <w:szCs w:val="19"/>
              </w:rPr>
              <w:t xml:space="preserve">All information within the above-referenced SAQ and in this attestation fairly represents the results of </w:t>
            </w:r>
            <w:r>
              <w:rPr>
                <w:rFonts w:cs="Arial"/>
                <w:sz w:val="19"/>
                <w:szCs w:val="19"/>
              </w:rPr>
              <w:t xml:space="preserve">the merchant’s </w:t>
            </w:r>
            <w:r w:rsidRPr="00764864">
              <w:rPr>
                <w:rFonts w:cs="Arial"/>
                <w:sz w:val="19"/>
                <w:szCs w:val="19"/>
              </w:rPr>
              <w:t>assessment in all material respects.</w:t>
            </w:r>
          </w:p>
        </w:tc>
      </w:tr>
      <w:tr w:rsidR="006E2BD7" w:rsidRPr="00764864" w14:paraId="45A6E063" w14:textId="77777777" w:rsidTr="006373C2">
        <w:tblPrEx>
          <w:tblLook w:val="00A0" w:firstRow="1" w:lastRow="0" w:firstColumn="1" w:lastColumn="0" w:noHBand="0" w:noVBand="0"/>
        </w:tblPrEx>
        <w:trPr>
          <w:trHeight w:val="368"/>
          <w:jc w:val="center"/>
        </w:trPr>
        <w:tc>
          <w:tcPr>
            <w:tcW w:w="540" w:type="dxa"/>
          </w:tcPr>
          <w:p w14:paraId="49333FB7" w14:textId="77777777" w:rsidR="006E2BD7" w:rsidRPr="00764864" w:rsidRDefault="006E2BD7" w:rsidP="003A3003">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4E203BE7" w14:textId="77777777" w:rsidR="006E2BD7" w:rsidRPr="00764864" w:rsidRDefault="006E2BD7" w:rsidP="003A3003">
            <w:pPr>
              <w:overflowPunct w:val="0"/>
              <w:autoSpaceDE w:val="0"/>
              <w:autoSpaceDN w:val="0"/>
              <w:adjustRightInd w:val="0"/>
              <w:spacing w:after="60"/>
              <w:rPr>
                <w:rFonts w:cs="Arial"/>
                <w:sz w:val="19"/>
                <w:szCs w:val="19"/>
              </w:rPr>
            </w:pPr>
            <w:r w:rsidRPr="00764864">
              <w:rPr>
                <w:rFonts w:cs="Arial"/>
                <w:sz w:val="19"/>
                <w:szCs w:val="19"/>
              </w:rPr>
              <w:t xml:space="preserve">PCI DSS </w:t>
            </w:r>
            <w:r>
              <w:rPr>
                <w:rFonts w:cs="Arial"/>
                <w:sz w:val="19"/>
                <w:szCs w:val="19"/>
              </w:rPr>
              <w:t xml:space="preserve">controls will be maintained </w:t>
            </w:r>
            <w:r w:rsidRPr="00764864">
              <w:rPr>
                <w:rFonts w:cs="Arial"/>
                <w:sz w:val="19"/>
                <w:szCs w:val="19"/>
              </w:rPr>
              <w:t>at all times</w:t>
            </w:r>
            <w:r>
              <w:rPr>
                <w:rFonts w:cs="Arial"/>
                <w:sz w:val="19"/>
                <w:szCs w:val="19"/>
              </w:rPr>
              <w:t xml:space="preserve">, as applicable to the merchant’s environment. </w:t>
            </w:r>
          </w:p>
        </w:tc>
      </w:tr>
    </w:tbl>
    <w:p w14:paraId="2DFB1D24" w14:textId="77777777" w:rsidR="006E2BD7" w:rsidRPr="00764864" w:rsidRDefault="006E2BD7" w:rsidP="006E2BD7">
      <w:pPr>
        <w:pStyle w:val="32"/>
        <w:tabs>
          <w:tab w:val="left" w:pos="5688"/>
          <w:tab w:val="left" w:pos="9648"/>
        </w:tabs>
        <w:spacing w:before="0" w:after="0"/>
        <w:ind w:left="115"/>
        <w:jc w:val="left"/>
        <w:rPr>
          <w:sz w:val="18"/>
          <w:szCs w:val="20"/>
        </w:rPr>
      </w:pPr>
    </w:p>
    <w:tbl>
      <w:tblPr>
        <w:tblW w:w="9432" w:type="dxa"/>
        <w:jc w:val="center"/>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852"/>
      </w:tblGrid>
      <w:tr w:rsidR="006E2BD7" w:rsidRPr="00764864" w14:paraId="4846AC27" w14:textId="77777777" w:rsidTr="006373C2">
        <w:trPr>
          <w:jc w:val="center"/>
        </w:trPr>
        <w:tc>
          <w:tcPr>
            <w:tcW w:w="9432" w:type="dxa"/>
            <w:gridSpan w:val="2"/>
            <w:tcBorders>
              <w:top w:val="single" w:sz="4" w:space="0" w:color="808080" w:themeColor="background1" w:themeShade="80"/>
              <w:bottom w:val="single" w:sz="4" w:space="0" w:color="808080" w:themeColor="background1" w:themeShade="80"/>
            </w:tcBorders>
            <w:shd w:val="clear" w:color="auto" w:fill="CBD4D5"/>
          </w:tcPr>
          <w:p w14:paraId="1599CC7E"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3b. </w:t>
            </w:r>
            <w:r>
              <w:rPr>
                <w:sz w:val="20"/>
                <w:szCs w:val="20"/>
              </w:rPr>
              <w:t>Merchant</w:t>
            </w:r>
            <w:r w:rsidRPr="00764864">
              <w:rPr>
                <w:sz w:val="20"/>
                <w:szCs w:val="20"/>
              </w:rPr>
              <w:t xml:space="preserve"> Attestation</w:t>
            </w:r>
          </w:p>
        </w:tc>
      </w:tr>
      <w:tr w:rsidR="006E2BD7" w:rsidRPr="00764864" w14:paraId="7A3DD78E" w14:textId="77777777" w:rsidTr="006373C2">
        <w:trPr>
          <w:trHeight w:hRule="exact" w:val="720"/>
          <w:jc w:val="center"/>
        </w:trPr>
        <w:tc>
          <w:tcPr>
            <w:tcW w:w="9432" w:type="dxa"/>
            <w:gridSpan w:val="2"/>
            <w:tcBorders>
              <w:top w:val="single" w:sz="4" w:space="0" w:color="808080" w:themeColor="background1" w:themeShade="80"/>
            </w:tcBorders>
            <w:shd w:val="clear" w:color="C0C0C0" w:fill="auto"/>
          </w:tcPr>
          <w:p w14:paraId="5A473EB7"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4"/>
                <w:szCs w:val="24"/>
              </w:rPr>
            </w:pPr>
          </w:p>
        </w:tc>
      </w:tr>
      <w:tr w:rsidR="006E2BD7" w:rsidRPr="00B204AD" w14:paraId="2F4F479E" w14:textId="77777777" w:rsidTr="006373C2">
        <w:trPr>
          <w:jc w:val="center"/>
        </w:trPr>
        <w:tc>
          <w:tcPr>
            <w:tcW w:w="5580" w:type="dxa"/>
            <w:shd w:val="clear" w:color="C0C0C0" w:fill="auto"/>
          </w:tcPr>
          <w:p w14:paraId="31836410" w14:textId="77777777" w:rsidR="006E2BD7" w:rsidRPr="00B204AD" w:rsidRDefault="006E2BD7" w:rsidP="003A3003">
            <w:pPr>
              <w:pStyle w:val="aa"/>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Signature of </w:t>
            </w:r>
            <w:r>
              <w:rPr>
                <w:b w:val="0"/>
                <w:i/>
                <w:sz w:val="19"/>
                <w:szCs w:val="19"/>
              </w:rPr>
              <w:t>Merchant</w:t>
            </w:r>
            <w:r w:rsidRPr="00B204AD">
              <w:rPr>
                <w:b w:val="0"/>
                <w:i/>
                <w:sz w:val="19"/>
                <w:szCs w:val="19"/>
              </w:rPr>
              <w:t xml:space="preserve"> Executive Officer </w:t>
            </w:r>
            <w:r w:rsidRPr="00B204AD">
              <w:rPr>
                <w:rFonts w:ascii="Wingdings" w:eastAsia="Wingdings" w:hAnsi="Wingdings" w:cs="Wingdings"/>
                <w:b w:val="0"/>
                <w:sz w:val="19"/>
                <w:szCs w:val="19"/>
              </w:rPr>
              <w:t>á</w:t>
            </w:r>
          </w:p>
        </w:tc>
        <w:tc>
          <w:tcPr>
            <w:tcW w:w="3852" w:type="dxa"/>
            <w:shd w:val="clear" w:color="C0C0C0" w:fill="auto"/>
          </w:tcPr>
          <w:p w14:paraId="18A28EDC" w14:textId="77777777" w:rsidR="006E2BD7" w:rsidRPr="00B204AD" w:rsidRDefault="006E2BD7" w:rsidP="003A3003">
            <w:pPr>
              <w:pStyle w:val="aa"/>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Date: </w:t>
            </w:r>
            <w:r w:rsidRPr="00D80DB8">
              <w:rPr>
                <w:rFonts w:eastAsia="MS Mincho" w:cs="Courier New"/>
                <w:b w:val="0"/>
                <w:bCs/>
                <w:i/>
                <w:iCs/>
                <w:sz w:val="19"/>
                <w:szCs w:val="19"/>
              </w:rPr>
              <w:fldChar w:fldCharType="begin">
                <w:ffData>
                  <w:name w:val=""/>
                  <w:enabled/>
                  <w:calcOnExit w:val="0"/>
                  <w:textInput>
                    <w:default w:val="YYYY-MM-DD"/>
                  </w:textInput>
                </w:ffData>
              </w:fldChar>
            </w:r>
            <w:r w:rsidRPr="00D80DB8">
              <w:rPr>
                <w:rFonts w:eastAsia="MS Mincho" w:cs="Courier New"/>
                <w:b w:val="0"/>
                <w:bCs/>
                <w:i/>
                <w:iCs/>
                <w:sz w:val="19"/>
                <w:szCs w:val="19"/>
              </w:rPr>
              <w:instrText xml:space="preserve"> FORMTEXT </w:instrText>
            </w:r>
            <w:r w:rsidRPr="00D80DB8">
              <w:rPr>
                <w:rFonts w:eastAsia="MS Mincho" w:cs="Courier New"/>
                <w:b w:val="0"/>
                <w:bCs/>
                <w:i/>
                <w:iCs/>
                <w:sz w:val="19"/>
                <w:szCs w:val="19"/>
              </w:rPr>
            </w:r>
            <w:r w:rsidRPr="00D80DB8">
              <w:rPr>
                <w:rFonts w:eastAsia="MS Mincho" w:cs="Courier New"/>
                <w:b w:val="0"/>
                <w:bCs/>
                <w:i/>
                <w:iCs/>
                <w:sz w:val="19"/>
                <w:szCs w:val="19"/>
              </w:rPr>
              <w:fldChar w:fldCharType="separate"/>
            </w:r>
            <w:r w:rsidRPr="00D80DB8">
              <w:rPr>
                <w:rFonts w:eastAsia="MS Mincho" w:cs="Courier New"/>
                <w:b w:val="0"/>
                <w:bCs/>
                <w:i/>
                <w:iCs/>
                <w:noProof/>
                <w:sz w:val="19"/>
                <w:szCs w:val="19"/>
              </w:rPr>
              <w:t>YYYY-MM-DD</w:t>
            </w:r>
            <w:r w:rsidRPr="00D80DB8">
              <w:rPr>
                <w:rFonts w:eastAsia="MS Mincho" w:cs="Courier New"/>
                <w:b w:val="0"/>
                <w:bCs/>
                <w:i/>
                <w:iCs/>
                <w:sz w:val="19"/>
                <w:szCs w:val="19"/>
              </w:rPr>
              <w:fldChar w:fldCharType="end"/>
            </w:r>
          </w:p>
        </w:tc>
      </w:tr>
      <w:tr w:rsidR="006E2BD7" w:rsidRPr="00B204AD" w14:paraId="6EA1336B" w14:textId="77777777" w:rsidTr="006373C2">
        <w:trPr>
          <w:jc w:val="center"/>
        </w:trPr>
        <w:tc>
          <w:tcPr>
            <w:tcW w:w="5580" w:type="dxa"/>
            <w:shd w:val="clear" w:color="C0C0C0" w:fill="auto"/>
          </w:tcPr>
          <w:p w14:paraId="0F7B4CFF" w14:textId="77777777" w:rsidR="006E2BD7" w:rsidRPr="00B204AD" w:rsidRDefault="006E2BD7" w:rsidP="003A3003">
            <w:pPr>
              <w:pStyle w:val="aa"/>
              <w:tabs>
                <w:tab w:val="clear" w:pos="4320"/>
                <w:tab w:val="clear" w:pos="8640"/>
              </w:tabs>
              <w:overflowPunct w:val="0"/>
              <w:autoSpaceDE w:val="0"/>
              <w:autoSpaceDN w:val="0"/>
              <w:adjustRightInd w:val="0"/>
              <w:spacing w:after="40"/>
              <w:ind w:left="0"/>
              <w:rPr>
                <w:b w:val="0"/>
                <w:i/>
                <w:sz w:val="19"/>
                <w:szCs w:val="19"/>
              </w:rPr>
            </w:pPr>
            <w:r>
              <w:rPr>
                <w:b w:val="0"/>
                <w:i/>
                <w:sz w:val="19"/>
                <w:szCs w:val="19"/>
              </w:rPr>
              <w:t>Merchant</w:t>
            </w:r>
            <w:r w:rsidRPr="00B204AD">
              <w:rPr>
                <w:b w:val="0"/>
                <w:i/>
                <w:sz w:val="19"/>
                <w:szCs w:val="19"/>
              </w:rPr>
              <w:t xml:space="preserve"> Executive Officer Name: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c>
          <w:tcPr>
            <w:tcW w:w="3852" w:type="dxa"/>
            <w:shd w:val="clear" w:color="C0C0C0" w:fill="auto"/>
          </w:tcPr>
          <w:p w14:paraId="084588E3" w14:textId="77777777" w:rsidR="006E2BD7" w:rsidRPr="00B204AD" w:rsidRDefault="006E2BD7" w:rsidP="003A3003">
            <w:pPr>
              <w:pStyle w:val="aa"/>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Title: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r>
    </w:tbl>
    <w:p w14:paraId="393E9099" w14:textId="77777777" w:rsidR="006E2BD7" w:rsidRPr="00764864" w:rsidRDefault="006E2BD7" w:rsidP="006E2BD7">
      <w:pPr>
        <w:pStyle w:val="aa"/>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1800"/>
        <w:gridCol w:w="3852"/>
      </w:tblGrid>
      <w:tr w:rsidR="006E2BD7" w:rsidRPr="00764864" w14:paraId="597157C4" w14:textId="77777777" w:rsidTr="006373C2">
        <w:trPr>
          <w:jc w:val="center"/>
        </w:trPr>
        <w:tc>
          <w:tcPr>
            <w:tcW w:w="9432" w:type="dxa"/>
            <w:gridSpan w:val="3"/>
            <w:shd w:val="clear" w:color="auto" w:fill="CBD4D5"/>
          </w:tcPr>
          <w:p w14:paraId="303E19D2"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3c. </w:t>
            </w:r>
            <w:r>
              <w:rPr>
                <w:sz w:val="20"/>
                <w:szCs w:val="20"/>
              </w:rPr>
              <w:t>Qualified Security Assessor (QSA)</w:t>
            </w:r>
            <w:r w:rsidRPr="00764864">
              <w:rPr>
                <w:sz w:val="20"/>
                <w:szCs w:val="20"/>
              </w:rPr>
              <w:t xml:space="preserve"> Acknowledgement </w:t>
            </w:r>
          </w:p>
        </w:tc>
      </w:tr>
      <w:tr w:rsidR="006E2BD7" w:rsidRPr="00764864" w14:paraId="160CCDAE" w14:textId="77777777" w:rsidTr="006373C2">
        <w:tblPrEx>
          <w:tblLook w:val="00A0" w:firstRow="1" w:lastRow="0" w:firstColumn="1" w:lastColumn="0" w:noHBand="0" w:noVBand="0"/>
        </w:tblPrEx>
        <w:trPr>
          <w:trHeight w:val="383"/>
          <w:jc w:val="center"/>
        </w:trPr>
        <w:tc>
          <w:tcPr>
            <w:tcW w:w="3780" w:type="dxa"/>
            <w:vMerge w:val="restart"/>
          </w:tcPr>
          <w:p w14:paraId="6C40E92B" w14:textId="77777777" w:rsidR="006E2BD7" w:rsidRPr="00B204AD" w:rsidRDefault="006E2BD7" w:rsidP="003A3003">
            <w:pPr>
              <w:pStyle w:val="TableText"/>
              <w:rPr>
                <w:sz w:val="19"/>
                <w:szCs w:val="19"/>
              </w:rPr>
            </w:pPr>
            <w:r w:rsidRPr="00B204AD">
              <w:rPr>
                <w:sz w:val="19"/>
                <w:szCs w:val="19"/>
              </w:rPr>
              <w:t xml:space="preserve">If a QSA was involved or assisted with this assessment, </w:t>
            </w:r>
            <w:r>
              <w:rPr>
                <w:sz w:val="19"/>
                <w:szCs w:val="19"/>
              </w:rPr>
              <w:t>indicate</w:t>
            </w:r>
            <w:r w:rsidRPr="00B204AD">
              <w:rPr>
                <w:sz w:val="19"/>
                <w:szCs w:val="19"/>
              </w:rPr>
              <w:t xml:space="preserve"> the role performed:</w:t>
            </w:r>
          </w:p>
        </w:tc>
        <w:tc>
          <w:tcPr>
            <w:tcW w:w="5652" w:type="dxa"/>
            <w:gridSpan w:val="2"/>
          </w:tcPr>
          <w:p w14:paraId="113E1734" w14:textId="77777777" w:rsidR="006E2BD7" w:rsidRPr="00B204AD" w:rsidRDefault="006E2BD7" w:rsidP="003A3003">
            <w:pPr>
              <w:spacing w:after="60"/>
              <w:rPr>
                <w:b/>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rFonts w:eastAsia="MS Mincho" w:cs="Courier New"/>
                <w:sz w:val="19"/>
                <w:szCs w:val="19"/>
              </w:rPr>
              <w:t xml:space="preserve">QSA performed testing procedures. </w:t>
            </w:r>
          </w:p>
        </w:tc>
      </w:tr>
      <w:tr w:rsidR="006E2BD7" w:rsidRPr="00764864" w14:paraId="6D0358E0" w14:textId="77777777" w:rsidTr="006373C2">
        <w:tblPrEx>
          <w:tblLook w:val="00A0" w:firstRow="1" w:lastRow="0" w:firstColumn="1" w:lastColumn="0" w:noHBand="0" w:noVBand="0"/>
        </w:tblPrEx>
        <w:trPr>
          <w:trHeight w:val="383"/>
          <w:jc w:val="center"/>
        </w:trPr>
        <w:tc>
          <w:tcPr>
            <w:tcW w:w="3780" w:type="dxa"/>
            <w:vMerge/>
          </w:tcPr>
          <w:p w14:paraId="043B5100" w14:textId="77777777" w:rsidR="006E2BD7" w:rsidRPr="00B204AD" w:rsidRDefault="006E2BD7" w:rsidP="003A3003">
            <w:pPr>
              <w:pStyle w:val="TableText"/>
              <w:rPr>
                <w:sz w:val="19"/>
                <w:szCs w:val="19"/>
              </w:rPr>
            </w:pPr>
          </w:p>
        </w:tc>
        <w:tc>
          <w:tcPr>
            <w:tcW w:w="5652" w:type="dxa"/>
            <w:gridSpan w:val="2"/>
          </w:tcPr>
          <w:p w14:paraId="729F16BB" w14:textId="77777777" w:rsidR="006E2BD7" w:rsidRDefault="006E2BD7" w:rsidP="003A3003">
            <w:pPr>
              <w:spacing w:after="60"/>
              <w:rPr>
                <w:i/>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sidRPr="008F59D4">
              <w:rPr>
                <w:iCs/>
                <w:sz w:val="19"/>
                <w:szCs w:val="19"/>
              </w:rPr>
              <w:t>QSA provided other assistance.</w:t>
            </w:r>
            <w:r>
              <w:rPr>
                <w:i/>
                <w:sz w:val="19"/>
                <w:szCs w:val="19"/>
              </w:rPr>
              <w:t xml:space="preserve"> </w:t>
            </w:r>
          </w:p>
          <w:p w14:paraId="5C380ACE" w14:textId="77777777" w:rsidR="006E2BD7" w:rsidRPr="00B204AD" w:rsidRDefault="006E2BD7" w:rsidP="003A3003">
            <w:pPr>
              <w:spacing w:after="60"/>
              <w:rPr>
                <w:i/>
                <w:sz w:val="19"/>
                <w:szCs w:val="19"/>
              </w:rPr>
            </w:pPr>
            <w:r w:rsidRPr="008B7E29">
              <w:rPr>
                <w:iCs/>
                <w:sz w:val="19"/>
                <w:szCs w:val="19"/>
              </w:rPr>
              <w:t>If selected, describe all role(s) performed</w:t>
            </w:r>
            <w:r>
              <w:rPr>
                <w:i/>
                <w:sz w:val="19"/>
                <w:szCs w:val="19"/>
              </w:rPr>
              <w:t xml:space="preserve">: </w:t>
            </w:r>
            <w:r w:rsidRPr="00764864">
              <w:rPr>
                <w:i/>
                <w:sz w:val="18"/>
                <w:szCs w:val="20"/>
              </w:rPr>
              <w:fldChar w:fldCharType="begin">
                <w:ffData>
                  <w:name w:val=""/>
                  <w:enabled/>
                  <w:calcOnExit w:val="0"/>
                  <w:textInput/>
                </w:ffData>
              </w:fldChar>
            </w:r>
            <w:r w:rsidRPr="00764864">
              <w:rPr>
                <w:i/>
                <w:sz w:val="18"/>
                <w:szCs w:val="20"/>
              </w:rPr>
              <w:instrText xml:space="preserve"> FORMTEXT </w:instrText>
            </w:r>
            <w:r w:rsidRPr="00764864">
              <w:rPr>
                <w:i/>
                <w:sz w:val="18"/>
                <w:szCs w:val="20"/>
              </w:rPr>
            </w:r>
            <w:r w:rsidRPr="00764864">
              <w:rPr>
                <w:i/>
                <w:sz w:val="18"/>
                <w:szCs w:val="20"/>
              </w:rPr>
              <w:fldChar w:fldCharType="separate"/>
            </w:r>
            <w:r w:rsidRPr="00764864">
              <w:rPr>
                <w:i/>
                <w:sz w:val="18"/>
                <w:szCs w:val="20"/>
              </w:rPr>
              <w:t> </w:t>
            </w:r>
            <w:r w:rsidRPr="00764864">
              <w:rPr>
                <w:i/>
                <w:sz w:val="18"/>
                <w:szCs w:val="20"/>
              </w:rPr>
              <w:t> </w:t>
            </w:r>
            <w:r w:rsidRPr="00764864">
              <w:rPr>
                <w:i/>
                <w:sz w:val="18"/>
                <w:szCs w:val="20"/>
              </w:rPr>
              <w:t> </w:t>
            </w:r>
            <w:r w:rsidRPr="00764864">
              <w:rPr>
                <w:i/>
                <w:sz w:val="18"/>
                <w:szCs w:val="20"/>
              </w:rPr>
              <w:t> </w:t>
            </w:r>
            <w:r w:rsidRPr="00764864">
              <w:rPr>
                <w:i/>
                <w:sz w:val="18"/>
                <w:szCs w:val="20"/>
              </w:rPr>
              <w:t> </w:t>
            </w:r>
            <w:r w:rsidRPr="00764864">
              <w:rPr>
                <w:i/>
                <w:sz w:val="18"/>
                <w:szCs w:val="20"/>
              </w:rPr>
              <w:fldChar w:fldCharType="end"/>
            </w:r>
          </w:p>
        </w:tc>
      </w:tr>
      <w:tr w:rsidR="006E2BD7" w:rsidRPr="00764864" w14:paraId="18E18A7C" w14:textId="77777777" w:rsidTr="006373C2">
        <w:tblPrEx>
          <w:tblLook w:val="00A0" w:firstRow="1" w:lastRow="0" w:firstColumn="1" w:lastColumn="0" w:noHBand="0" w:noVBand="0"/>
        </w:tblPrEx>
        <w:trPr>
          <w:trHeight w:hRule="exact" w:val="720"/>
          <w:jc w:val="center"/>
        </w:trPr>
        <w:tc>
          <w:tcPr>
            <w:tcW w:w="9432" w:type="dxa"/>
            <w:gridSpan w:val="3"/>
          </w:tcPr>
          <w:p w14:paraId="347573A0" w14:textId="77777777" w:rsidR="006E2BD7" w:rsidRPr="00B204AD" w:rsidRDefault="006E2BD7" w:rsidP="003A3003">
            <w:pPr>
              <w:pStyle w:val="aa"/>
              <w:tabs>
                <w:tab w:val="clear" w:pos="4320"/>
                <w:tab w:val="clear" w:pos="8640"/>
              </w:tabs>
              <w:overflowPunct w:val="0"/>
              <w:autoSpaceDE w:val="0"/>
              <w:autoSpaceDN w:val="0"/>
              <w:adjustRightInd w:val="0"/>
              <w:spacing w:before="120" w:after="120"/>
              <w:ind w:left="0"/>
              <w:rPr>
                <w:b w:val="0"/>
                <w:sz w:val="19"/>
                <w:szCs w:val="19"/>
              </w:rPr>
            </w:pPr>
          </w:p>
        </w:tc>
      </w:tr>
      <w:tr w:rsidR="006E2BD7" w:rsidRPr="00764864" w14:paraId="0BA64DD2" w14:textId="77777777" w:rsidTr="006373C2">
        <w:tblPrEx>
          <w:tblLook w:val="00A0" w:firstRow="1" w:lastRow="0" w:firstColumn="1" w:lastColumn="0" w:noHBand="0" w:noVBand="0"/>
        </w:tblPrEx>
        <w:trPr>
          <w:jc w:val="center"/>
        </w:trPr>
        <w:tc>
          <w:tcPr>
            <w:tcW w:w="5580" w:type="dxa"/>
            <w:gridSpan w:val="2"/>
          </w:tcPr>
          <w:p w14:paraId="1F8A63DB" w14:textId="77777777" w:rsidR="006E2BD7" w:rsidRPr="00B204AD" w:rsidRDefault="006E2BD7" w:rsidP="003A3003">
            <w:pPr>
              <w:pStyle w:val="aa"/>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w:t>
            </w:r>
            <w:r>
              <w:rPr>
                <w:b w:val="0"/>
                <w:i/>
                <w:sz w:val="19"/>
                <w:szCs w:val="19"/>
              </w:rPr>
              <w:t>Lead</w:t>
            </w:r>
            <w:r w:rsidRPr="00B204AD">
              <w:rPr>
                <w:b w:val="0"/>
                <w:i/>
                <w:sz w:val="19"/>
                <w:szCs w:val="19"/>
              </w:rPr>
              <w:t xml:space="preserve"> </w:t>
            </w:r>
            <w:r w:rsidRPr="00F922AB">
              <w:rPr>
                <w:b w:val="0"/>
                <w:i/>
                <w:sz w:val="19"/>
                <w:szCs w:val="19"/>
              </w:rPr>
              <w:t xml:space="preserve">QSA </w:t>
            </w:r>
            <w:r w:rsidRPr="00F922AB">
              <w:rPr>
                <w:rFonts w:ascii="Wingdings" w:eastAsia="Wingdings" w:hAnsi="Wingdings" w:cs="Wingdings"/>
                <w:b w:val="0"/>
                <w:i/>
                <w:sz w:val="19"/>
                <w:szCs w:val="19"/>
              </w:rPr>
              <w:t>á</w:t>
            </w:r>
          </w:p>
        </w:tc>
        <w:tc>
          <w:tcPr>
            <w:tcW w:w="3852" w:type="dxa"/>
          </w:tcPr>
          <w:p w14:paraId="1B2593DD" w14:textId="77777777" w:rsidR="006E2BD7" w:rsidRPr="00764864" w:rsidRDefault="006E2BD7" w:rsidP="003A3003">
            <w:pPr>
              <w:pStyle w:val="32"/>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6E2BD7" w:rsidRPr="00764864" w14:paraId="67065041" w14:textId="77777777" w:rsidTr="006373C2">
        <w:tblPrEx>
          <w:tblLook w:val="00A0" w:firstRow="1" w:lastRow="0" w:firstColumn="1" w:lastColumn="0" w:noHBand="0" w:noVBand="0"/>
        </w:tblPrEx>
        <w:trPr>
          <w:jc w:val="center"/>
        </w:trPr>
        <w:tc>
          <w:tcPr>
            <w:tcW w:w="9432" w:type="dxa"/>
            <w:gridSpan w:val="3"/>
          </w:tcPr>
          <w:p w14:paraId="06041E2D" w14:textId="77777777" w:rsidR="006E2BD7" w:rsidRPr="00B204AD" w:rsidRDefault="006E2BD7" w:rsidP="003A3003">
            <w:pPr>
              <w:pStyle w:val="aa"/>
              <w:tabs>
                <w:tab w:val="clear" w:pos="4320"/>
                <w:tab w:val="clear" w:pos="8640"/>
              </w:tabs>
              <w:overflowPunct w:val="0"/>
              <w:autoSpaceDE w:val="0"/>
              <w:autoSpaceDN w:val="0"/>
              <w:adjustRightInd w:val="0"/>
              <w:spacing w:before="120" w:after="120"/>
              <w:ind w:left="72"/>
              <w:rPr>
                <w:b w:val="0"/>
                <w:sz w:val="19"/>
                <w:szCs w:val="19"/>
              </w:rPr>
            </w:pPr>
            <w:r>
              <w:rPr>
                <w:b w:val="0"/>
                <w:sz w:val="19"/>
                <w:szCs w:val="19"/>
              </w:rPr>
              <w:t xml:space="preserve">Lead QSA Name: </w:t>
            </w:r>
            <w:r w:rsidRPr="00897455">
              <w:rPr>
                <w:sz w:val="18"/>
                <w:szCs w:val="18"/>
              </w:rPr>
              <w:fldChar w:fldCharType="begin">
                <w:ffData>
                  <w:name w:val="Text21"/>
                  <w:enabled/>
                  <w:calcOnExit w:val="0"/>
                  <w:textInput/>
                </w:ffData>
              </w:fldChar>
            </w:r>
            <w:r w:rsidRPr="00897455">
              <w:rPr>
                <w:sz w:val="18"/>
                <w:szCs w:val="18"/>
              </w:rPr>
              <w:instrText xml:space="preserve"> FORMTEXT </w:instrText>
            </w:r>
            <w:r w:rsidRPr="00897455">
              <w:rPr>
                <w:sz w:val="18"/>
                <w:szCs w:val="18"/>
              </w:rPr>
            </w:r>
            <w:r w:rsidRPr="00897455">
              <w:rPr>
                <w:sz w:val="18"/>
                <w:szCs w:val="18"/>
              </w:rPr>
              <w:fldChar w:fldCharType="separate"/>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fldChar w:fldCharType="end"/>
            </w:r>
          </w:p>
        </w:tc>
      </w:tr>
      <w:tr w:rsidR="006E2BD7" w:rsidRPr="00764864" w14:paraId="0C4B8197" w14:textId="77777777" w:rsidTr="006373C2">
        <w:tblPrEx>
          <w:tblLook w:val="00A0" w:firstRow="1" w:lastRow="0" w:firstColumn="1" w:lastColumn="0" w:noHBand="0" w:noVBand="0"/>
        </w:tblPrEx>
        <w:trPr>
          <w:trHeight w:hRule="exact" w:val="720"/>
          <w:jc w:val="center"/>
        </w:trPr>
        <w:tc>
          <w:tcPr>
            <w:tcW w:w="9432" w:type="dxa"/>
            <w:gridSpan w:val="3"/>
          </w:tcPr>
          <w:p w14:paraId="7841B862" w14:textId="77777777" w:rsidR="006E2BD7" w:rsidRPr="00B204AD" w:rsidRDefault="006E2BD7" w:rsidP="003A3003">
            <w:pPr>
              <w:spacing w:after="60"/>
              <w:rPr>
                <w:b/>
                <w:sz w:val="19"/>
                <w:szCs w:val="19"/>
              </w:rPr>
            </w:pPr>
          </w:p>
        </w:tc>
      </w:tr>
      <w:tr w:rsidR="006E2BD7" w:rsidRPr="00764864" w14:paraId="1ACBD1CC" w14:textId="77777777" w:rsidTr="006373C2">
        <w:tblPrEx>
          <w:tblLook w:val="00A0" w:firstRow="1" w:lastRow="0" w:firstColumn="1" w:lastColumn="0" w:noHBand="0" w:noVBand="0"/>
        </w:tblPrEx>
        <w:trPr>
          <w:jc w:val="center"/>
        </w:trPr>
        <w:tc>
          <w:tcPr>
            <w:tcW w:w="5580" w:type="dxa"/>
            <w:gridSpan w:val="2"/>
          </w:tcPr>
          <w:p w14:paraId="47B7263E" w14:textId="77777777" w:rsidR="006E2BD7" w:rsidRPr="00B204AD" w:rsidRDefault="006E2BD7" w:rsidP="003A3003">
            <w:pPr>
              <w:pStyle w:val="aa"/>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Duly Authorized Officer of QSA Company </w:t>
            </w:r>
            <w:r w:rsidRPr="00B204AD">
              <w:rPr>
                <w:rFonts w:ascii="Wingdings" w:eastAsia="Wingdings" w:hAnsi="Wingdings" w:cs="Wingdings"/>
                <w:b w:val="0"/>
                <w:sz w:val="19"/>
                <w:szCs w:val="19"/>
              </w:rPr>
              <w:t>á</w:t>
            </w:r>
          </w:p>
        </w:tc>
        <w:tc>
          <w:tcPr>
            <w:tcW w:w="3852" w:type="dxa"/>
          </w:tcPr>
          <w:p w14:paraId="5842EEB1" w14:textId="77777777" w:rsidR="006E2BD7" w:rsidRPr="00764864" w:rsidRDefault="006E2BD7" w:rsidP="003A3003">
            <w:pPr>
              <w:pStyle w:val="32"/>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6E2BD7" w:rsidRPr="00764864" w14:paraId="0BD65E8C" w14:textId="77777777" w:rsidTr="006373C2">
        <w:tblPrEx>
          <w:tblLook w:val="00A0" w:firstRow="1" w:lastRow="0" w:firstColumn="1" w:lastColumn="0" w:noHBand="0" w:noVBand="0"/>
        </w:tblPrEx>
        <w:trPr>
          <w:jc w:val="center"/>
        </w:trPr>
        <w:tc>
          <w:tcPr>
            <w:tcW w:w="5580" w:type="dxa"/>
            <w:gridSpan w:val="2"/>
          </w:tcPr>
          <w:p w14:paraId="183C3C41" w14:textId="77777777" w:rsidR="006E2BD7" w:rsidRPr="00B204AD" w:rsidRDefault="006E2BD7" w:rsidP="003A3003">
            <w:pPr>
              <w:pStyle w:val="32"/>
              <w:spacing w:after="60"/>
              <w:ind w:left="72"/>
              <w:rPr>
                <w:i/>
                <w:sz w:val="19"/>
                <w:szCs w:val="19"/>
              </w:rPr>
            </w:pPr>
            <w:r w:rsidRPr="00B204AD">
              <w:rPr>
                <w:i/>
                <w:sz w:val="19"/>
                <w:szCs w:val="19"/>
              </w:rPr>
              <w:t xml:space="preserve">Duly Authorized Officer Name: </w:t>
            </w:r>
            <w:r w:rsidRPr="00B204AD">
              <w:rPr>
                <w:rFonts w:eastAsia="MS Mincho" w:cs="Courier New"/>
                <w:b/>
                <w:sz w:val="19"/>
                <w:szCs w:val="19"/>
              </w:rPr>
              <w:fldChar w:fldCharType="begin">
                <w:ffData>
                  <w:name w:val="Text21"/>
                  <w:enabled/>
                  <w:calcOnExit w:val="0"/>
                  <w:textInput/>
                </w:ffData>
              </w:fldChar>
            </w:r>
            <w:r w:rsidRPr="00B204AD">
              <w:rPr>
                <w:rFonts w:eastAsia="MS Mincho" w:cs="Courier New"/>
                <w:b/>
                <w:sz w:val="19"/>
                <w:szCs w:val="19"/>
              </w:rPr>
              <w:instrText xml:space="preserve"> FORMTEXT </w:instrText>
            </w:r>
            <w:r w:rsidRPr="00B204AD">
              <w:rPr>
                <w:rFonts w:eastAsia="MS Mincho" w:cs="Courier New"/>
                <w:b/>
                <w:sz w:val="19"/>
                <w:szCs w:val="19"/>
              </w:rPr>
            </w:r>
            <w:r w:rsidRPr="00B204AD">
              <w:rPr>
                <w:rFonts w:eastAsia="MS Mincho" w:cs="Courier New"/>
                <w:b/>
                <w:sz w:val="19"/>
                <w:szCs w:val="19"/>
              </w:rPr>
              <w:fldChar w:fldCharType="separate"/>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fldChar w:fldCharType="end"/>
            </w:r>
          </w:p>
        </w:tc>
        <w:tc>
          <w:tcPr>
            <w:tcW w:w="3852" w:type="dxa"/>
          </w:tcPr>
          <w:p w14:paraId="59E0457B" w14:textId="77777777" w:rsidR="006E2BD7" w:rsidRPr="00764864" w:rsidRDefault="006E2BD7" w:rsidP="003A3003">
            <w:pPr>
              <w:pStyle w:val="32"/>
              <w:spacing w:after="60"/>
              <w:rPr>
                <w:i/>
                <w:sz w:val="18"/>
                <w:szCs w:val="20"/>
              </w:rPr>
            </w:pPr>
            <w:r w:rsidRPr="00764864">
              <w:rPr>
                <w:i/>
                <w:sz w:val="18"/>
                <w:szCs w:val="20"/>
              </w:rPr>
              <w:t xml:space="preserve">QSA Company: </w:t>
            </w:r>
            <w:r w:rsidRPr="00DC2D27">
              <w:rPr>
                <w:rFonts w:eastAsia="MS Mincho" w:cs="Courier New"/>
                <w:b/>
                <w:sz w:val="18"/>
                <w:szCs w:val="40"/>
              </w:rPr>
              <w:fldChar w:fldCharType="begin">
                <w:ffData>
                  <w:name w:val="Text21"/>
                  <w:enabled/>
                  <w:calcOnExit w:val="0"/>
                  <w:textInput/>
                </w:ffData>
              </w:fldChar>
            </w:r>
            <w:r w:rsidRPr="00DC2D27">
              <w:rPr>
                <w:rFonts w:eastAsia="MS Mincho" w:cs="Courier New"/>
                <w:b/>
                <w:sz w:val="18"/>
                <w:szCs w:val="40"/>
              </w:rPr>
              <w:instrText xml:space="preserve"> FORMTEXT </w:instrText>
            </w:r>
            <w:r w:rsidRPr="00DC2D27">
              <w:rPr>
                <w:rFonts w:eastAsia="MS Mincho" w:cs="Courier New"/>
                <w:b/>
                <w:sz w:val="18"/>
                <w:szCs w:val="40"/>
              </w:rPr>
            </w:r>
            <w:r w:rsidRPr="00DC2D27">
              <w:rPr>
                <w:rFonts w:eastAsia="MS Mincho" w:cs="Courier New"/>
                <w:b/>
                <w:sz w:val="18"/>
                <w:szCs w:val="40"/>
              </w:rPr>
              <w:fldChar w:fldCharType="separate"/>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fldChar w:fldCharType="end"/>
            </w:r>
          </w:p>
        </w:tc>
      </w:tr>
    </w:tbl>
    <w:p w14:paraId="39F5D2B0" w14:textId="77777777" w:rsidR="006E2BD7" w:rsidRPr="00764864" w:rsidRDefault="006E2BD7" w:rsidP="006E2BD7">
      <w:pPr>
        <w:pStyle w:val="aa"/>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5652"/>
      </w:tblGrid>
      <w:tr w:rsidR="006E2BD7" w:rsidRPr="00764864" w14:paraId="75B8A8CD" w14:textId="77777777" w:rsidTr="006373C2">
        <w:trPr>
          <w:jc w:val="center"/>
        </w:trPr>
        <w:tc>
          <w:tcPr>
            <w:tcW w:w="9432" w:type="dxa"/>
            <w:gridSpan w:val="2"/>
            <w:shd w:val="clear" w:color="auto" w:fill="CBD4D5"/>
          </w:tcPr>
          <w:p w14:paraId="26A07BC3"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3d. </w:t>
            </w:r>
            <w:r>
              <w:rPr>
                <w:sz w:val="20"/>
                <w:szCs w:val="20"/>
              </w:rPr>
              <w:t>PCI SSC Internal Security Assessor (</w:t>
            </w:r>
            <w:r w:rsidRPr="00764864">
              <w:rPr>
                <w:sz w:val="20"/>
                <w:szCs w:val="20"/>
              </w:rPr>
              <w:t>ISA</w:t>
            </w:r>
            <w:r>
              <w:rPr>
                <w:sz w:val="20"/>
                <w:szCs w:val="20"/>
              </w:rPr>
              <w:t>)</w:t>
            </w:r>
            <w:r w:rsidRPr="00764864">
              <w:rPr>
                <w:sz w:val="20"/>
                <w:szCs w:val="20"/>
              </w:rPr>
              <w:t xml:space="preserve"> </w:t>
            </w:r>
            <w:r>
              <w:rPr>
                <w:sz w:val="20"/>
                <w:szCs w:val="20"/>
              </w:rPr>
              <w:t xml:space="preserve">Involvement </w:t>
            </w:r>
          </w:p>
        </w:tc>
      </w:tr>
      <w:tr w:rsidR="006E2BD7" w:rsidRPr="00B204AD" w14:paraId="7D90B06B" w14:textId="77777777" w:rsidTr="006373C2">
        <w:tblPrEx>
          <w:tblLook w:val="00A0" w:firstRow="1" w:lastRow="0" w:firstColumn="1" w:lastColumn="0" w:noHBand="0" w:noVBand="0"/>
        </w:tblPrEx>
        <w:trPr>
          <w:jc w:val="center"/>
        </w:trPr>
        <w:tc>
          <w:tcPr>
            <w:tcW w:w="3780" w:type="dxa"/>
            <w:vMerge w:val="restart"/>
          </w:tcPr>
          <w:p w14:paraId="4830ACD2" w14:textId="77777777" w:rsidR="006E2BD7" w:rsidRPr="00B204AD" w:rsidRDefault="006E2BD7" w:rsidP="003A3003">
            <w:pPr>
              <w:pStyle w:val="TableText"/>
              <w:rPr>
                <w:sz w:val="19"/>
                <w:szCs w:val="19"/>
              </w:rPr>
            </w:pPr>
            <w:r w:rsidRPr="00B204AD">
              <w:rPr>
                <w:sz w:val="19"/>
                <w:szCs w:val="19"/>
              </w:rPr>
              <w:t>If an ISA(s) was involved or assisted with this assessment</w:t>
            </w:r>
            <w:r>
              <w:rPr>
                <w:sz w:val="19"/>
                <w:szCs w:val="19"/>
              </w:rPr>
              <w:t>, indicate</w:t>
            </w:r>
            <w:r w:rsidRPr="00B204AD">
              <w:rPr>
                <w:sz w:val="19"/>
                <w:szCs w:val="19"/>
              </w:rPr>
              <w:t xml:space="preserve"> the role performed:</w:t>
            </w:r>
          </w:p>
        </w:tc>
        <w:tc>
          <w:tcPr>
            <w:tcW w:w="5652" w:type="dxa"/>
          </w:tcPr>
          <w:p w14:paraId="0E62C0F2" w14:textId="0ED989B7" w:rsidR="006E2BD7" w:rsidRPr="00B204AD" w:rsidRDefault="006E2BD7" w:rsidP="003A3003">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performed testing procedures. </w:t>
            </w:r>
          </w:p>
        </w:tc>
      </w:tr>
      <w:tr w:rsidR="006E2BD7" w:rsidRPr="00B204AD" w14:paraId="619B6FE9" w14:textId="77777777" w:rsidTr="006373C2">
        <w:tblPrEx>
          <w:tblLook w:val="00A0" w:firstRow="1" w:lastRow="0" w:firstColumn="1" w:lastColumn="0" w:noHBand="0" w:noVBand="0"/>
        </w:tblPrEx>
        <w:trPr>
          <w:trHeight w:val="574"/>
          <w:jc w:val="center"/>
        </w:trPr>
        <w:tc>
          <w:tcPr>
            <w:tcW w:w="3780" w:type="dxa"/>
            <w:vMerge/>
          </w:tcPr>
          <w:p w14:paraId="32CCF507" w14:textId="77777777" w:rsidR="006E2BD7" w:rsidRPr="00B204AD" w:rsidRDefault="006E2BD7" w:rsidP="003A3003">
            <w:pPr>
              <w:pStyle w:val="TableText"/>
              <w:rPr>
                <w:sz w:val="19"/>
                <w:szCs w:val="19"/>
              </w:rPr>
            </w:pPr>
          </w:p>
        </w:tc>
        <w:tc>
          <w:tcPr>
            <w:tcW w:w="5652" w:type="dxa"/>
          </w:tcPr>
          <w:p w14:paraId="7BE0E6A1" w14:textId="77777777" w:rsidR="006E2BD7" w:rsidRDefault="006E2BD7" w:rsidP="003A3003">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provided other assistance. </w:t>
            </w:r>
          </w:p>
          <w:p w14:paraId="7DFCAD90" w14:textId="77777777" w:rsidR="006E2BD7" w:rsidRPr="00B204AD" w:rsidRDefault="006E2BD7" w:rsidP="003A3003">
            <w:pPr>
              <w:spacing w:after="60"/>
              <w:rPr>
                <w:sz w:val="19"/>
                <w:szCs w:val="19"/>
              </w:rPr>
            </w:pPr>
            <w:r>
              <w:rPr>
                <w:sz w:val="19"/>
                <w:szCs w:val="19"/>
              </w:rPr>
              <w:t xml:space="preserve">If selected, describe all role(s) performed: </w:t>
            </w:r>
            <w:r w:rsidRPr="005C4012">
              <w:rPr>
                <w:szCs w:val="19"/>
              </w:rPr>
              <w:fldChar w:fldCharType="begin">
                <w:ffData>
                  <w:name w:val=""/>
                  <w:enabled/>
                  <w:calcOnExit w:val="0"/>
                  <w:textInput/>
                </w:ffData>
              </w:fldChar>
            </w:r>
            <w:r w:rsidRPr="005C4012">
              <w:rPr>
                <w:szCs w:val="19"/>
              </w:rPr>
              <w:instrText xml:space="preserve"> FORMTEXT </w:instrText>
            </w:r>
            <w:r w:rsidRPr="005C4012">
              <w:rPr>
                <w:szCs w:val="19"/>
              </w:rPr>
            </w:r>
            <w:r w:rsidRPr="005C4012">
              <w:rPr>
                <w:szCs w:val="19"/>
              </w:rPr>
              <w:fldChar w:fldCharType="separate"/>
            </w:r>
            <w:r w:rsidRPr="005C4012">
              <w:rPr>
                <w:szCs w:val="19"/>
              </w:rPr>
              <w:t> </w:t>
            </w:r>
            <w:r w:rsidRPr="005C4012">
              <w:rPr>
                <w:szCs w:val="19"/>
              </w:rPr>
              <w:t> </w:t>
            </w:r>
            <w:r w:rsidRPr="005C4012">
              <w:rPr>
                <w:szCs w:val="19"/>
              </w:rPr>
              <w:t> </w:t>
            </w:r>
            <w:r w:rsidRPr="005C4012">
              <w:rPr>
                <w:szCs w:val="19"/>
              </w:rPr>
              <w:t> </w:t>
            </w:r>
            <w:r w:rsidRPr="005C4012">
              <w:rPr>
                <w:szCs w:val="19"/>
              </w:rPr>
              <w:t> </w:t>
            </w:r>
            <w:r w:rsidRPr="005C4012">
              <w:rPr>
                <w:szCs w:val="19"/>
              </w:rPr>
              <w:fldChar w:fldCharType="end"/>
            </w:r>
          </w:p>
        </w:tc>
      </w:tr>
    </w:tbl>
    <w:p w14:paraId="23212E90" w14:textId="77777777" w:rsidR="006E2BD7" w:rsidRDefault="006E2BD7" w:rsidP="006E2BD7">
      <w:pPr>
        <w:rPr>
          <w:rFonts w:asciiTheme="minorHAnsi" w:hAnsiTheme="minorHAnsi"/>
          <w:b/>
          <w:i/>
        </w:rPr>
      </w:pPr>
    </w:p>
    <w:p w14:paraId="044CB51B" w14:textId="77777777" w:rsidR="00DA1AE3" w:rsidRDefault="00DA1AE3" w:rsidP="00DA1AE3">
      <w:pPr>
        <w:pStyle w:val="aa"/>
        <w:tabs>
          <w:tab w:val="clear" w:pos="4320"/>
          <w:tab w:val="clear" w:pos="8640"/>
        </w:tabs>
        <w:overflowPunct w:val="0"/>
        <w:autoSpaceDE w:val="0"/>
        <w:autoSpaceDN w:val="0"/>
        <w:adjustRightInd w:val="0"/>
        <w:spacing w:before="60"/>
        <w:ind w:left="0"/>
        <w:rPr>
          <w:b w:val="0"/>
          <w:sz w:val="18"/>
          <w:szCs w:val="20"/>
        </w:rPr>
      </w:pPr>
    </w:p>
    <w:p w14:paraId="0DCC8F93" w14:textId="77777777" w:rsidR="00DA1AE3" w:rsidRDefault="00DA1AE3">
      <w:pPr>
        <w:rPr>
          <w:rFonts w:asciiTheme="minorHAnsi" w:hAnsiTheme="minorHAnsi"/>
          <w:b/>
          <w:i/>
        </w:rPr>
      </w:pPr>
      <w:r>
        <w:rPr>
          <w:rFonts w:asciiTheme="minorHAnsi" w:hAnsiTheme="minorHAnsi"/>
          <w:b/>
          <w:i/>
        </w:rPr>
        <w:br w:type="page"/>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3060"/>
        <w:gridCol w:w="945"/>
        <w:gridCol w:w="945"/>
        <w:gridCol w:w="2970"/>
      </w:tblGrid>
      <w:tr w:rsidR="00D669C4" w:rsidRPr="00D669C4" w14:paraId="285FAE78" w14:textId="77777777" w:rsidTr="002677AE">
        <w:trPr>
          <w:jc w:val="center"/>
        </w:trPr>
        <w:tc>
          <w:tcPr>
            <w:tcW w:w="9450" w:type="dxa"/>
            <w:gridSpan w:val="5"/>
            <w:tcBorders>
              <w:top w:val="single" w:sz="4" w:space="0" w:color="808080" w:themeColor="background1" w:themeShade="80"/>
              <w:left w:val="nil"/>
              <w:bottom w:val="single" w:sz="4" w:space="0" w:color="808080" w:themeColor="background1" w:themeShade="80"/>
              <w:right w:val="nil"/>
            </w:tcBorders>
            <w:shd w:val="clear" w:color="auto" w:fill="006A72"/>
          </w:tcPr>
          <w:p w14:paraId="29AE8CE3" w14:textId="77777777" w:rsidR="00FB4992" w:rsidRPr="00D669C4" w:rsidRDefault="00FB4992" w:rsidP="005E4348">
            <w:pPr>
              <w:pStyle w:val="aa"/>
              <w:tabs>
                <w:tab w:val="clear" w:pos="4320"/>
                <w:tab w:val="clear" w:pos="8640"/>
              </w:tabs>
              <w:overflowPunct w:val="0"/>
              <w:autoSpaceDE w:val="0"/>
              <w:autoSpaceDN w:val="0"/>
              <w:adjustRightInd w:val="0"/>
              <w:spacing w:before="60"/>
              <w:ind w:left="0"/>
              <w:rPr>
                <w:color w:val="FFFFFF" w:themeColor="background1"/>
                <w:sz w:val="22"/>
                <w:szCs w:val="22"/>
              </w:rPr>
            </w:pPr>
            <w:r w:rsidRPr="00D669C4">
              <w:rPr>
                <w:i/>
                <w:color w:val="FFFFFF" w:themeColor="background1"/>
                <w:sz w:val="22"/>
                <w:szCs w:val="22"/>
              </w:rPr>
              <w:lastRenderedPageBreak/>
              <w:br w:type="page"/>
            </w:r>
            <w:r w:rsidRPr="00D669C4">
              <w:rPr>
                <w:color w:val="FFFFFF" w:themeColor="background1"/>
                <w:sz w:val="22"/>
                <w:szCs w:val="22"/>
              </w:rPr>
              <w:t xml:space="preserve">Part 4. Action Plan for Non-Compliant </w:t>
            </w:r>
            <w:r w:rsidR="005E4348" w:rsidRPr="00D669C4">
              <w:rPr>
                <w:color w:val="FFFFFF" w:themeColor="background1"/>
                <w:sz w:val="22"/>
                <w:szCs w:val="22"/>
              </w:rPr>
              <w:t>Requirements</w:t>
            </w:r>
          </w:p>
        </w:tc>
      </w:tr>
      <w:tr w:rsidR="00FB4992" w:rsidRPr="001067D9" w14:paraId="2C460F65" w14:textId="77777777" w:rsidTr="002677AE">
        <w:tblPrEx>
          <w:tblLook w:val="00A0" w:firstRow="1" w:lastRow="0" w:firstColumn="1" w:lastColumn="0" w:noHBand="0" w:noVBand="0"/>
        </w:tblPrEx>
        <w:trPr>
          <w:jc w:val="center"/>
        </w:trPr>
        <w:tc>
          <w:tcPr>
            <w:tcW w:w="9450" w:type="dxa"/>
            <w:gridSpan w:val="5"/>
            <w:tcBorders>
              <w:top w:val="single" w:sz="4" w:space="0" w:color="808080" w:themeColor="background1" w:themeShade="80"/>
              <w:left w:val="nil"/>
              <w:bottom w:val="single" w:sz="4" w:space="0" w:color="808080" w:themeColor="background1" w:themeShade="80"/>
              <w:right w:val="nil"/>
            </w:tcBorders>
          </w:tcPr>
          <w:p w14:paraId="63E53E23" w14:textId="57B588A3" w:rsidR="008241B5" w:rsidRPr="00C00B19" w:rsidRDefault="00AE4B2B" w:rsidP="00AE4B2B">
            <w:pPr>
              <w:overflowPunct w:val="0"/>
              <w:autoSpaceDE w:val="0"/>
              <w:autoSpaceDN w:val="0"/>
              <w:adjustRightInd w:val="0"/>
              <w:spacing w:after="60"/>
              <w:rPr>
                <w:rFonts w:cs="Arial"/>
                <w:i/>
                <w:sz w:val="19"/>
                <w:szCs w:val="19"/>
              </w:rPr>
            </w:pPr>
            <w:r w:rsidRPr="00C00B19">
              <w:rPr>
                <w:rFonts w:cs="Arial"/>
                <w:i/>
                <w:sz w:val="19"/>
                <w:szCs w:val="19"/>
              </w:rPr>
              <w:t xml:space="preserve">Only complete Part 4 upon request of the entity to which this AOC will be submitted, and only if the Assessment has </w:t>
            </w:r>
            <w:r w:rsidR="00FF369D" w:rsidRPr="00C00B19">
              <w:rPr>
                <w:rFonts w:cs="Arial"/>
                <w:i/>
                <w:sz w:val="19"/>
                <w:szCs w:val="19"/>
              </w:rPr>
              <w:t xml:space="preserve">a </w:t>
            </w:r>
            <w:r w:rsidRPr="00C00B19">
              <w:rPr>
                <w:rFonts w:cs="Arial"/>
                <w:i/>
                <w:sz w:val="19"/>
                <w:szCs w:val="19"/>
              </w:rPr>
              <w:t xml:space="preserve">Non-Compliant </w:t>
            </w:r>
            <w:r w:rsidR="00FF369D" w:rsidRPr="00C00B19">
              <w:rPr>
                <w:rFonts w:cs="Arial"/>
                <w:i/>
                <w:sz w:val="19"/>
                <w:szCs w:val="19"/>
              </w:rPr>
              <w:t>status noted in Section 3.</w:t>
            </w:r>
            <w:r w:rsidR="008241B5" w:rsidRPr="00FB7F58">
              <w:rPr>
                <w:rFonts w:cs="Arial"/>
                <w:i/>
                <w:iCs/>
                <w:sz w:val="19"/>
                <w:szCs w:val="19"/>
              </w:rPr>
              <w:t xml:space="preserve"> </w:t>
            </w:r>
          </w:p>
          <w:p w14:paraId="79B4E870" w14:textId="297617ED" w:rsidR="00FB4992" w:rsidRPr="001067D9" w:rsidRDefault="008241B5" w:rsidP="006E2BD7">
            <w:pPr>
              <w:overflowPunct w:val="0"/>
              <w:autoSpaceDE w:val="0"/>
              <w:autoSpaceDN w:val="0"/>
              <w:adjustRightInd w:val="0"/>
              <w:spacing w:before="120" w:after="240"/>
              <w:rPr>
                <w:rFonts w:cs="Arial"/>
                <w:sz w:val="19"/>
                <w:szCs w:val="19"/>
              </w:rPr>
            </w:pPr>
            <w:r>
              <w:rPr>
                <w:rFonts w:cs="Arial"/>
                <w:sz w:val="19"/>
                <w:szCs w:val="19"/>
              </w:rPr>
              <w:t>If asked to complete this section, s</w:t>
            </w:r>
            <w:r w:rsidRPr="00764864">
              <w:rPr>
                <w:rFonts w:cs="Arial"/>
                <w:sz w:val="19"/>
                <w:szCs w:val="19"/>
              </w:rPr>
              <w:t>elect the appropriate response for “Compliant to PCI DSS Requirements” for each requirement</w:t>
            </w:r>
            <w:r>
              <w:rPr>
                <w:rFonts w:cs="Arial"/>
                <w:sz w:val="19"/>
                <w:szCs w:val="19"/>
              </w:rPr>
              <w:t xml:space="preserve"> below</w:t>
            </w:r>
            <w:r w:rsidRPr="00764864">
              <w:rPr>
                <w:rFonts w:cs="Arial"/>
                <w:sz w:val="19"/>
                <w:szCs w:val="19"/>
              </w:rPr>
              <w:t xml:space="preserve">. </w:t>
            </w:r>
            <w:r>
              <w:rPr>
                <w:rFonts w:cs="Arial"/>
                <w:sz w:val="19"/>
                <w:szCs w:val="19"/>
              </w:rPr>
              <w:t>For any</w:t>
            </w:r>
            <w:r w:rsidRPr="00764864">
              <w:rPr>
                <w:rFonts w:cs="Arial"/>
                <w:sz w:val="19"/>
                <w:szCs w:val="19"/>
              </w:rPr>
              <w:t xml:space="preserve"> “No” </w:t>
            </w:r>
            <w:r>
              <w:rPr>
                <w:rFonts w:cs="Arial"/>
                <w:sz w:val="19"/>
                <w:szCs w:val="19"/>
              </w:rPr>
              <w:t xml:space="preserve">responses, include the date the </w:t>
            </w:r>
            <w:r w:rsidR="00016555">
              <w:rPr>
                <w:rFonts w:cs="Arial"/>
                <w:sz w:val="19"/>
                <w:szCs w:val="19"/>
              </w:rPr>
              <w:t>merchant</w:t>
            </w:r>
            <w:r>
              <w:rPr>
                <w:rFonts w:cs="Arial"/>
                <w:sz w:val="19"/>
                <w:szCs w:val="19"/>
              </w:rPr>
              <w:t xml:space="preserve"> </w:t>
            </w:r>
            <w:r w:rsidRPr="00764864">
              <w:rPr>
                <w:rFonts w:cs="Arial"/>
                <w:sz w:val="19"/>
                <w:szCs w:val="19"/>
              </w:rPr>
              <w:t xml:space="preserve">expects to be compliant with the requirement and a brief description of the actions being taken to meet the requirement. </w:t>
            </w:r>
          </w:p>
        </w:tc>
      </w:tr>
      <w:tr w:rsidR="00FB4992" w:rsidRPr="00C16396" w14:paraId="2EC129CD" w14:textId="77777777" w:rsidTr="000C44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jc w:val="center"/>
        </w:trPr>
        <w:tc>
          <w:tcPr>
            <w:tcW w:w="1530" w:type="dxa"/>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vAlign w:val="center"/>
          </w:tcPr>
          <w:p w14:paraId="43EEBDF2" w14:textId="15176EC1" w:rsidR="00FB4992" w:rsidRPr="001067D9" w:rsidRDefault="00FB4992"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067D9">
              <w:rPr>
                <w:rFonts w:eastAsia="MS Mincho" w:cs="Arial"/>
                <w:b/>
                <w:sz w:val="19"/>
                <w:szCs w:val="19"/>
              </w:rPr>
              <w:t>PCI DSS Requirement</w:t>
            </w:r>
            <w:r w:rsidR="008B26D4">
              <w:rPr>
                <w:rFonts w:eastAsia="MS Mincho" w:cs="Arial"/>
                <w:b/>
                <w:sz w:val="19"/>
                <w:szCs w:val="19"/>
              </w:rPr>
              <w:t>*</w:t>
            </w:r>
          </w:p>
        </w:tc>
        <w:tc>
          <w:tcPr>
            <w:tcW w:w="306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8F9D5E4" w14:textId="32631D07" w:rsidR="00FB4992" w:rsidRPr="001067D9" w:rsidRDefault="00FB4992"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067D9">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38F51A9" w14:textId="77777777" w:rsidR="0005585E" w:rsidRDefault="00B42716"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C16396">
              <w:rPr>
                <w:rFonts w:eastAsia="MS Mincho" w:cs="Arial"/>
                <w:b/>
                <w:sz w:val="18"/>
                <w:szCs w:val="20"/>
              </w:rPr>
              <w:t>Complian</w:t>
            </w:r>
            <w:r>
              <w:rPr>
                <w:rFonts w:eastAsia="MS Mincho" w:cs="Arial"/>
                <w:b/>
                <w:sz w:val="18"/>
                <w:szCs w:val="20"/>
              </w:rPr>
              <w:t>t</w:t>
            </w:r>
            <w:r w:rsidRPr="00C16396">
              <w:rPr>
                <w:rFonts w:eastAsia="MS Mincho" w:cs="Arial"/>
                <w:b/>
                <w:sz w:val="18"/>
                <w:szCs w:val="20"/>
              </w:rPr>
              <w:t xml:space="preserve"> </w:t>
            </w:r>
            <w:r w:rsidR="00FF06B3">
              <w:rPr>
                <w:rFonts w:eastAsia="MS Mincho" w:cs="Arial"/>
                <w:b/>
                <w:sz w:val="18"/>
                <w:szCs w:val="20"/>
              </w:rPr>
              <w:t xml:space="preserve">to </w:t>
            </w:r>
            <w:r w:rsidR="00535B21" w:rsidRPr="00535B21">
              <w:rPr>
                <w:rFonts w:eastAsia="MS Mincho" w:cs="Arial"/>
                <w:b/>
                <w:sz w:val="18"/>
                <w:szCs w:val="20"/>
              </w:rPr>
              <w:t>PCI DSS Requirement</w:t>
            </w:r>
            <w:r w:rsidR="00535B21">
              <w:rPr>
                <w:rFonts w:eastAsia="MS Mincho" w:cs="Arial"/>
                <w:b/>
                <w:sz w:val="18"/>
                <w:szCs w:val="20"/>
              </w:rPr>
              <w:t>s</w:t>
            </w:r>
          </w:p>
          <w:p w14:paraId="0C3CA554" w14:textId="77777777" w:rsidR="00FB4992" w:rsidRPr="00182A7B" w:rsidRDefault="00FB4992"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182A7B">
              <w:rPr>
                <w:rFonts w:eastAsia="MS Mincho" w:cs="Arial"/>
                <w:sz w:val="18"/>
                <w:szCs w:val="20"/>
              </w:rPr>
              <w:t>(Select One)</w:t>
            </w:r>
          </w:p>
        </w:tc>
        <w:tc>
          <w:tcPr>
            <w:tcW w:w="297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CBD4D5"/>
            <w:vAlign w:val="center"/>
          </w:tcPr>
          <w:p w14:paraId="0D9F2E55" w14:textId="77777777" w:rsidR="00FB4992" w:rsidRPr="00C16396" w:rsidRDefault="00FB4992"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067D9">
              <w:rPr>
                <w:rFonts w:eastAsia="MS Mincho" w:cs="Arial"/>
                <w:b/>
                <w:sz w:val="19"/>
                <w:szCs w:val="19"/>
              </w:rPr>
              <w:t xml:space="preserve">Remediation Date and Actions </w:t>
            </w:r>
            <w:r w:rsidRPr="00C16396">
              <w:rPr>
                <w:rFonts w:eastAsia="MS Mincho" w:cs="Arial"/>
                <w:b/>
                <w:sz w:val="18"/>
                <w:szCs w:val="20"/>
              </w:rPr>
              <w:br/>
            </w:r>
            <w:r w:rsidRPr="00182A7B">
              <w:rPr>
                <w:rFonts w:eastAsia="MS Mincho" w:cs="Arial"/>
                <w:sz w:val="18"/>
                <w:szCs w:val="20"/>
              </w:rPr>
              <w:t>(</w:t>
            </w:r>
            <w:r w:rsidR="00185704" w:rsidRPr="00182A7B">
              <w:rPr>
                <w:rFonts w:eastAsia="MS Mincho" w:cs="Arial"/>
                <w:sz w:val="18"/>
                <w:szCs w:val="20"/>
              </w:rPr>
              <w:t xml:space="preserve">If </w:t>
            </w:r>
            <w:r w:rsidRPr="00182A7B">
              <w:rPr>
                <w:rFonts w:eastAsia="MS Mincho" w:cs="Arial"/>
                <w:sz w:val="18"/>
                <w:szCs w:val="20"/>
              </w:rPr>
              <w:t>“NO”</w:t>
            </w:r>
            <w:r w:rsidR="00185704" w:rsidRPr="00182A7B">
              <w:rPr>
                <w:rFonts w:eastAsia="MS Mincho" w:cs="Arial"/>
                <w:sz w:val="18"/>
                <w:szCs w:val="20"/>
              </w:rPr>
              <w:t xml:space="preserve"> selected for any Requirement</w:t>
            </w:r>
            <w:r w:rsidRPr="00182A7B">
              <w:rPr>
                <w:rFonts w:eastAsia="MS Mincho" w:cs="Arial"/>
                <w:sz w:val="18"/>
                <w:szCs w:val="20"/>
              </w:rPr>
              <w:t>)</w:t>
            </w:r>
          </w:p>
        </w:tc>
      </w:tr>
      <w:tr w:rsidR="00FB4992" w:rsidRPr="00C16396" w14:paraId="3ADB3E3D" w14:textId="77777777" w:rsidTr="00267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jc w:val="center"/>
        </w:trPr>
        <w:tc>
          <w:tcPr>
            <w:tcW w:w="1530" w:type="dxa"/>
            <w:vMerge/>
            <w:tcBorders>
              <w:top w:val="single" w:sz="4" w:space="0" w:color="808080" w:themeColor="background1" w:themeShade="80"/>
              <w:left w:val="nil"/>
              <w:bottom w:val="single" w:sz="4" w:space="0" w:color="999999"/>
              <w:right w:val="single" w:sz="4" w:space="0" w:color="808080" w:themeColor="background1" w:themeShade="80"/>
            </w:tcBorders>
            <w:shd w:val="clear" w:color="auto" w:fill="E0E0E0"/>
          </w:tcPr>
          <w:p w14:paraId="436D7CC8" w14:textId="77777777" w:rsidR="00FB4992" w:rsidRPr="00C16396"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060" w:type="dxa"/>
            <w:vMerge/>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0E0E0"/>
          </w:tcPr>
          <w:p w14:paraId="5A58E04B" w14:textId="77777777" w:rsidR="00FB4992" w:rsidRPr="00C16396"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2E7E6"/>
          </w:tcPr>
          <w:p w14:paraId="1EA17CB5" w14:textId="77777777" w:rsidR="00FB4992" w:rsidRPr="00C16396" w:rsidRDefault="00FB4992" w:rsidP="001067D9">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C16396">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2E7E6"/>
          </w:tcPr>
          <w:p w14:paraId="3439EEF7" w14:textId="77777777" w:rsidR="00FB4992" w:rsidRPr="00C16396" w:rsidRDefault="00FB4992" w:rsidP="001067D9">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C16396">
              <w:rPr>
                <w:rFonts w:eastAsia="MS Mincho" w:cs="Arial"/>
                <w:b/>
                <w:sz w:val="18"/>
                <w:szCs w:val="20"/>
              </w:rPr>
              <w:t>NO</w:t>
            </w:r>
          </w:p>
        </w:tc>
        <w:tc>
          <w:tcPr>
            <w:tcW w:w="2970" w:type="dxa"/>
            <w:vMerge/>
            <w:tcBorders>
              <w:top w:val="single" w:sz="4" w:space="0" w:color="808080" w:themeColor="background1" w:themeShade="80"/>
              <w:left w:val="single" w:sz="4" w:space="0" w:color="808080" w:themeColor="background1" w:themeShade="80"/>
              <w:bottom w:val="single" w:sz="4" w:space="0" w:color="999999"/>
              <w:right w:val="nil"/>
            </w:tcBorders>
            <w:shd w:val="clear" w:color="auto" w:fill="E0E0E0"/>
          </w:tcPr>
          <w:p w14:paraId="2D9150F3" w14:textId="77777777" w:rsidR="00FB4992" w:rsidRPr="00C16396"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A90EED" w:rsidRPr="00C16396" w14:paraId="18DAA653" w14:textId="77777777" w:rsidTr="002677AE">
        <w:trPr>
          <w:jc w:val="center"/>
        </w:trPr>
        <w:tc>
          <w:tcPr>
            <w:tcW w:w="1530" w:type="dxa"/>
            <w:tcBorders>
              <w:top w:val="single" w:sz="4" w:space="0" w:color="999999"/>
              <w:left w:val="nil"/>
              <w:bottom w:val="single" w:sz="4" w:space="0" w:color="999999"/>
              <w:right w:val="single" w:sz="4" w:space="0" w:color="999999"/>
            </w:tcBorders>
          </w:tcPr>
          <w:p w14:paraId="1F5FD194" w14:textId="75FADA1C" w:rsidR="00A90EED" w:rsidRPr="00CC67DD" w:rsidRDefault="00A90EED" w:rsidP="000B014E">
            <w:pPr>
              <w:pStyle w:val="32"/>
              <w:tabs>
                <w:tab w:val="left" w:pos="5688"/>
                <w:tab w:val="left" w:pos="9648"/>
              </w:tabs>
              <w:spacing w:before="80" w:after="80"/>
              <w:jc w:val="center"/>
              <w:rPr>
                <w:rFonts w:cs="Arial"/>
                <w:sz w:val="19"/>
                <w:szCs w:val="19"/>
              </w:rPr>
            </w:pPr>
            <w:r w:rsidRPr="00764864">
              <w:rPr>
                <w:rFonts w:cs="Arial"/>
                <w:sz w:val="18"/>
                <w:szCs w:val="20"/>
              </w:rPr>
              <w:t>2</w:t>
            </w:r>
          </w:p>
        </w:tc>
        <w:tc>
          <w:tcPr>
            <w:tcW w:w="3060" w:type="dxa"/>
            <w:tcBorders>
              <w:top w:val="single" w:sz="4" w:space="0" w:color="999999"/>
              <w:left w:val="single" w:sz="4" w:space="0" w:color="999999"/>
              <w:bottom w:val="single" w:sz="4" w:space="0" w:color="999999"/>
              <w:right w:val="single" w:sz="4" w:space="0" w:color="999999"/>
            </w:tcBorders>
          </w:tcPr>
          <w:p w14:paraId="39F7D908" w14:textId="0D12DB63" w:rsidR="00A90EED" w:rsidRPr="00CC67DD" w:rsidRDefault="000A1C40" w:rsidP="00A90EED">
            <w:pPr>
              <w:pStyle w:val="32"/>
              <w:tabs>
                <w:tab w:val="left" w:pos="5688"/>
                <w:tab w:val="left" w:pos="9648"/>
              </w:tabs>
              <w:spacing w:after="60"/>
              <w:jc w:val="left"/>
              <w:rPr>
                <w:rFonts w:cs="Arial"/>
                <w:sz w:val="19"/>
                <w:szCs w:val="19"/>
              </w:rPr>
            </w:pPr>
            <w:r>
              <w:rPr>
                <w:rFonts w:cs="Arial"/>
                <w:sz w:val="18"/>
                <w:szCs w:val="20"/>
              </w:rPr>
              <w:t>Apply secure configurations</w:t>
            </w:r>
            <w:r w:rsidRPr="00764864">
              <w:rPr>
                <w:rFonts w:cs="Arial"/>
                <w:sz w:val="18"/>
                <w:szCs w:val="20"/>
              </w:rPr>
              <w:t xml:space="preserve"> </w:t>
            </w:r>
            <w:r>
              <w:rPr>
                <w:rFonts w:cs="Arial"/>
                <w:sz w:val="18"/>
                <w:szCs w:val="20"/>
              </w:rPr>
              <w:t xml:space="preserve">to all </w:t>
            </w:r>
            <w:r w:rsidRPr="00764864">
              <w:rPr>
                <w:rFonts w:cs="Arial"/>
                <w:sz w:val="18"/>
                <w:szCs w:val="20"/>
              </w:rPr>
              <w:t xml:space="preserve">system </w:t>
            </w:r>
            <w:r>
              <w:rPr>
                <w:rFonts w:cs="Arial"/>
                <w:sz w:val="18"/>
                <w:szCs w:val="20"/>
              </w:rPr>
              <w:t>components</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744DDF92" w14:textId="62D1AAF1" w:rsidR="00A90EED" w:rsidRPr="00C16396" w:rsidRDefault="00A90EED" w:rsidP="00A90EE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6A86D1CF" w14:textId="2097C561" w:rsidR="00A90EED" w:rsidRPr="00C16396" w:rsidRDefault="00A90EED" w:rsidP="00A90EE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512BD015" w14:textId="797BEE4E" w:rsidR="00A90EED" w:rsidRPr="00C16396" w:rsidRDefault="00A90EED" w:rsidP="00A90EED">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9E111D" w:rsidRPr="00C16396" w14:paraId="5E3699D2" w14:textId="77777777" w:rsidTr="002677AE">
        <w:trPr>
          <w:jc w:val="center"/>
        </w:trPr>
        <w:tc>
          <w:tcPr>
            <w:tcW w:w="1530" w:type="dxa"/>
            <w:tcBorders>
              <w:top w:val="single" w:sz="4" w:space="0" w:color="999999"/>
              <w:left w:val="nil"/>
              <w:bottom w:val="single" w:sz="4" w:space="0" w:color="999999"/>
              <w:right w:val="single" w:sz="4" w:space="0" w:color="999999"/>
            </w:tcBorders>
          </w:tcPr>
          <w:p w14:paraId="04A0544A" w14:textId="6C6FEBAA" w:rsidR="009E111D" w:rsidRPr="00764864" w:rsidRDefault="009E111D" w:rsidP="009E111D">
            <w:pPr>
              <w:pStyle w:val="32"/>
              <w:tabs>
                <w:tab w:val="left" w:pos="5688"/>
                <w:tab w:val="left" w:pos="9648"/>
              </w:tabs>
              <w:spacing w:before="80" w:after="80"/>
              <w:jc w:val="center"/>
              <w:rPr>
                <w:rFonts w:cs="Arial"/>
                <w:sz w:val="18"/>
                <w:szCs w:val="20"/>
              </w:rPr>
            </w:pPr>
            <w:r>
              <w:rPr>
                <w:rFonts w:cs="Arial"/>
                <w:sz w:val="18"/>
                <w:szCs w:val="20"/>
              </w:rPr>
              <w:t>3</w:t>
            </w:r>
          </w:p>
        </w:tc>
        <w:tc>
          <w:tcPr>
            <w:tcW w:w="3060" w:type="dxa"/>
            <w:tcBorders>
              <w:top w:val="single" w:sz="4" w:space="0" w:color="999999"/>
              <w:left w:val="single" w:sz="4" w:space="0" w:color="999999"/>
              <w:bottom w:val="single" w:sz="4" w:space="0" w:color="999999"/>
              <w:right w:val="single" w:sz="4" w:space="0" w:color="999999"/>
            </w:tcBorders>
          </w:tcPr>
          <w:p w14:paraId="15CE5DCC" w14:textId="60B24896" w:rsidR="009E111D" w:rsidRPr="00764864" w:rsidRDefault="009E111D" w:rsidP="009E111D">
            <w:pPr>
              <w:pStyle w:val="32"/>
              <w:tabs>
                <w:tab w:val="left" w:pos="5688"/>
                <w:tab w:val="left" w:pos="9648"/>
              </w:tabs>
              <w:spacing w:after="60"/>
              <w:jc w:val="left"/>
              <w:rPr>
                <w:rFonts w:cs="Arial"/>
                <w:sz w:val="18"/>
                <w:szCs w:val="20"/>
              </w:rPr>
            </w:pPr>
            <w:r w:rsidRPr="00764864">
              <w:rPr>
                <w:rFonts w:cs="Arial"/>
                <w:sz w:val="18"/>
                <w:szCs w:val="20"/>
              </w:rPr>
              <w:t xml:space="preserve">Protect stored </w:t>
            </w:r>
            <w:r>
              <w:rPr>
                <w:rFonts w:cs="Arial"/>
                <w:sz w:val="18"/>
                <w:szCs w:val="20"/>
              </w:rPr>
              <w:t xml:space="preserve">account </w:t>
            </w:r>
            <w:r w:rsidRPr="00764864">
              <w:rPr>
                <w:rFonts w:cs="Arial"/>
                <w:sz w:val="18"/>
                <w:szCs w:val="20"/>
              </w:rPr>
              <w:t>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8F11674" w14:textId="3EF77130" w:rsidR="009E111D" w:rsidRPr="00C16396" w:rsidRDefault="009E111D" w:rsidP="009E111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43F73496" w14:textId="35BE1009" w:rsidR="009E111D" w:rsidRPr="00C16396" w:rsidRDefault="009E111D" w:rsidP="009E111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7DA92D2A" w14:textId="5779FBB1" w:rsidR="009E111D" w:rsidRPr="00C16396" w:rsidRDefault="009E111D" w:rsidP="009E111D">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990068" w:rsidRPr="00C16396" w14:paraId="40B4F715" w14:textId="77777777" w:rsidTr="002677AE">
        <w:trPr>
          <w:jc w:val="center"/>
        </w:trPr>
        <w:tc>
          <w:tcPr>
            <w:tcW w:w="1530" w:type="dxa"/>
            <w:tcBorders>
              <w:top w:val="single" w:sz="4" w:space="0" w:color="999999"/>
              <w:left w:val="nil"/>
              <w:bottom w:val="single" w:sz="4" w:space="0" w:color="999999"/>
              <w:right w:val="single" w:sz="4" w:space="0" w:color="999999"/>
            </w:tcBorders>
          </w:tcPr>
          <w:p w14:paraId="1DBA3B1F" w14:textId="7874DE53" w:rsidR="00990068" w:rsidRPr="00764864" w:rsidRDefault="00990068" w:rsidP="00990068">
            <w:pPr>
              <w:pStyle w:val="32"/>
              <w:tabs>
                <w:tab w:val="left" w:pos="5688"/>
                <w:tab w:val="left" w:pos="9648"/>
              </w:tabs>
              <w:spacing w:before="120"/>
              <w:jc w:val="center"/>
              <w:rPr>
                <w:rFonts w:cs="Arial"/>
                <w:sz w:val="18"/>
                <w:szCs w:val="20"/>
              </w:rPr>
            </w:pPr>
            <w:r w:rsidRPr="00174394">
              <w:rPr>
                <w:rFonts w:cs="Arial"/>
                <w:sz w:val="18"/>
                <w:szCs w:val="20"/>
              </w:rPr>
              <w:t>6</w:t>
            </w:r>
          </w:p>
        </w:tc>
        <w:tc>
          <w:tcPr>
            <w:tcW w:w="3060" w:type="dxa"/>
            <w:tcBorders>
              <w:top w:val="single" w:sz="4" w:space="0" w:color="999999"/>
              <w:left w:val="single" w:sz="4" w:space="0" w:color="999999"/>
              <w:bottom w:val="single" w:sz="4" w:space="0" w:color="999999"/>
              <w:right w:val="single" w:sz="4" w:space="0" w:color="999999"/>
            </w:tcBorders>
          </w:tcPr>
          <w:p w14:paraId="0C7AE8F9" w14:textId="29C63E02" w:rsidR="00990068" w:rsidRPr="00764864" w:rsidRDefault="001B688E" w:rsidP="00990068">
            <w:pPr>
              <w:pStyle w:val="32"/>
              <w:tabs>
                <w:tab w:val="left" w:pos="5688"/>
                <w:tab w:val="left" w:pos="9648"/>
              </w:tabs>
              <w:spacing w:after="60"/>
              <w:jc w:val="left"/>
              <w:rPr>
                <w:rFonts w:cs="Arial"/>
                <w:sz w:val="18"/>
                <w:szCs w:val="20"/>
              </w:rPr>
            </w:pPr>
            <w:r w:rsidRPr="00764864">
              <w:rPr>
                <w:rFonts w:cs="Arial"/>
                <w:sz w:val="18"/>
                <w:szCs w:val="20"/>
              </w:rPr>
              <w:t xml:space="preserve">Develop and maintain secure systems and </w:t>
            </w:r>
            <w:r>
              <w:rPr>
                <w:rFonts w:cs="Arial"/>
                <w:sz w:val="18"/>
                <w:szCs w:val="20"/>
              </w:rPr>
              <w:t>software</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624845F9" w14:textId="2A32D195" w:rsidR="00990068" w:rsidRPr="00C16396" w:rsidRDefault="00990068" w:rsidP="00990068">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09B15BC8" w14:textId="7A9F09CE" w:rsidR="00990068" w:rsidRPr="00C16396" w:rsidRDefault="00990068" w:rsidP="00990068">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741ABC41" w14:textId="42482B62" w:rsidR="00990068" w:rsidRPr="00C16396" w:rsidRDefault="00990068" w:rsidP="00990068">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A90EED" w:rsidRPr="00C16396" w14:paraId="107A2A74" w14:textId="77777777" w:rsidTr="002677AE">
        <w:trPr>
          <w:jc w:val="center"/>
        </w:trPr>
        <w:tc>
          <w:tcPr>
            <w:tcW w:w="1530" w:type="dxa"/>
            <w:tcBorders>
              <w:top w:val="single" w:sz="4" w:space="0" w:color="999999"/>
              <w:left w:val="nil"/>
              <w:bottom w:val="single" w:sz="4" w:space="0" w:color="999999"/>
              <w:right w:val="single" w:sz="4" w:space="0" w:color="999999"/>
            </w:tcBorders>
          </w:tcPr>
          <w:p w14:paraId="30655B59" w14:textId="359D3CF4" w:rsidR="00A90EED" w:rsidRPr="00CC67DD" w:rsidRDefault="00A90EED" w:rsidP="00A90EED">
            <w:pPr>
              <w:pStyle w:val="32"/>
              <w:tabs>
                <w:tab w:val="left" w:pos="5688"/>
                <w:tab w:val="left" w:pos="9648"/>
              </w:tabs>
              <w:spacing w:before="120"/>
              <w:jc w:val="center"/>
              <w:rPr>
                <w:rFonts w:cs="Arial"/>
                <w:sz w:val="19"/>
                <w:szCs w:val="19"/>
              </w:rPr>
            </w:pPr>
            <w:r w:rsidRPr="00764864">
              <w:rPr>
                <w:rFonts w:cs="Arial"/>
                <w:sz w:val="18"/>
                <w:szCs w:val="20"/>
              </w:rPr>
              <w:t>8</w:t>
            </w:r>
          </w:p>
        </w:tc>
        <w:tc>
          <w:tcPr>
            <w:tcW w:w="3060" w:type="dxa"/>
            <w:tcBorders>
              <w:top w:val="single" w:sz="4" w:space="0" w:color="999999"/>
              <w:left w:val="single" w:sz="4" w:space="0" w:color="999999"/>
              <w:bottom w:val="single" w:sz="4" w:space="0" w:color="999999"/>
              <w:right w:val="single" w:sz="4" w:space="0" w:color="999999"/>
            </w:tcBorders>
          </w:tcPr>
          <w:p w14:paraId="3B6E2219" w14:textId="2621BCAE" w:rsidR="00A90EED" w:rsidRPr="00CC67DD" w:rsidRDefault="00427931" w:rsidP="00A90EED">
            <w:pPr>
              <w:pStyle w:val="32"/>
              <w:tabs>
                <w:tab w:val="left" w:pos="5688"/>
                <w:tab w:val="left" w:pos="9648"/>
              </w:tabs>
              <w:spacing w:after="60"/>
              <w:jc w:val="left"/>
              <w:rPr>
                <w:rFonts w:cs="Arial"/>
                <w:sz w:val="19"/>
                <w:szCs w:val="19"/>
              </w:rPr>
            </w:pPr>
            <w:r w:rsidRPr="00764864">
              <w:rPr>
                <w:rFonts w:cs="Arial"/>
                <w:sz w:val="18"/>
                <w:szCs w:val="20"/>
              </w:rPr>
              <w:t xml:space="preserve">Identify </w:t>
            </w:r>
            <w:r>
              <w:rPr>
                <w:rFonts w:cs="Arial"/>
                <w:sz w:val="18"/>
                <w:szCs w:val="20"/>
              </w:rPr>
              <w:t xml:space="preserve">users </w:t>
            </w:r>
            <w:r w:rsidRPr="00764864">
              <w:rPr>
                <w:rFonts w:cs="Arial"/>
                <w:sz w:val="18"/>
                <w:szCs w:val="20"/>
              </w:rPr>
              <w:t>and authenticate access to system components</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0B1EFED7" w14:textId="127DCBEE" w:rsidR="00A90EED" w:rsidRPr="00C16396" w:rsidRDefault="00A90EED" w:rsidP="00A90EE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3F2324D8" w14:textId="7F0529AC" w:rsidR="00A90EED" w:rsidRPr="00C16396" w:rsidRDefault="00A90EED" w:rsidP="00A90EE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424948C9" w14:textId="041C9EE1" w:rsidR="00A90EED" w:rsidRPr="00C16396" w:rsidRDefault="00A90EED" w:rsidP="00A90EED">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FB4992" w:rsidRPr="00C16396" w14:paraId="2B34A7FA" w14:textId="77777777" w:rsidTr="002677AE">
        <w:trPr>
          <w:jc w:val="center"/>
        </w:trPr>
        <w:tc>
          <w:tcPr>
            <w:tcW w:w="1530" w:type="dxa"/>
            <w:tcBorders>
              <w:top w:val="single" w:sz="4" w:space="0" w:color="999999"/>
              <w:left w:val="nil"/>
              <w:bottom w:val="single" w:sz="4" w:space="0" w:color="999999"/>
              <w:right w:val="single" w:sz="4" w:space="0" w:color="999999"/>
            </w:tcBorders>
          </w:tcPr>
          <w:p w14:paraId="127EA42B" w14:textId="77777777" w:rsidR="00FB4992" w:rsidRPr="00CC67DD" w:rsidRDefault="00FB4992" w:rsidP="00FB4992">
            <w:pPr>
              <w:pStyle w:val="32"/>
              <w:tabs>
                <w:tab w:val="left" w:pos="5688"/>
                <w:tab w:val="left" w:pos="9648"/>
              </w:tabs>
              <w:spacing w:before="120"/>
              <w:jc w:val="center"/>
              <w:rPr>
                <w:rFonts w:cs="Arial"/>
                <w:sz w:val="19"/>
                <w:szCs w:val="19"/>
              </w:rPr>
            </w:pPr>
            <w:r w:rsidRPr="00CC67DD">
              <w:rPr>
                <w:rFonts w:cs="Arial"/>
                <w:sz w:val="19"/>
                <w:szCs w:val="19"/>
              </w:rPr>
              <w:t>9</w:t>
            </w:r>
          </w:p>
        </w:tc>
        <w:tc>
          <w:tcPr>
            <w:tcW w:w="3060" w:type="dxa"/>
            <w:tcBorders>
              <w:top w:val="single" w:sz="4" w:space="0" w:color="999999"/>
              <w:left w:val="single" w:sz="4" w:space="0" w:color="999999"/>
              <w:bottom w:val="single" w:sz="4" w:space="0" w:color="999999"/>
              <w:right w:val="single" w:sz="4" w:space="0" w:color="999999"/>
            </w:tcBorders>
          </w:tcPr>
          <w:p w14:paraId="1F6CBC52" w14:textId="112CF142" w:rsidR="00FB4992" w:rsidRPr="00CC67DD" w:rsidRDefault="00FB4992" w:rsidP="00EE48D9">
            <w:pPr>
              <w:pStyle w:val="32"/>
              <w:tabs>
                <w:tab w:val="left" w:pos="5688"/>
                <w:tab w:val="left" w:pos="9648"/>
              </w:tabs>
              <w:spacing w:after="60"/>
              <w:jc w:val="left"/>
              <w:rPr>
                <w:rFonts w:cs="Arial"/>
                <w:sz w:val="19"/>
                <w:szCs w:val="19"/>
              </w:rPr>
            </w:pPr>
            <w:r w:rsidRPr="00CC67DD">
              <w:rPr>
                <w:rFonts w:cs="Arial"/>
                <w:sz w:val="19"/>
                <w:szCs w:val="19"/>
              </w:rPr>
              <w:t>Restrict physical access to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9816032" w14:textId="77777777" w:rsidR="00FB4992" w:rsidRPr="00C16396" w:rsidRDefault="00FB4992"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63541FCD" w14:textId="77777777" w:rsidR="00FB4992" w:rsidRPr="00C16396" w:rsidRDefault="00FB4992"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2D54D9CF" w14:textId="77777777" w:rsidR="00FB4992" w:rsidRPr="00C16396" w:rsidRDefault="00FB4992" w:rsidP="00142475">
            <w:pPr>
              <w:pStyle w:val="32"/>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Pr="00C16396">
              <w:rPr>
                <w:rFonts w:eastAsia="MS Mincho" w:cs="Courier New"/>
                <w:sz w:val="18"/>
              </w:rPr>
              <w:fldChar w:fldCharType="end"/>
            </w:r>
          </w:p>
        </w:tc>
      </w:tr>
      <w:tr w:rsidR="009E111D" w:rsidRPr="00C16396" w14:paraId="21B365A3" w14:textId="77777777" w:rsidTr="002677AE">
        <w:trPr>
          <w:jc w:val="center"/>
        </w:trPr>
        <w:tc>
          <w:tcPr>
            <w:tcW w:w="1530" w:type="dxa"/>
            <w:tcBorders>
              <w:top w:val="single" w:sz="4" w:space="0" w:color="999999"/>
              <w:left w:val="nil"/>
              <w:bottom w:val="single" w:sz="4" w:space="0" w:color="999999"/>
              <w:right w:val="single" w:sz="4" w:space="0" w:color="999999"/>
            </w:tcBorders>
          </w:tcPr>
          <w:p w14:paraId="253D5F18" w14:textId="120A58E3" w:rsidR="009E111D" w:rsidRPr="00CC67DD" w:rsidRDefault="009E111D" w:rsidP="009E111D">
            <w:pPr>
              <w:pStyle w:val="32"/>
              <w:tabs>
                <w:tab w:val="left" w:pos="5688"/>
                <w:tab w:val="left" w:pos="9648"/>
              </w:tabs>
              <w:spacing w:before="120"/>
              <w:jc w:val="center"/>
              <w:rPr>
                <w:rFonts w:cs="Arial"/>
                <w:sz w:val="19"/>
                <w:szCs w:val="19"/>
              </w:rPr>
            </w:pPr>
            <w:r>
              <w:rPr>
                <w:rFonts w:cs="Arial"/>
                <w:sz w:val="19"/>
                <w:szCs w:val="19"/>
              </w:rPr>
              <w:t>11</w:t>
            </w:r>
          </w:p>
        </w:tc>
        <w:tc>
          <w:tcPr>
            <w:tcW w:w="3060" w:type="dxa"/>
            <w:tcBorders>
              <w:top w:val="single" w:sz="4" w:space="0" w:color="999999"/>
              <w:left w:val="single" w:sz="4" w:space="0" w:color="999999"/>
              <w:bottom w:val="single" w:sz="4" w:space="0" w:color="999999"/>
              <w:right w:val="single" w:sz="4" w:space="0" w:color="999999"/>
            </w:tcBorders>
          </w:tcPr>
          <w:p w14:paraId="3E75F329" w14:textId="4906E97F" w:rsidR="009E111D" w:rsidRPr="00CC67DD" w:rsidRDefault="009E111D" w:rsidP="009E111D">
            <w:pPr>
              <w:pStyle w:val="32"/>
              <w:tabs>
                <w:tab w:val="left" w:pos="5688"/>
                <w:tab w:val="left" w:pos="9648"/>
              </w:tabs>
              <w:spacing w:after="60"/>
              <w:jc w:val="left"/>
              <w:rPr>
                <w:rFonts w:cs="Arial"/>
                <w:sz w:val="19"/>
                <w:szCs w:val="19"/>
              </w:rPr>
            </w:pPr>
            <w:r>
              <w:rPr>
                <w:rFonts w:cs="Arial"/>
                <w:sz w:val="18"/>
                <w:szCs w:val="20"/>
              </w:rPr>
              <w:t>T</w:t>
            </w:r>
            <w:r w:rsidRPr="00764864">
              <w:rPr>
                <w:rFonts w:cs="Arial"/>
                <w:sz w:val="18"/>
                <w:szCs w:val="20"/>
              </w:rPr>
              <w:t xml:space="preserve">est security systems and </w:t>
            </w:r>
            <w:r>
              <w:rPr>
                <w:rFonts w:cs="Arial"/>
                <w:sz w:val="18"/>
                <w:szCs w:val="20"/>
              </w:rPr>
              <w:t>networks regularly</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4DFE44C2" w14:textId="413112A6" w:rsidR="009E111D" w:rsidRPr="00C16396" w:rsidRDefault="009E111D" w:rsidP="009E111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EA0B0A7" w14:textId="12A5480B" w:rsidR="009E111D" w:rsidRPr="00C16396" w:rsidRDefault="009E111D" w:rsidP="009E111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65A5B8E7" w14:textId="69C98A63" w:rsidR="009E111D" w:rsidRPr="00C16396" w:rsidRDefault="009E111D" w:rsidP="009E111D">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D00F06" w:rsidRPr="00C16396" w14:paraId="524783E0" w14:textId="77777777" w:rsidTr="002677AE">
        <w:trPr>
          <w:jc w:val="center"/>
        </w:trPr>
        <w:tc>
          <w:tcPr>
            <w:tcW w:w="1530" w:type="dxa"/>
            <w:tcBorders>
              <w:top w:val="single" w:sz="4" w:space="0" w:color="999999"/>
              <w:left w:val="nil"/>
              <w:bottom w:val="single" w:sz="4" w:space="0" w:color="A6A6A6"/>
              <w:right w:val="single" w:sz="4" w:space="0" w:color="999999"/>
            </w:tcBorders>
          </w:tcPr>
          <w:p w14:paraId="5C7EFA58" w14:textId="77777777" w:rsidR="00D00F06" w:rsidRPr="00CC67DD" w:rsidRDefault="00D00F06" w:rsidP="00D00F06">
            <w:pPr>
              <w:pStyle w:val="32"/>
              <w:tabs>
                <w:tab w:val="left" w:pos="5688"/>
                <w:tab w:val="left" w:pos="9648"/>
              </w:tabs>
              <w:spacing w:before="120"/>
              <w:jc w:val="center"/>
              <w:rPr>
                <w:rFonts w:cs="Arial"/>
                <w:sz w:val="19"/>
                <w:szCs w:val="19"/>
              </w:rPr>
            </w:pPr>
            <w:r w:rsidRPr="00CC67DD">
              <w:rPr>
                <w:rFonts w:cs="Arial"/>
                <w:sz w:val="19"/>
                <w:szCs w:val="19"/>
              </w:rPr>
              <w:t>12</w:t>
            </w:r>
          </w:p>
        </w:tc>
        <w:tc>
          <w:tcPr>
            <w:tcW w:w="3060" w:type="dxa"/>
            <w:tcBorders>
              <w:top w:val="single" w:sz="4" w:space="0" w:color="999999"/>
              <w:left w:val="single" w:sz="4" w:space="0" w:color="999999"/>
              <w:bottom w:val="single" w:sz="4" w:space="0" w:color="A6A6A6"/>
              <w:right w:val="single" w:sz="4" w:space="0" w:color="999999"/>
            </w:tcBorders>
          </w:tcPr>
          <w:p w14:paraId="0E56D781" w14:textId="73D54007" w:rsidR="00D00F06" w:rsidRPr="00CC67DD" w:rsidRDefault="00D00F06" w:rsidP="00D00F06">
            <w:pPr>
              <w:pStyle w:val="32"/>
              <w:tabs>
                <w:tab w:val="left" w:pos="5688"/>
                <w:tab w:val="left" w:pos="9648"/>
              </w:tabs>
              <w:spacing w:after="60"/>
              <w:jc w:val="left"/>
              <w:rPr>
                <w:rFonts w:cs="Arial"/>
                <w:sz w:val="19"/>
                <w:szCs w:val="19"/>
              </w:rPr>
            </w:pPr>
            <w:r>
              <w:rPr>
                <w:rFonts w:cs="Arial"/>
                <w:sz w:val="18"/>
                <w:szCs w:val="20"/>
              </w:rPr>
              <w:t xml:space="preserve">Support </w:t>
            </w:r>
            <w:r w:rsidRPr="00764864">
              <w:rPr>
                <w:rFonts w:cs="Arial"/>
                <w:sz w:val="18"/>
                <w:szCs w:val="20"/>
              </w:rPr>
              <w:t xml:space="preserve">information security </w:t>
            </w:r>
            <w:r>
              <w:rPr>
                <w:rFonts w:cs="Arial"/>
                <w:sz w:val="18"/>
                <w:szCs w:val="20"/>
              </w:rPr>
              <w:t>with organizational policies and programs</w:t>
            </w:r>
          </w:p>
        </w:tc>
        <w:tc>
          <w:tcPr>
            <w:tcW w:w="945" w:type="dxa"/>
            <w:tcBorders>
              <w:top w:val="single" w:sz="4" w:space="0" w:color="999999"/>
              <w:left w:val="single" w:sz="4" w:space="0" w:color="999999"/>
              <w:bottom w:val="single" w:sz="4" w:space="0" w:color="A6A6A6"/>
              <w:right w:val="single" w:sz="4" w:space="0" w:color="999999"/>
            </w:tcBorders>
            <w:shd w:val="clear" w:color="auto" w:fill="auto"/>
          </w:tcPr>
          <w:p w14:paraId="34961D45" w14:textId="77777777" w:rsidR="00D00F06" w:rsidRPr="00C16396" w:rsidRDefault="00D00F06" w:rsidP="00D00F06">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A6A6A6"/>
              <w:right w:val="single" w:sz="4" w:space="0" w:color="999999"/>
            </w:tcBorders>
            <w:shd w:val="clear" w:color="auto" w:fill="auto"/>
          </w:tcPr>
          <w:p w14:paraId="7DEDBCC0" w14:textId="77777777" w:rsidR="00D00F06" w:rsidRPr="00C16396" w:rsidRDefault="00D00F06" w:rsidP="00D00F06">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A6A6A6"/>
              <w:right w:val="nil"/>
            </w:tcBorders>
          </w:tcPr>
          <w:p w14:paraId="246F060A" w14:textId="77777777" w:rsidR="00D00F06" w:rsidRPr="00C16396" w:rsidRDefault="00D00F06" w:rsidP="00D00F06">
            <w:pPr>
              <w:pStyle w:val="32"/>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bl>
    <w:p w14:paraId="1E8E6B9B" w14:textId="58D1E459" w:rsidR="00AB7521" w:rsidRDefault="00AB7521" w:rsidP="00E63594">
      <w:pPr>
        <w:spacing w:before="240" w:after="0"/>
        <w:rPr>
          <w:i/>
        </w:rPr>
      </w:pPr>
      <w:r w:rsidRPr="008E00B8">
        <w:rPr>
          <w:i/>
        </w:rPr>
        <w:t xml:space="preserve">* PCI DSS Requirements indicated </w:t>
      </w:r>
      <w:r w:rsidR="00CF210B">
        <w:rPr>
          <w:i/>
        </w:rPr>
        <w:t>above</w:t>
      </w:r>
      <w:r w:rsidR="00CF210B" w:rsidRPr="008E00B8">
        <w:rPr>
          <w:i/>
        </w:rPr>
        <w:t xml:space="preserve"> </w:t>
      </w:r>
      <w:r w:rsidRPr="008E00B8">
        <w:rPr>
          <w:i/>
        </w:rPr>
        <w:t xml:space="preserve">refer to the </w:t>
      </w:r>
      <w:r w:rsidR="009E111D">
        <w:rPr>
          <w:i/>
        </w:rPr>
        <w:t>requirements</w:t>
      </w:r>
      <w:r w:rsidR="00BC5074">
        <w:rPr>
          <w:i/>
        </w:rPr>
        <w:t xml:space="preserve"> </w:t>
      </w:r>
      <w:r w:rsidRPr="008E00B8">
        <w:rPr>
          <w:i/>
        </w:rPr>
        <w:t>in Section 2 of th</w:t>
      </w:r>
      <w:r w:rsidR="00AD73C0">
        <w:rPr>
          <w:i/>
        </w:rPr>
        <w:t>is</w:t>
      </w:r>
      <w:r w:rsidRPr="008E00B8">
        <w:rPr>
          <w:i/>
        </w:rPr>
        <w:t xml:space="preserve"> SAQ.</w:t>
      </w:r>
    </w:p>
    <w:p w14:paraId="7F0AB8CD" w14:textId="77777777" w:rsidR="006601B7" w:rsidRDefault="006601B7" w:rsidP="00E63594">
      <w:pPr>
        <w:spacing w:before="240" w:after="0"/>
        <w:rPr>
          <w:i/>
        </w:rPr>
      </w:pPr>
    </w:p>
    <w:p w14:paraId="3D4F0D25" w14:textId="77777777" w:rsidR="006601B7" w:rsidRDefault="006601B7" w:rsidP="00E63594">
      <w:pPr>
        <w:spacing w:before="240" w:after="0"/>
        <w:rPr>
          <w:i/>
        </w:rPr>
      </w:pPr>
    </w:p>
    <w:p w14:paraId="306D3986" w14:textId="77777777" w:rsidR="006601B7" w:rsidRDefault="006601B7" w:rsidP="00E63594">
      <w:pPr>
        <w:spacing w:before="240" w:after="0"/>
        <w:rPr>
          <w:i/>
        </w:rPr>
      </w:pPr>
    </w:p>
    <w:p w14:paraId="38B27991" w14:textId="77777777" w:rsidR="006601B7" w:rsidRDefault="006601B7" w:rsidP="00E63594">
      <w:pPr>
        <w:spacing w:before="240" w:after="0"/>
        <w:rPr>
          <w:i/>
        </w:rPr>
      </w:pPr>
    </w:p>
    <w:p w14:paraId="6E30387F" w14:textId="77777777" w:rsidR="006601B7" w:rsidRDefault="006601B7" w:rsidP="00E63594">
      <w:pPr>
        <w:spacing w:before="240" w:after="0"/>
        <w:rPr>
          <w:i/>
        </w:rPr>
      </w:pPr>
    </w:p>
    <w:p w14:paraId="71853CB8" w14:textId="77777777" w:rsidR="006601B7" w:rsidRDefault="006601B7" w:rsidP="00E63594">
      <w:pPr>
        <w:spacing w:before="240" w:after="0"/>
        <w:rPr>
          <w:i/>
        </w:rPr>
      </w:pPr>
    </w:p>
    <w:p w14:paraId="63A32802" w14:textId="58B32391" w:rsidR="001815C7" w:rsidRPr="00764864" w:rsidRDefault="006E2BD7" w:rsidP="00AC5EEB">
      <w:pPr>
        <w:spacing w:before="240" w:after="0"/>
        <w:jc w:val="center"/>
      </w:pPr>
      <w:r>
        <w:rPr>
          <w:noProof/>
        </w:rPr>
        <w:drawing>
          <wp:inline distT="0" distB="0" distL="0" distR="0" wp14:anchorId="66F39B8C" wp14:editId="2AA32D97">
            <wp:extent cx="5647760" cy="6667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stretch>
                      <a:fillRect/>
                    </a:stretch>
                  </pic:blipFill>
                  <pic:spPr>
                    <a:xfrm>
                      <a:off x="0" y="0"/>
                      <a:ext cx="5804554" cy="685260"/>
                    </a:xfrm>
                    <a:prstGeom prst="rect">
                      <a:avLst/>
                    </a:prstGeom>
                  </pic:spPr>
                </pic:pic>
              </a:graphicData>
            </a:graphic>
          </wp:inline>
        </w:drawing>
      </w:r>
    </w:p>
    <w:sectPr w:rsidR="001815C7" w:rsidRPr="00764864" w:rsidSect="00BF1C58">
      <w:footerReference w:type="default" r:id="rId28"/>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14AA4" w14:textId="77777777" w:rsidR="007A23A3" w:rsidRDefault="007A23A3">
      <w:r>
        <w:separator/>
      </w:r>
    </w:p>
  </w:endnote>
  <w:endnote w:type="continuationSeparator" w:id="0">
    <w:p w14:paraId="046FC893" w14:textId="77777777" w:rsidR="007A23A3" w:rsidRDefault="007A23A3">
      <w:r>
        <w:continuationSeparator/>
      </w:r>
    </w:p>
  </w:endnote>
  <w:endnote w:type="continuationNotice" w:id="1">
    <w:p w14:paraId="5B5AE64F" w14:textId="77777777" w:rsidR="007A23A3" w:rsidRDefault="007A23A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바탕">
    <w:altName w:val="Batang"/>
    <w:panose1 w:val="02030600000101010101"/>
    <w:charset w:val="81"/>
    <w:family w:val="auto"/>
    <w:pitch w:val="fixed"/>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Frutiger 45 Light">
    <w:altName w:val="Arial"/>
    <w:charset w:val="00"/>
    <w:family w:val="auto"/>
    <w:pitch w:val="variable"/>
    <w:sig w:usb0="8000002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neva">
    <w:altName w:val="Arial"/>
    <w:charset w:val="00"/>
    <w:family w:val="swiss"/>
    <w:pitch w:val="variable"/>
    <w:sig w:usb0="E00002FF" w:usb1="5200205F" w:usb2="00A0C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61F91" w14:textId="128A7118" w:rsidR="00416D53" w:rsidRPr="00EE70C8" w:rsidRDefault="00416D53" w:rsidP="00914EDF">
    <w:pPr>
      <w:pStyle w:val="ab"/>
      <w:pBdr>
        <w:top w:val="single" w:sz="4" w:space="1" w:color="auto"/>
      </w:pBdr>
      <w:tabs>
        <w:tab w:val="right" w:pos="9360"/>
      </w:tabs>
      <w:spacing w:before="0" w:after="0"/>
      <w:rPr>
        <w:rStyle w:val="ac"/>
        <w:rFonts w:ascii="Arial Narrow" w:hAnsi="Arial Narrow"/>
        <w:bCs/>
        <w:sz w:val="18"/>
      </w:rPr>
    </w:pPr>
    <w:r>
      <w:rPr>
        <w:sz w:val="18"/>
      </w:rPr>
      <w:t>PCI</w:t>
    </w:r>
    <w:r w:rsidRPr="00EE70C8">
      <w:rPr>
        <w:sz w:val="18"/>
      </w:rPr>
      <w:t xml:space="preserve"> DSS </w:t>
    </w:r>
    <w:r w:rsidR="006F6E0C">
      <w:rPr>
        <w:sz w:val="18"/>
      </w:rPr>
      <w:t>v4.0</w:t>
    </w:r>
    <w:r w:rsidR="003D4292">
      <w:rPr>
        <w:sz w:val="18"/>
      </w:rPr>
      <w:t xml:space="preserve"> </w:t>
    </w:r>
    <w:r>
      <w:rPr>
        <w:sz w:val="18"/>
      </w:rPr>
      <w:t>SAQ A</w:t>
    </w:r>
    <w:r w:rsidR="001D7D32">
      <w:rPr>
        <w:sz w:val="18"/>
      </w:rPr>
      <w:t xml:space="preserve"> r1</w:t>
    </w:r>
    <w:r w:rsidRPr="00EE70C8">
      <w:rPr>
        <w:sz w:val="18"/>
      </w:rPr>
      <w:tab/>
    </w:r>
    <w:r w:rsidR="00B66684">
      <w:rPr>
        <w:sz w:val="18"/>
      </w:rPr>
      <w:t>December</w:t>
    </w:r>
    <w:r w:rsidR="004E0DD9">
      <w:rPr>
        <w:sz w:val="18"/>
      </w:rPr>
      <w:t xml:space="preserve"> </w:t>
    </w:r>
    <w:r>
      <w:rPr>
        <w:sz w:val="18"/>
      </w:rPr>
      <w:t>20</w:t>
    </w:r>
    <w:r w:rsidR="004E0DD9">
      <w:rPr>
        <w:sz w:val="18"/>
      </w:rPr>
      <w:t>22</w:t>
    </w:r>
  </w:p>
  <w:p w14:paraId="5745DE55" w14:textId="2BF55BE9" w:rsidR="00416D53" w:rsidRPr="00476CAE" w:rsidRDefault="00416D53" w:rsidP="00914EDF">
    <w:pPr>
      <w:pStyle w:val="ab"/>
      <w:pBdr>
        <w:top w:val="single" w:sz="4" w:space="1" w:color="auto"/>
      </w:pBdr>
      <w:tabs>
        <w:tab w:val="right" w:pos="9360"/>
      </w:tabs>
      <w:spacing w:before="0" w:after="0"/>
    </w:pPr>
    <w:r w:rsidRPr="005B6058">
      <w:rPr>
        <w:rStyle w:val="ac"/>
        <w:bCs/>
        <w:sz w:val="18"/>
        <w:szCs w:val="18"/>
      </w:rPr>
      <w:t xml:space="preserve">© </w:t>
    </w:r>
    <w:r>
      <w:rPr>
        <w:rStyle w:val="ac"/>
        <w:bCs/>
        <w:sz w:val="18"/>
        <w:szCs w:val="18"/>
      </w:rPr>
      <w:t>2006-20</w:t>
    </w:r>
    <w:r w:rsidR="004E0DD9">
      <w:rPr>
        <w:rStyle w:val="ac"/>
        <w:bCs/>
        <w:sz w:val="18"/>
        <w:szCs w:val="18"/>
      </w:rPr>
      <w:t>22</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Pr>
        <w:rStyle w:val="ac"/>
        <w:bCs/>
        <w:noProof/>
        <w:sz w:val="18"/>
      </w:rPr>
      <w:t>v</w:t>
    </w:r>
    <w:r w:rsidRPr="00EE70C8">
      <w:rPr>
        <w:rStyle w:val="ac"/>
        <w:rFonts w:ascii="Arial Narrow" w:hAnsi="Arial Narrow"/>
        <w:bCs/>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1B174" w14:textId="67AAAA72" w:rsidR="00416D53" w:rsidRPr="00EE70C8" w:rsidRDefault="00A0163D" w:rsidP="00D439CF">
    <w:pPr>
      <w:pStyle w:val="ab"/>
      <w:pBdr>
        <w:top w:val="single" w:sz="4" w:space="1" w:color="auto"/>
      </w:pBdr>
      <w:tabs>
        <w:tab w:val="right" w:pos="9900"/>
      </w:tabs>
      <w:spacing w:before="0" w:after="0"/>
      <w:rPr>
        <w:rStyle w:val="ac"/>
        <w:rFonts w:ascii="Arial Narrow" w:hAnsi="Arial Narrow"/>
        <w:bCs/>
        <w:sz w:val="18"/>
      </w:rPr>
    </w:pPr>
    <w:r>
      <w:rPr>
        <w:sz w:val="18"/>
      </w:rPr>
      <w:t>PCI</w:t>
    </w:r>
    <w:r w:rsidRPr="00EE70C8">
      <w:rPr>
        <w:sz w:val="18"/>
      </w:rPr>
      <w:t xml:space="preserve"> DSS </w:t>
    </w:r>
    <w:r>
      <w:rPr>
        <w:sz w:val="18"/>
      </w:rPr>
      <w:t>v4.0 SAQ A</w:t>
    </w:r>
    <w:r w:rsidR="00D45D85">
      <w:rPr>
        <w:sz w:val="18"/>
      </w:rPr>
      <w:t xml:space="preserve"> r1</w:t>
    </w:r>
    <w:r w:rsidR="007C67D4">
      <w:rPr>
        <w:sz w:val="18"/>
      </w:rPr>
      <w:t>,</w:t>
    </w:r>
    <w:r w:rsidR="00A812FA">
      <w:rPr>
        <w:sz w:val="18"/>
      </w:rPr>
      <w:t xml:space="preserve"> Completing the SAQ</w:t>
    </w:r>
    <w:r w:rsidR="00416D53" w:rsidRPr="00EE70C8">
      <w:rPr>
        <w:sz w:val="18"/>
      </w:rPr>
      <w:tab/>
    </w:r>
    <w:r w:rsidR="00B66684">
      <w:rPr>
        <w:sz w:val="18"/>
      </w:rPr>
      <w:t>December</w:t>
    </w:r>
    <w:r w:rsidR="00416D53">
      <w:rPr>
        <w:sz w:val="18"/>
      </w:rPr>
      <w:t xml:space="preserve"> 20</w:t>
    </w:r>
    <w:r w:rsidR="002A0358">
      <w:rPr>
        <w:sz w:val="18"/>
      </w:rPr>
      <w:t>22</w:t>
    </w:r>
  </w:p>
  <w:p w14:paraId="0C739B6E" w14:textId="77777777" w:rsidR="00416D53" w:rsidRPr="00476CAE" w:rsidRDefault="00416D53" w:rsidP="00D439CF">
    <w:pPr>
      <w:pStyle w:val="ab"/>
      <w:pBdr>
        <w:top w:val="single" w:sz="4" w:space="1" w:color="auto"/>
      </w:pBdr>
      <w:tabs>
        <w:tab w:val="right" w:pos="9900"/>
      </w:tabs>
      <w:spacing w:before="0" w:after="0"/>
    </w:pPr>
    <w:r w:rsidRPr="005B6058">
      <w:rPr>
        <w:rStyle w:val="ac"/>
        <w:bCs/>
        <w:sz w:val="18"/>
        <w:szCs w:val="18"/>
      </w:rPr>
      <w:t xml:space="preserve">© </w:t>
    </w:r>
    <w:r>
      <w:rPr>
        <w:rStyle w:val="ac"/>
        <w:bCs/>
        <w:sz w:val="18"/>
        <w:szCs w:val="18"/>
      </w:rPr>
      <w:t>2006-20</w:t>
    </w:r>
    <w:r w:rsidR="002A0358">
      <w:rPr>
        <w:rStyle w:val="ac"/>
        <w:bCs/>
        <w:sz w:val="18"/>
        <w:szCs w:val="18"/>
      </w:rPr>
      <w:t>22</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Pr>
        <w:rStyle w:val="ac"/>
        <w:bCs/>
        <w:noProof/>
        <w:sz w:val="18"/>
      </w:rPr>
      <w:t>3</w:t>
    </w:r>
    <w:r w:rsidRPr="00EE70C8">
      <w:rPr>
        <w:rStyle w:val="ac"/>
        <w:rFonts w:ascii="Arial Narrow" w:hAnsi="Arial Narrow"/>
        <w:bCs/>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04B9E" w14:textId="511118A1" w:rsidR="00A812FA" w:rsidRPr="00EE70C8" w:rsidRDefault="00A812FA" w:rsidP="00D439CF">
    <w:pPr>
      <w:pStyle w:val="ab"/>
      <w:pBdr>
        <w:top w:val="single" w:sz="4" w:space="1" w:color="auto"/>
      </w:pBdr>
      <w:tabs>
        <w:tab w:val="right" w:pos="9900"/>
      </w:tabs>
      <w:spacing w:before="0" w:after="0"/>
      <w:rPr>
        <w:rStyle w:val="ac"/>
        <w:rFonts w:ascii="Arial Narrow" w:hAnsi="Arial Narrow"/>
        <w:bCs/>
        <w:sz w:val="18"/>
      </w:rPr>
    </w:pPr>
    <w:r>
      <w:rPr>
        <w:sz w:val="18"/>
      </w:rPr>
      <w:t>PCI</w:t>
    </w:r>
    <w:r w:rsidRPr="00EE70C8">
      <w:rPr>
        <w:sz w:val="18"/>
      </w:rPr>
      <w:t xml:space="preserve"> DSS </w:t>
    </w:r>
    <w:r>
      <w:rPr>
        <w:sz w:val="18"/>
      </w:rPr>
      <w:t>v4.0 SAQ A</w:t>
    </w:r>
    <w:r w:rsidR="00D45D85">
      <w:rPr>
        <w:sz w:val="18"/>
      </w:rPr>
      <w:t xml:space="preserve"> r1</w:t>
    </w:r>
    <w:r>
      <w:rPr>
        <w:sz w:val="18"/>
      </w:rPr>
      <w:t>,</w:t>
    </w:r>
    <w:r w:rsidR="00746409">
      <w:rPr>
        <w:sz w:val="18"/>
      </w:rPr>
      <w:t xml:space="preserve"> </w:t>
    </w:r>
    <w:r w:rsidR="00CD7612">
      <w:rPr>
        <w:sz w:val="18"/>
      </w:rPr>
      <w:t xml:space="preserve">Section 1: AOC Assessment Information </w:t>
    </w:r>
    <w:r w:rsidRPr="00EE70C8">
      <w:rPr>
        <w:sz w:val="18"/>
      </w:rPr>
      <w:tab/>
    </w:r>
    <w:r w:rsidR="00B66684">
      <w:rPr>
        <w:sz w:val="18"/>
      </w:rPr>
      <w:t>December</w:t>
    </w:r>
    <w:r>
      <w:rPr>
        <w:sz w:val="18"/>
      </w:rPr>
      <w:t xml:space="preserve"> 2022</w:t>
    </w:r>
  </w:p>
  <w:p w14:paraId="008C7BFE" w14:textId="77777777" w:rsidR="00A812FA" w:rsidRPr="00476CAE" w:rsidRDefault="00A812FA" w:rsidP="00D439CF">
    <w:pPr>
      <w:pStyle w:val="ab"/>
      <w:pBdr>
        <w:top w:val="single" w:sz="4" w:space="1" w:color="auto"/>
      </w:pBdr>
      <w:tabs>
        <w:tab w:val="right" w:pos="9900"/>
      </w:tabs>
      <w:spacing w:before="0" w:after="0"/>
    </w:pPr>
    <w:r w:rsidRPr="005B6058">
      <w:rPr>
        <w:rStyle w:val="ac"/>
        <w:bCs/>
        <w:sz w:val="18"/>
        <w:szCs w:val="18"/>
      </w:rPr>
      <w:t xml:space="preserve">© </w:t>
    </w:r>
    <w:r>
      <w:rPr>
        <w:rStyle w:val="ac"/>
        <w:bCs/>
        <w:sz w:val="18"/>
        <w:szCs w:val="18"/>
      </w:rPr>
      <w:t>2006-2022</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Pr>
        <w:rStyle w:val="ac"/>
        <w:bCs/>
        <w:noProof/>
        <w:sz w:val="18"/>
      </w:rPr>
      <w:t>3</w:t>
    </w:r>
    <w:r w:rsidRPr="00EE70C8">
      <w:rPr>
        <w:rStyle w:val="ac"/>
        <w:rFonts w:ascii="Arial Narrow" w:hAnsi="Arial Narrow"/>
        <w:bCs/>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58A3C" w14:textId="6BE41D8A" w:rsidR="000A5F0C" w:rsidRPr="00902F88" w:rsidRDefault="000A5F0C" w:rsidP="002677AE">
    <w:pPr>
      <w:pStyle w:val="ab"/>
      <w:pBdr>
        <w:top w:val="single" w:sz="4" w:space="1" w:color="808080" w:themeColor="background1" w:themeShade="80"/>
      </w:pBdr>
      <w:tabs>
        <w:tab w:val="right" w:pos="13500"/>
      </w:tabs>
      <w:spacing w:before="0" w:after="0"/>
      <w:rPr>
        <w:rStyle w:val="ac"/>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Pr="00D2092C">
      <w:rPr>
        <w:sz w:val="18"/>
      </w:rPr>
      <w:t xml:space="preserve">SAQ </w:t>
    </w:r>
    <w:r w:rsidR="00685766">
      <w:rPr>
        <w:sz w:val="18"/>
      </w:rPr>
      <w:t>A</w:t>
    </w:r>
    <w:r w:rsidR="00D45D85">
      <w:rPr>
        <w:sz w:val="18"/>
      </w:rPr>
      <w:t xml:space="preserve"> r1</w:t>
    </w:r>
    <w:r>
      <w:rPr>
        <w:sz w:val="18"/>
      </w:rPr>
      <w:t>,</w:t>
    </w:r>
    <w:r>
      <w:rPr>
        <w:rStyle w:val="ac"/>
        <w:bCs/>
        <w:sz w:val="18"/>
      </w:rPr>
      <w:t xml:space="preserve"> Section 2: Self-Assessment Questionnaire</w:t>
    </w:r>
    <w:r w:rsidR="002677AE">
      <w:rPr>
        <w:rStyle w:val="ac"/>
        <w:bCs/>
        <w:sz w:val="18"/>
      </w:rPr>
      <w:tab/>
    </w:r>
    <w:r w:rsidR="00B66684">
      <w:rPr>
        <w:sz w:val="18"/>
      </w:rPr>
      <w:t>December</w:t>
    </w:r>
    <w:r>
      <w:rPr>
        <w:sz w:val="18"/>
      </w:rPr>
      <w:t xml:space="preserve"> 2022</w:t>
    </w:r>
  </w:p>
  <w:p w14:paraId="4C14DF56" w14:textId="77777777" w:rsidR="000A5F0C" w:rsidRDefault="000A5F0C" w:rsidP="003A3003">
    <w:pPr>
      <w:pStyle w:val="ab"/>
      <w:tabs>
        <w:tab w:val="right" w:pos="13500"/>
      </w:tabs>
      <w:spacing w:before="0" w:after="0"/>
    </w:pPr>
    <w:r>
      <w:rPr>
        <w:rStyle w:val="ac"/>
        <w:bCs/>
        <w:sz w:val="18"/>
      </w:rPr>
      <w:t>© 2006-2022</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Pr>
        <w:rStyle w:val="ac"/>
        <w:bCs/>
        <w:noProof/>
        <w:sz w:val="18"/>
      </w:rPr>
      <w:t>84</w:t>
    </w:r>
    <w:r w:rsidRPr="00F91D71">
      <w:rPr>
        <w:rStyle w:val="ac"/>
        <w:rFonts w:ascii="Arial Narrow" w:hAnsi="Arial Narrow"/>
        <w:bCs/>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6CA78" w14:textId="3D65831B" w:rsidR="00416D53" w:rsidRPr="00613DAB" w:rsidRDefault="00416D53" w:rsidP="00914EDF">
    <w:pPr>
      <w:pStyle w:val="ab"/>
      <w:pBdr>
        <w:top w:val="single" w:sz="4" w:space="1" w:color="808080" w:themeColor="background1" w:themeShade="80"/>
      </w:pBdr>
      <w:tabs>
        <w:tab w:val="right" w:pos="9360"/>
      </w:tabs>
      <w:spacing w:before="0" w:after="0"/>
      <w:rPr>
        <w:rStyle w:val="ac"/>
        <w:bCs/>
        <w:sz w:val="18"/>
      </w:rPr>
    </w:pPr>
    <w:r w:rsidRPr="00613DAB">
      <w:rPr>
        <w:sz w:val="18"/>
      </w:rPr>
      <w:t xml:space="preserve">PCI DSS </w:t>
    </w:r>
    <w:r w:rsidR="00392B01">
      <w:rPr>
        <w:sz w:val="18"/>
      </w:rPr>
      <w:t>v4.0</w:t>
    </w:r>
    <w:r w:rsidR="00FD74D5">
      <w:rPr>
        <w:sz w:val="18"/>
      </w:rPr>
      <w:t xml:space="preserve"> </w:t>
    </w:r>
    <w:r>
      <w:rPr>
        <w:sz w:val="18"/>
      </w:rPr>
      <w:t>SAQ A</w:t>
    </w:r>
    <w:r w:rsidR="00D45D85">
      <w:rPr>
        <w:sz w:val="18"/>
      </w:rPr>
      <w:t xml:space="preserve"> r1</w:t>
    </w:r>
    <w:r>
      <w:rPr>
        <w:sz w:val="18"/>
      </w:rPr>
      <w:t xml:space="preserve">, </w:t>
    </w:r>
    <w:r w:rsidR="00667F9A">
      <w:rPr>
        <w:sz w:val="18"/>
      </w:rPr>
      <w:t>Section 3: AOC Validation and Attestation Details</w:t>
    </w:r>
    <w:r w:rsidRPr="00613DAB">
      <w:rPr>
        <w:sz w:val="18"/>
      </w:rPr>
      <w:tab/>
    </w:r>
    <w:r w:rsidR="00B66684">
      <w:rPr>
        <w:sz w:val="18"/>
      </w:rPr>
      <w:t>December</w:t>
    </w:r>
    <w:r w:rsidR="00FF3952">
      <w:rPr>
        <w:sz w:val="18"/>
      </w:rPr>
      <w:t xml:space="preserve"> </w:t>
    </w:r>
    <w:r>
      <w:rPr>
        <w:sz w:val="18"/>
      </w:rPr>
      <w:t>20</w:t>
    </w:r>
    <w:r w:rsidR="00F664AB">
      <w:rPr>
        <w:sz w:val="18"/>
      </w:rPr>
      <w:t>22</w:t>
    </w:r>
  </w:p>
  <w:p w14:paraId="75D22E10" w14:textId="684F2D3A" w:rsidR="00416D53" w:rsidRDefault="00416D53" w:rsidP="00914EDF">
    <w:pPr>
      <w:pStyle w:val="ab"/>
      <w:tabs>
        <w:tab w:val="right" w:pos="9360"/>
      </w:tabs>
      <w:spacing w:before="0" w:after="0"/>
    </w:pPr>
    <w:r>
      <w:rPr>
        <w:rStyle w:val="ac"/>
        <w:bCs/>
        <w:sz w:val="18"/>
      </w:rPr>
      <w:t>© 2006-20</w:t>
    </w:r>
    <w:r w:rsidR="00F664AB">
      <w:rPr>
        <w:rStyle w:val="ac"/>
        <w:bCs/>
        <w:sz w:val="18"/>
      </w:rPr>
      <w:t>22</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Pr>
        <w:rStyle w:val="ac"/>
        <w:bCs/>
        <w:noProof/>
        <w:sz w:val="18"/>
      </w:rPr>
      <w:t>15</w:t>
    </w:r>
    <w:r w:rsidRPr="00F91D71">
      <w:rPr>
        <w:rStyle w:val="ac"/>
        <w:rFonts w:ascii="Arial Narrow" w:hAnsi="Arial Narrow"/>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4160D" w14:textId="77777777" w:rsidR="007A23A3" w:rsidRDefault="007A23A3" w:rsidP="00BE6A2D">
      <w:pPr>
        <w:spacing w:before="0" w:after="60"/>
      </w:pPr>
      <w:r>
        <w:separator/>
      </w:r>
    </w:p>
  </w:footnote>
  <w:footnote w:type="continuationSeparator" w:id="0">
    <w:p w14:paraId="71B06163" w14:textId="77777777" w:rsidR="007A23A3" w:rsidRDefault="007A23A3">
      <w:r>
        <w:continuationSeparator/>
      </w:r>
    </w:p>
  </w:footnote>
  <w:footnote w:type="continuationNotice" w:id="1">
    <w:p w14:paraId="6D3E8AB2" w14:textId="77777777" w:rsidR="007A23A3" w:rsidRDefault="007A23A3">
      <w:pPr>
        <w:spacing w:before="0" w:after="0" w:line="240" w:lineRule="auto"/>
      </w:pPr>
    </w:p>
  </w:footnote>
  <w:footnote w:id="2">
    <w:p w14:paraId="46A4394F" w14:textId="77777777" w:rsidR="008C72B9" w:rsidRDefault="008C72B9" w:rsidP="008C72B9">
      <w:pPr>
        <w:pStyle w:val="af5"/>
        <w:ind w:left="180" w:hanging="180"/>
      </w:pPr>
      <w:r w:rsidRPr="00870D81">
        <w:rPr>
          <w:rStyle w:val="af6"/>
        </w:rPr>
        <w:sym w:font="Symbol" w:char="F0A8"/>
      </w:r>
      <w:r>
        <w:t xml:space="preserve"> </w:t>
      </w:r>
      <w:r>
        <w:tab/>
      </w:r>
      <w:r w:rsidRPr="00350D0F">
        <w:rPr>
          <w:sz w:val="18"/>
          <w:szCs w:val="18"/>
        </w:rPr>
        <w:t>For purposes of this document, ”Lists of Validated Products and Solutions” means the lists of validated products, solutions, and/or components appearing on the PCI SSC website (</w:t>
      </w:r>
      <w:hyperlink r:id="rId1" w:history="1">
        <w:r w:rsidRPr="00350D0F">
          <w:rPr>
            <w:rStyle w:val="a6"/>
            <w:sz w:val="18"/>
            <w:szCs w:val="18"/>
          </w:rPr>
          <w:t>www.pcisecuritystandards.org</w:t>
        </w:r>
      </w:hyperlink>
      <w:r w:rsidRPr="00350D0F">
        <w:rPr>
          <w:sz w:val="18"/>
          <w:szCs w:val="18"/>
        </w:rPr>
        <w:t>)</w:t>
      </w:r>
      <w:r>
        <w:rPr>
          <w:sz w:val="18"/>
          <w:szCs w:val="18"/>
        </w:rPr>
        <w:sym w:font="Symbol" w:char="F0BE"/>
      </w:r>
      <w:r w:rsidRPr="00350D0F">
        <w:rPr>
          <w:sz w:val="18"/>
          <w:szCs w:val="18"/>
        </w:rPr>
        <w:t xml:space="preserve">for example, 3DS Software Development Kits, Approved PTS Devices, Validated Payment Software, </w:t>
      </w:r>
      <w:r w:rsidRPr="00350D0F">
        <w:rPr>
          <w:sz w:val="18"/>
          <w:szCs w:val="18"/>
          <w:lang w:eastAsia="en-CA"/>
        </w:rPr>
        <w:t>Payment Applications (PA-DSS), Point to Point Encryption (P2PE) solutions, Software-Based PIN Entry on COTS (SPoC) solutions, and Contactless Payments on COTS (CPoC) solutions</w:t>
      </w:r>
      <w:r w:rsidRPr="00350D0F">
        <w:rPr>
          <w:sz w:val="18"/>
          <w:szCs w:val="18"/>
        </w:rPr>
        <w:t>.</w:t>
      </w:r>
    </w:p>
  </w:footnote>
  <w:footnote w:id="3">
    <w:p w14:paraId="54A8B4BD" w14:textId="6A1C93D3" w:rsidR="00FF17F9" w:rsidRDefault="00FF17F9" w:rsidP="00FF17F9">
      <w:pPr>
        <w:pStyle w:val="af5"/>
      </w:pPr>
      <w:r w:rsidRPr="004E1103">
        <w:rPr>
          <w:rStyle w:val="af6"/>
        </w:rPr>
        <w:sym w:font="Symbol" w:char="F0A8"/>
      </w:r>
      <w:r>
        <w:t xml:space="preserve"> </w:t>
      </w:r>
      <w:r w:rsidR="003D3C36">
        <w:rPr>
          <w:rFonts w:cs="Arial"/>
          <w:i/>
          <w:iCs/>
          <w:sz w:val="16"/>
          <w:szCs w:val="16"/>
        </w:rPr>
        <w:t>R</w:t>
      </w:r>
      <w:r w:rsidR="003D3C36" w:rsidRPr="004E1103">
        <w:rPr>
          <w:rFonts w:eastAsiaTheme="minorHAnsi" w:cs="Arial"/>
          <w:i/>
          <w:iCs/>
          <w:color w:val="000000"/>
          <w:sz w:val="16"/>
          <w:szCs w:val="16"/>
        </w:rPr>
        <w:t xml:space="preserve">efer to the </w:t>
      </w:r>
      <w:r w:rsidR="003D3C36">
        <w:rPr>
          <w:rFonts w:eastAsiaTheme="minorHAnsi" w:cs="Arial"/>
          <w:i/>
          <w:iCs/>
          <w:color w:val="000000"/>
          <w:sz w:val="16"/>
          <w:szCs w:val="16"/>
        </w:rPr>
        <w:t xml:space="preserve">“Requirement Responses” section (page v) for information about </w:t>
      </w:r>
      <w:r w:rsidR="00CE7F03">
        <w:rPr>
          <w:rFonts w:eastAsiaTheme="minorHAnsi" w:cs="Arial"/>
          <w:i/>
          <w:iCs/>
          <w:color w:val="000000"/>
          <w:sz w:val="16"/>
          <w:szCs w:val="16"/>
        </w:rPr>
        <w:t xml:space="preserve">these </w:t>
      </w:r>
      <w:r w:rsidR="003D3C36">
        <w:rPr>
          <w:rFonts w:eastAsiaTheme="minorHAnsi" w:cs="Arial"/>
          <w:i/>
          <w:iCs/>
          <w:color w:val="000000"/>
          <w:sz w:val="16"/>
          <w:szCs w:val="16"/>
        </w:rPr>
        <w:t>response options</w:t>
      </w:r>
      <w:r w:rsidRPr="00095836">
        <w:rPr>
          <w:rFonts w:eastAsiaTheme="minorHAnsi" w:cs="Arial"/>
          <w:i/>
          <w:iCs/>
          <w:color w:val="000000"/>
          <w:sz w:val="16"/>
          <w:szCs w:val="16"/>
        </w:rPr>
        <w:t>.</w:t>
      </w:r>
    </w:p>
  </w:footnote>
  <w:footnote w:id="4">
    <w:p w14:paraId="0FAA4E5B" w14:textId="655FF3F2" w:rsidR="00FF17F9" w:rsidRDefault="00FF17F9" w:rsidP="00FF17F9">
      <w:pPr>
        <w:pStyle w:val="af5"/>
      </w:pPr>
      <w:r w:rsidRPr="004E1103">
        <w:rPr>
          <w:rStyle w:val="af6"/>
        </w:rPr>
        <w:sym w:font="Symbol" w:char="F0A8"/>
      </w:r>
      <w:r>
        <w:t xml:space="preserve"> </w:t>
      </w:r>
      <w:r w:rsidR="00F9011F">
        <w:rPr>
          <w:rFonts w:cs="Arial"/>
          <w:i/>
          <w:iCs/>
          <w:sz w:val="16"/>
          <w:szCs w:val="16"/>
        </w:rPr>
        <w:t>R</w:t>
      </w:r>
      <w:r w:rsidR="00F9011F" w:rsidRPr="004E1103">
        <w:rPr>
          <w:rFonts w:eastAsiaTheme="minorHAnsi" w:cs="Arial"/>
          <w:i/>
          <w:iCs/>
          <w:color w:val="000000"/>
          <w:sz w:val="16"/>
          <w:szCs w:val="16"/>
        </w:rPr>
        <w:t xml:space="preserve">efer to the </w:t>
      </w:r>
      <w:r w:rsidR="00F9011F">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5">
    <w:p w14:paraId="7223220F" w14:textId="03C7B17A" w:rsidR="00FF17F9" w:rsidRDefault="00FF17F9" w:rsidP="00FF17F9">
      <w:pPr>
        <w:pStyle w:val="af5"/>
      </w:pPr>
      <w:r w:rsidRPr="004E1103">
        <w:rPr>
          <w:rStyle w:val="af6"/>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F9011F" w:rsidRPr="00095836">
        <w:rPr>
          <w:rFonts w:eastAsiaTheme="minorHAnsi" w:cs="Arial"/>
          <w:i/>
          <w:iCs/>
          <w:color w:val="000000"/>
          <w:sz w:val="16"/>
          <w:szCs w:val="16"/>
        </w:rPr>
        <w:t>.</w:t>
      </w:r>
    </w:p>
  </w:footnote>
  <w:footnote w:id="6">
    <w:p w14:paraId="1FA443A2" w14:textId="3440B537" w:rsidR="00FF17F9" w:rsidRDefault="00FF17F9" w:rsidP="00FF17F9">
      <w:pPr>
        <w:pStyle w:val="af5"/>
      </w:pPr>
      <w:r w:rsidRPr="004E1103">
        <w:rPr>
          <w:rStyle w:val="af6"/>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740CD2" w:rsidRPr="00095836">
        <w:rPr>
          <w:rFonts w:eastAsiaTheme="minorHAnsi" w:cs="Arial"/>
          <w:i/>
          <w:iCs/>
          <w:color w:val="000000"/>
          <w:sz w:val="16"/>
          <w:szCs w:val="16"/>
        </w:rPr>
        <w:t>.</w:t>
      </w:r>
    </w:p>
  </w:footnote>
  <w:footnote w:id="7">
    <w:p w14:paraId="2F069B0B" w14:textId="7FB1B022" w:rsidR="00FF17F9" w:rsidRDefault="00FF17F9" w:rsidP="00FF17F9">
      <w:pPr>
        <w:pStyle w:val="af5"/>
      </w:pPr>
      <w:r w:rsidRPr="004E1103">
        <w:rPr>
          <w:rStyle w:val="af6"/>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740CD2" w:rsidRPr="00095836">
        <w:rPr>
          <w:rFonts w:eastAsiaTheme="minorHAnsi" w:cs="Arial"/>
          <w:i/>
          <w:iCs/>
          <w:color w:val="000000"/>
          <w:sz w:val="16"/>
          <w:szCs w:val="16"/>
        </w:rPr>
        <w:t>.</w:t>
      </w:r>
    </w:p>
  </w:footnote>
  <w:footnote w:id="8">
    <w:p w14:paraId="0389AAE7" w14:textId="7DE71836" w:rsidR="000A5F0C" w:rsidRDefault="000A5F0C" w:rsidP="000A5F0C">
      <w:pPr>
        <w:pStyle w:val="af5"/>
      </w:pPr>
      <w:r w:rsidRPr="004E1103">
        <w:rPr>
          <w:rStyle w:val="af6"/>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605533" w:rsidRPr="00095836">
        <w:rPr>
          <w:rFonts w:eastAsiaTheme="minorHAnsi" w:cs="Arial"/>
          <w:i/>
          <w:iCs/>
          <w:color w:val="000000"/>
          <w:sz w:val="16"/>
          <w:szCs w:val="16"/>
        </w:rPr>
        <w:t>.</w:t>
      </w:r>
    </w:p>
  </w:footnote>
  <w:footnote w:id="9">
    <w:p w14:paraId="536E0F92" w14:textId="64CA9050" w:rsidR="000A5F0C" w:rsidRDefault="000A5F0C" w:rsidP="000A5F0C">
      <w:pPr>
        <w:pStyle w:val="af5"/>
      </w:pPr>
      <w:r w:rsidRPr="004E1103">
        <w:rPr>
          <w:rStyle w:val="af6"/>
        </w:rPr>
        <w:sym w:font="Symbol" w:char="F0A8"/>
      </w:r>
      <w:r>
        <w:t xml:space="preserve"> </w:t>
      </w:r>
      <w:r w:rsidR="00237F70">
        <w:rPr>
          <w:rFonts w:cs="Arial"/>
          <w:i/>
          <w:iCs/>
          <w:sz w:val="16"/>
          <w:szCs w:val="16"/>
        </w:rPr>
        <w:t>R</w:t>
      </w:r>
      <w:r w:rsidR="00237F70" w:rsidRPr="004E1103">
        <w:rPr>
          <w:rFonts w:eastAsiaTheme="minorHAnsi" w:cs="Arial"/>
          <w:i/>
          <w:iCs/>
          <w:color w:val="000000"/>
          <w:sz w:val="16"/>
          <w:szCs w:val="16"/>
        </w:rPr>
        <w:t xml:space="preserve">efer to the </w:t>
      </w:r>
      <w:r w:rsidR="00237F70">
        <w:rPr>
          <w:rFonts w:eastAsiaTheme="minorHAnsi" w:cs="Arial"/>
          <w:i/>
          <w:iCs/>
          <w:color w:val="000000"/>
          <w:sz w:val="16"/>
          <w:szCs w:val="16"/>
        </w:rPr>
        <w:t>“Requirement Responses” section (page v) for information about these response options</w:t>
      </w:r>
      <w:r w:rsidR="00605533" w:rsidRPr="00095836">
        <w:rPr>
          <w:rFonts w:eastAsiaTheme="minorHAnsi" w:cs="Arial"/>
          <w:i/>
          <w:iCs/>
          <w:color w:val="00000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C8187" w14:textId="77777777" w:rsidR="00416D53" w:rsidRDefault="00416D53" w:rsidP="00A36FB2">
    <w:pPr>
      <w:pStyle w:val="aa"/>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04" w:type="dxa"/>
      <w:tblInd w:w="-144" w:type="dxa"/>
      <w:tblLayout w:type="fixed"/>
      <w:tblLook w:val="00A0" w:firstRow="1" w:lastRow="0" w:firstColumn="1" w:lastColumn="0" w:noHBand="0" w:noVBand="0"/>
    </w:tblPr>
    <w:tblGrid>
      <w:gridCol w:w="1846"/>
      <w:gridCol w:w="7658"/>
    </w:tblGrid>
    <w:tr w:rsidR="00F05736" w14:paraId="3CB5C884" w14:textId="77777777" w:rsidTr="00F50F99">
      <w:trPr>
        <w:trHeight w:val="364"/>
      </w:trPr>
      <w:tc>
        <w:tcPr>
          <w:tcW w:w="1846" w:type="dxa"/>
          <w:vMerge w:val="restart"/>
          <w:tcBorders>
            <w:top w:val="nil"/>
            <w:left w:val="nil"/>
            <w:bottom w:val="nil"/>
            <w:right w:val="nil"/>
          </w:tcBorders>
          <w:tcMar>
            <w:left w:w="108" w:type="dxa"/>
            <w:right w:w="108" w:type="dxa"/>
          </w:tcMar>
        </w:tcPr>
        <w:p w14:paraId="0D7B054F" w14:textId="77777777" w:rsidR="00F05736" w:rsidRDefault="00F05736" w:rsidP="00F05736">
          <w:pPr>
            <w:pStyle w:val="aa"/>
            <w:spacing w:after="0"/>
            <w:ind w:left="-90" w:right="-14"/>
            <w:rPr>
              <w:rFonts w:cs="Times New Roman"/>
              <w:szCs w:val="24"/>
            </w:rPr>
          </w:pPr>
          <w:r>
            <w:rPr>
              <w:noProof/>
            </w:rPr>
            <w:drawing>
              <wp:inline distT="0" distB="0" distL="0" distR="0" wp14:anchorId="209B1A85" wp14:editId="795513B7">
                <wp:extent cx="1057275" cy="323850"/>
                <wp:effectExtent l="0" t="0" r="0" b="0"/>
                <wp:docPr id="4" name="Picture 4"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43876836" w14:textId="77777777" w:rsidR="00F05736" w:rsidRDefault="00F05736" w:rsidP="00F05736">
          <w:pPr>
            <w:pStyle w:val="aa"/>
            <w:spacing w:after="0"/>
            <w:ind w:right="-14"/>
            <w:rPr>
              <w:rFonts w:cs="Times New Roman"/>
              <w:sz w:val="24"/>
              <w:szCs w:val="24"/>
            </w:rPr>
          </w:pPr>
        </w:p>
      </w:tc>
    </w:tr>
    <w:tr w:rsidR="00F05736" w14:paraId="6CF73BA4" w14:textId="77777777" w:rsidTr="00F50F99">
      <w:trPr>
        <w:trHeight w:val="193"/>
      </w:trPr>
      <w:tc>
        <w:tcPr>
          <w:tcW w:w="1846" w:type="dxa"/>
          <w:vMerge/>
          <w:tcMar>
            <w:left w:w="108" w:type="dxa"/>
            <w:right w:w="108" w:type="dxa"/>
          </w:tcMar>
        </w:tcPr>
        <w:p w14:paraId="24DA552F" w14:textId="77777777" w:rsidR="00F05736" w:rsidRDefault="00F05736" w:rsidP="00F05736">
          <w:pPr>
            <w:pStyle w:val="aa"/>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6702AEC2" w14:textId="77777777" w:rsidR="00F05736" w:rsidRDefault="00F05736" w:rsidP="00F05736">
          <w:pPr>
            <w:pStyle w:val="aa"/>
            <w:spacing w:after="0" w:line="240" w:lineRule="auto"/>
            <w:ind w:right="-14"/>
            <w:rPr>
              <w:rFonts w:cs="Times New Roman"/>
              <w:sz w:val="6"/>
              <w:szCs w:val="24"/>
            </w:rPr>
          </w:pPr>
        </w:p>
      </w:tc>
    </w:tr>
  </w:tbl>
  <w:p w14:paraId="63B7E362" w14:textId="77777777" w:rsidR="00F05736" w:rsidRPr="005B6058" w:rsidRDefault="00F05736" w:rsidP="00F05736">
    <w:pPr>
      <w:pStyle w:val="aa"/>
      <w:spacing w:before="0" w:after="0" w:line="240" w:lineRule="auto"/>
      <w:ind w:left="-86"/>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04" w:type="dxa"/>
      <w:tblInd w:w="-144" w:type="dxa"/>
      <w:tblLayout w:type="fixed"/>
      <w:tblLook w:val="00A0" w:firstRow="1" w:lastRow="0" w:firstColumn="1" w:lastColumn="0" w:noHBand="0" w:noVBand="0"/>
    </w:tblPr>
    <w:tblGrid>
      <w:gridCol w:w="1846"/>
      <w:gridCol w:w="7658"/>
    </w:tblGrid>
    <w:tr w:rsidR="00F05736" w14:paraId="413AEF79" w14:textId="77777777" w:rsidTr="00F50F99">
      <w:trPr>
        <w:trHeight w:val="364"/>
      </w:trPr>
      <w:tc>
        <w:tcPr>
          <w:tcW w:w="1846" w:type="dxa"/>
          <w:vMerge w:val="restart"/>
          <w:tcBorders>
            <w:top w:val="nil"/>
            <w:left w:val="nil"/>
            <w:bottom w:val="nil"/>
            <w:right w:val="nil"/>
          </w:tcBorders>
          <w:tcMar>
            <w:left w:w="108" w:type="dxa"/>
            <w:right w:w="108" w:type="dxa"/>
          </w:tcMar>
        </w:tcPr>
        <w:p w14:paraId="33610EDE" w14:textId="77777777" w:rsidR="00F05736" w:rsidRDefault="00F05736" w:rsidP="00F05736">
          <w:pPr>
            <w:pStyle w:val="aa"/>
            <w:spacing w:after="0"/>
            <w:ind w:left="-90" w:right="-14"/>
            <w:rPr>
              <w:rFonts w:cs="Times New Roman"/>
              <w:szCs w:val="24"/>
            </w:rPr>
          </w:pPr>
          <w:r>
            <w:rPr>
              <w:noProof/>
            </w:rPr>
            <w:drawing>
              <wp:inline distT="0" distB="0" distL="0" distR="0" wp14:anchorId="6D46543A" wp14:editId="3E1A319A">
                <wp:extent cx="1057275" cy="323850"/>
                <wp:effectExtent l="0" t="0" r="0" b="0"/>
                <wp:docPr id="1" name="Picture 1"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2D8422E1" w14:textId="77777777" w:rsidR="00F05736" w:rsidRDefault="00F05736" w:rsidP="00F05736">
          <w:pPr>
            <w:pStyle w:val="aa"/>
            <w:spacing w:after="0"/>
            <w:ind w:right="-14"/>
            <w:rPr>
              <w:rFonts w:cs="Times New Roman"/>
              <w:sz w:val="24"/>
              <w:szCs w:val="24"/>
            </w:rPr>
          </w:pPr>
        </w:p>
      </w:tc>
    </w:tr>
    <w:tr w:rsidR="00F05736" w14:paraId="6ADBC008" w14:textId="77777777" w:rsidTr="00F50F99">
      <w:trPr>
        <w:trHeight w:val="193"/>
      </w:trPr>
      <w:tc>
        <w:tcPr>
          <w:tcW w:w="1846" w:type="dxa"/>
          <w:vMerge/>
          <w:tcMar>
            <w:left w:w="108" w:type="dxa"/>
            <w:right w:w="108" w:type="dxa"/>
          </w:tcMar>
        </w:tcPr>
        <w:p w14:paraId="0D01D7B7" w14:textId="77777777" w:rsidR="00F05736" w:rsidRDefault="00F05736" w:rsidP="00F05736">
          <w:pPr>
            <w:pStyle w:val="aa"/>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1ABD4A65" w14:textId="77777777" w:rsidR="00F05736" w:rsidRDefault="00F05736" w:rsidP="00F05736">
          <w:pPr>
            <w:pStyle w:val="aa"/>
            <w:spacing w:after="0" w:line="240" w:lineRule="auto"/>
            <w:ind w:right="-14"/>
            <w:rPr>
              <w:rFonts w:cs="Times New Roman"/>
              <w:sz w:val="6"/>
              <w:szCs w:val="24"/>
            </w:rPr>
          </w:pPr>
        </w:p>
      </w:tc>
    </w:tr>
  </w:tbl>
  <w:p w14:paraId="6FD903B0" w14:textId="77777777" w:rsidR="008D447F" w:rsidRPr="005B6058" w:rsidRDefault="008D447F" w:rsidP="00F05736">
    <w:pPr>
      <w:pStyle w:val="aa"/>
      <w:spacing w:before="0" w:after="0"/>
      <w:ind w:left="0"/>
      <w:rPr>
        <w:sz w:val="4"/>
        <w:szCs w:val="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3644" w:type="dxa"/>
      <w:tblInd w:w="-144" w:type="dxa"/>
      <w:tblLayout w:type="fixed"/>
      <w:tblLook w:val="00A0" w:firstRow="1" w:lastRow="0" w:firstColumn="1" w:lastColumn="0" w:noHBand="0" w:noVBand="0"/>
    </w:tblPr>
    <w:tblGrid>
      <w:gridCol w:w="1846"/>
      <w:gridCol w:w="11798"/>
    </w:tblGrid>
    <w:tr w:rsidR="00F05736" w14:paraId="24FD20AC" w14:textId="77777777" w:rsidTr="00F05736">
      <w:trPr>
        <w:trHeight w:val="364"/>
      </w:trPr>
      <w:tc>
        <w:tcPr>
          <w:tcW w:w="1846" w:type="dxa"/>
          <w:vMerge w:val="restart"/>
          <w:tcBorders>
            <w:top w:val="nil"/>
            <w:left w:val="nil"/>
            <w:bottom w:val="nil"/>
            <w:right w:val="nil"/>
          </w:tcBorders>
          <w:tcMar>
            <w:left w:w="108" w:type="dxa"/>
            <w:right w:w="108" w:type="dxa"/>
          </w:tcMar>
        </w:tcPr>
        <w:p w14:paraId="5E09123C" w14:textId="77777777" w:rsidR="00F05736" w:rsidRDefault="00F05736" w:rsidP="00F05736">
          <w:pPr>
            <w:pStyle w:val="aa"/>
            <w:spacing w:after="0"/>
            <w:ind w:left="-90" w:right="-14"/>
            <w:rPr>
              <w:rFonts w:cs="Times New Roman"/>
              <w:szCs w:val="24"/>
            </w:rPr>
          </w:pPr>
          <w:r>
            <w:rPr>
              <w:noProof/>
            </w:rPr>
            <w:drawing>
              <wp:inline distT="0" distB="0" distL="0" distR="0" wp14:anchorId="352AFB31" wp14:editId="4CF35267">
                <wp:extent cx="1057275" cy="323850"/>
                <wp:effectExtent l="0" t="0" r="0" b="0"/>
                <wp:docPr id="6" name="Picture 6"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11798" w:type="dxa"/>
          <w:tcBorders>
            <w:top w:val="nil"/>
            <w:left w:val="nil"/>
            <w:bottom w:val="single" w:sz="6" w:space="0" w:color="00928F" w:themeColor="accent1"/>
            <w:right w:val="nil"/>
          </w:tcBorders>
          <w:tcMar>
            <w:left w:w="108" w:type="dxa"/>
            <w:right w:w="108" w:type="dxa"/>
          </w:tcMar>
        </w:tcPr>
        <w:p w14:paraId="1D0D5EDE" w14:textId="77777777" w:rsidR="00F05736" w:rsidRDefault="00F05736" w:rsidP="00F05736">
          <w:pPr>
            <w:pStyle w:val="aa"/>
            <w:spacing w:after="0"/>
            <w:ind w:right="-14"/>
            <w:rPr>
              <w:rFonts w:cs="Times New Roman"/>
              <w:sz w:val="24"/>
              <w:szCs w:val="24"/>
            </w:rPr>
          </w:pPr>
        </w:p>
      </w:tc>
    </w:tr>
    <w:tr w:rsidR="00F05736" w14:paraId="132A791F" w14:textId="77777777" w:rsidTr="00F05736">
      <w:trPr>
        <w:trHeight w:val="193"/>
      </w:trPr>
      <w:tc>
        <w:tcPr>
          <w:tcW w:w="1846" w:type="dxa"/>
          <w:vMerge/>
          <w:tcMar>
            <w:left w:w="108" w:type="dxa"/>
            <w:right w:w="108" w:type="dxa"/>
          </w:tcMar>
        </w:tcPr>
        <w:p w14:paraId="1DDB3EE7" w14:textId="77777777" w:rsidR="00F05736" w:rsidRDefault="00F05736" w:rsidP="00F05736">
          <w:pPr>
            <w:pStyle w:val="aa"/>
            <w:spacing w:after="0"/>
            <w:ind w:right="-14"/>
            <w:rPr>
              <w:rFonts w:cs="Times New Roman"/>
              <w:szCs w:val="24"/>
            </w:rPr>
          </w:pPr>
        </w:p>
      </w:tc>
      <w:tc>
        <w:tcPr>
          <w:tcW w:w="11798" w:type="dxa"/>
          <w:tcBorders>
            <w:top w:val="single" w:sz="6" w:space="0" w:color="00928F" w:themeColor="accent1"/>
            <w:left w:val="nil"/>
            <w:bottom w:val="nil"/>
            <w:right w:val="nil"/>
          </w:tcBorders>
          <w:tcMar>
            <w:left w:w="108" w:type="dxa"/>
            <w:right w:w="108" w:type="dxa"/>
          </w:tcMar>
        </w:tcPr>
        <w:p w14:paraId="7F08E447" w14:textId="77777777" w:rsidR="00F05736" w:rsidRDefault="00F05736" w:rsidP="00F05736">
          <w:pPr>
            <w:pStyle w:val="aa"/>
            <w:spacing w:after="0" w:line="240" w:lineRule="auto"/>
            <w:ind w:right="-14"/>
            <w:rPr>
              <w:rFonts w:cs="Times New Roman"/>
              <w:sz w:val="6"/>
              <w:szCs w:val="24"/>
            </w:rPr>
          </w:pPr>
        </w:p>
      </w:tc>
    </w:tr>
  </w:tbl>
  <w:p w14:paraId="370DA243" w14:textId="77777777" w:rsidR="00B64FB6" w:rsidRPr="00F05736" w:rsidRDefault="00B64FB6" w:rsidP="00F05736">
    <w:pPr>
      <w:pStyle w:val="aa"/>
      <w:spacing w:before="0" w:after="0" w:line="240" w:lineRule="auto"/>
      <w:ind w:left="0"/>
      <w:rPr>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F643" w14:textId="77777777" w:rsidR="00450D37" w:rsidRDefault="00450D37">
    <w:pPr>
      <w:pStyle w:val="aa"/>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04" w:type="dxa"/>
      <w:tblInd w:w="-144" w:type="dxa"/>
      <w:tblLayout w:type="fixed"/>
      <w:tblLook w:val="00A0" w:firstRow="1" w:lastRow="0" w:firstColumn="1" w:lastColumn="0" w:noHBand="0" w:noVBand="0"/>
    </w:tblPr>
    <w:tblGrid>
      <w:gridCol w:w="1846"/>
      <w:gridCol w:w="7658"/>
    </w:tblGrid>
    <w:tr w:rsidR="00F05736" w14:paraId="14963087" w14:textId="77777777" w:rsidTr="00F50F99">
      <w:trPr>
        <w:trHeight w:val="364"/>
      </w:trPr>
      <w:tc>
        <w:tcPr>
          <w:tcW w:w="1846" w:type="dxa"/>
          <w:vMerge w:val="restart"/>
          <w:tcBorders>
            <w:top w:val="nil"/>
            <w:left w:val="nil"/>
            <w:bottom w:val="nil"/>
            <w:right w:val="nil"/>
          </w:tcBorders>
          <w:tcMar>
            <w:left w:w="108" w:type="dxa"/>
            <w:right w:w="108" w:type="dxa"/>
          </w:tcMar>
        </w:tcPr>
        <w:p w14:paraId="3F05AF16" w14:textId="77777777" w:rsidR="00F05736" w:rsidRDefault="00F05736" w:rsidP="00F05736">
          <w:pPr>
            <w:pStyle w:val="aa"/>
            <w:spacing w:after="0"/>
            <w:ind w:left="-90" w:right="-14"/>
            <w:rPr>
              <w:rFonts w:cs="Times New Roman"/>
              <w:szCs w:val="24"/>
            </w:rPr>
          </w:pPr>
          <w:r>
            <w:rPr>
              <w:noProof/>
            </w:rPr>
            <w:drawing>
              <wp:inline distT="0" distB="0" distL="0" distR="0" wp14:anchorId="131B6A75" wp14:editId="1DCFB631">
                <wp:extent cx="1057275" cy="323850"/>
                <wp:effectExtent l="0" t="0" r="0" b="0"/>
                <wp:docPr id="18" name="Picture 18"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581ABB74" w14:textId="77777777" w:rsidR="00F05736" w:rsidRDefault="00F05736" w:rsidP="00F05736">
          <w:pPr>
            <w:pStyle w:val="aa"/>
            <w:spacing w:after="0"/>
            <w:ind w:right="-14"/>
            <w:rPr>
              <w:rFonts w:cs="Times New Roman"/>
              <w:sz w:val="24"/>
              <w:szCs w:val="24"/>
            </w:rPr>
          </w:pPr>
        </w:p>
      </w:tc>
    </w:tr>
    <w:tr w:rsidR="00F05736" w14:paraId="33A05982" w14:textId="77777777" w:rsidTr="00F50F99">
      <w:trPr>
        <w:trHeight w:val="193"/>
      </w:trPr>
      <w:tc>
        <w:tcPr>
          <w:tcW w:w="1846" w:type="dxa"/>
          <w:vMerge/>
          <w:tcMar>
            <w:left w:w="108" w:type="dxa"/>
            <w:right w:w="108" w:type="dxa"/>
          </w:tcMar>
        </w:tcPr>
        <w:p w14:paraId="60D06749" w14:textId="77777777" w:rsidR="00F05736" w:rsidRDefault="00F05736" w:rsidP="00F05736">
          <w:pPr>
            <w:pStyle w:val="aa"/>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361736DC" w14:textId="77777777" w:rsidR="00F05736" w:rsidRDefault="00F05736" w:rsidP="00F05736">
          <w:pPr>
            <w:pStyle w:val="aa"/>
            <w:spacing w:after="0" w:line="240" w:lineRule="auto"/>
            <w:ind w:right="-14"/>
            <w:rPr>
              <w:rFonts w:cs="Times New Roman"/>
              <w:sz w:val="6"/>
              <w:szCs w:val="24"/>
            </w:rPr>
          </w:pPr>
        </w:p>
      </w:tc>
    </w:tr>
  </w:tbl>
  <w:p w14:paraId="73209F17" w14:textId="77777777" w:rsidR="002D3AF6" w:rsidRPr="005B6058" w:rsidRDefault="002D3AF6" w:rsidP="00F05736">
    <w:pPr>
      <w:pStyle w:val="aa"/>
      <w:spacing w:before="0" w:after="0"/>
      <w:ind w:left="0"/>
      <w:rPr>
        <w:sz w:val="4"/>
        <w:szCs w:val="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1F3E1" w14:textId="77777777" w:rsidR="00450D37" w:rsidRDefault="00450D37">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E0CBD2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a"/>
      <w:lvlText w:val="%1."/>
      <w:lvlJc w:val="left"/>
      <w:pPr>
        <w:tabs>
          <w:tab w:val="num" w:pos="360"/>
        </w:tabs>
        <w:ind w:left="360" w:hanging="360"/>
      </w:pPr>
    </w:lvl>
  </w:abstractNum>
  <w:abstractNum w:abstractNumId="8"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06755C78"/>
    <w:multiLevelType w:val="hybridMultilevel"/>
    <w:tmpl w:val="0548081C"/>
    <w:lvl w:ilvl="0" w:tplc="D452E89A">
      <w:start w:val="1"/>
      <w:numFmt w:val="bullet"/>
      <w:pStyle w:val="TableListBullet"/>
      <w:lvlText w:val="•"/>
      <w:lvlJc w:val="left"/>
      <w:pPr>
        <w:ind w:left="720" w:hanging="274"/>
      </w:pPr>
      <w:rPr>
        <w:rFonts w:ascii="Arial" w:hAnsi="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0EF873E4"/>
    <w:multiLevelType w:val="hybridMultilevel"/>
    <w:tmpl w:val="85DE2218"/>
    <w:lvl w:ilvl="0" w:tplc="001B0409">
      <w:start w:val="1"/>
      <w:numFmt w:val="bullet"/>
      <w:lvlText w:val=""/>
      <w:lvlJc w:val="left"/>
      <w:pPr>
        <w:ind w:left="720" w:hanging="360"/>
      </w:pPr>
      <w:rPr>
        <w:rFonts w:ascii="Wingdings" w:hAnsi="Wingdings"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2"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6504282"/>
    <w:multiLevelType w:val="hybridMultilevel"/>
    <w:tmpl w:val="5C6E511E"/>
    <w:styleLink w:val="CurrentList1"/>
    <w:lvl w:ilvl="0" w:tplc="B6CAECFE">
      <w:start w:val="1"/>
      <w:numFmt w:val="bullet"/>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16" w15:restartNumberingAfterBreak="0">
    <w:nsid w:val="1BC766D7"/>
    <w:multiLevelType w:val="hybridMultilevel"/>
    <w:tmpl w:val="BEECD9B0"/>
    <w:lvl w:ilvl="0" w:tplc="001B04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AD0E7A1E">
      <w:start w:val="1"/>
      <w:numFmt w:val="bullet"/>
      <w:pStyle w:val="a0"/>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476994"/>
    <w:multiLevelType w:val="hybridMultilevel"/>
    <w:tmpl w:val="BBEE2312"/>
    <w:lvl w:ilvl="0" w:tplc="0B3AF338">
      <w:start w:val="1"/>
      <w:numFmt w:val="bullet"/>
      <w:lvlText w:val=""/>
      <w:lvlJc w:val="left"/>
      <w:pPr>
        <w:ind w:left="720" w:hanging="360"/>
      </w:pPr>
      <w:rPr>
        <w:rFonts w:ascii="Wingdings" w:hAnsi="Wingdings"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D9E70BD"/>
    <w:multiLevelType w:val="hybridMultilevel"/>
    <w:tmpl w:val="A13ADE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DFD38F3"/>
    <w:multiLevelType w:val="hybridMultilevel"/>
    <w:tmpl w:val="EF8EA1CA"/>
    <w:lvl w:ilvl="0" w:tplc="2A0C837E">
      <w:start w:val="1"/>
      <w:numFmt w:val="bullet"/>
      <w:pStyle w:val="tabletextbullet2"/>
      <w:lvlText w:val=""/>
      <w:lvlJc w:val="left"/>
      <w:pPr>
        <w:ind w:left="1080" w:hanging="360"/>
      </w:pPr>
      <w:rPr>
        <w:rFonts w:ascii="Symbol" w:hAnsi="Symbol" w:hint="default"/>
      </w:rPr>
    </w:lvl>
    <w:lvl w:ilvl="1" w:tplc="00190409">
      <w:start w:val="1"/>
      <w:numFmt w:val="bullet"/>
      <w:lvlText w:val=""/>
      <w:lvlJc w:val="left"/>
      <w:pPr>
        <w:tabs>
          <w:tab w:val="num" w:pos="2160"/>
        </w:tabs>
        <w:ind w:left="2160" w:hanging="360"/>
      </w:pPr>
      <w:rPr>
        <w:rFonts w:ascii="Symbol" w:hAnsi="Symbol" w:hint="default"/>
      </w:rPr>
    </w:lvl>
    <w:lvl w:ilvl="2" w:tplc="001B0409">
      <w:start w:val="1"/>
      <w:numFmt w:val="bullet"/>
      <w:lvlText w:val=""/>
      <w:lvlJc w:val="left"/>
      <w:pPr>
        <w:tabs>
          <w:tab w:val="num" w:pos="2880"/>
        </w:tabs>
        <w:ind w:left="2880" w:hanging="360"/>
      </w:pPr>
      <w:rPr>
        <w:rFonts w:ascii="Wingdings" w:hAnsi="Wingdings" w:hint="default"/>
      </w:rPr>
    </w:lvl>
    <w:lvl w:ilvl="3" w:tplc="000F0409" w:tentative="1">
      <w:start w:val="1"/>
      <w:numFmt w:val="bullet"/>
      <w:lvlText w:val=""/>
      <w:lvlJc w:val="left"/>
      <w:pPr>
        <w:tabs>
          <w:tab w:val="num" w:pos="3600"/>
        </w:tabs>
        <w:ind w:left="3600" w:hanging="360"/>
      </w:pPr>
      <w:rPr>
        <w:rFonts w:ascii="Symbol" w:hAnsi="Symbol" w:hint="default"/>
      </w:rPr>
    </w:lvl>
    <w:lvl w:ilvl="4" w:tplc="00190409" w:tentative="1">
      <w:start w:val="1"/>
      <w:numFmt w:val="bullet"/>
      <w:lvlText w:val="o"/>
      <w:lvlJc w:val="left"/>
      <w:pPr>
        <w:tabs>
          <w:tab w:val="num" w:pos="4320"/>
        </w:tabs>
        <w:ind w:left="4320" w:hanging="360"/>
      </w:pPr>
      <w:rPr>
        <w:rFonts w:ascii="Courier New" w:hAnsi="Courier New" w:cs="Garamond" w:hint="default"/>
      </w:rPr>
    </w:lvl>
    <w:lvl w:ilvl="5" w:tplc="001B0409" w:tentative="1">
      <w:start w:val="1"/>
      <w:numFmt w:val="bullet"/>
      <w:lvlText w:val=""/>
      <w:lvlJc w:val="left"/>
      <w:pPr>
        <w:tabs>
          <w:tab w:val="num" w:pos="5040"/>
        </w:tabs>
        <w:ind w:left="5040" w:hanging="360"/>
      </w:pPr>
      <w:rPr>
        <w:rFonts w:ascii="Wingdings" w:hAnsi="Wingdings" w:hint="default"/>
      </w:rPr>
    </w:lvl>
    <w:lvl w:ilvl="6" w:tplc="000F0409" w:tentative="1">
      <w:start w:val="1"/>
      <w:numFmt w:val="bullet"/>
      <w:lvlText w:val=""/>
      <w:lvlJc w:val="left"/>
      <w:pPr>
        <w:tabs>
          <w:tab w:val="num" w:pos="5760"/>
        </w:tabs>
        <w:ind w:left="5760" w:hanging="360"/>
      </w:pPr>
      <w:rPr>
        <w:rFonts w:ascii="Symbol" w:hAnsi="Symbol" w:hint="default"/>
      </w:rPr>
    </w:lvl>
    <w:lvl w:ilvl="7" w:tplc="00190409" w:tentative="1">
      <w:start w:val="1"/>
      <w:numFmt w:val="bullet"/>
      <w:lvlText w:val="o"/>
      <w:lvlJc w:val="left"/>
      <w:pPr>
        <w:tabs>
          <w:tab w:val="num" w:pos="6480"/>
        </w:tabs>
        <w:ind w:left="6480" w:hanging="360"/>
      </w:pPr>
      <w:rPr>
        <w:rFonts w:ascii="Courier New" w:hAnsi="Courier New" w:cs="Garamond" w:hint="default"/>
      </w:rPr>
    </w:lvl>
    <w:lvl w:ilvl="8" w:tplc="001B0409"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21"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1A570D"/>
    <w:multiLevelType w:val="multilevel"/>
    <w:tmpl w:val="704C93EE"/>
    <w:styleLink w:val="CurrentList3"/>
    <w:lvl w:ilvl="0">
      <w:start w:val="1"/>
      <w:numFmt w:val="bullet"/>
      <w:lvlText w:val=""/>
      <w:lvlJc w:val="left"/>
      <w:pPr>
        <w:ind w:left="243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4FF3318"/>
    <w:multiLevelType w:val="hybridMultilevel"/>
    <w:tmpl w:val="A8F09DC6"/>
    <w:lvl w:ilvl="0" w:tplc="0B3AF338">
      <w:start w:val="1"/>
      <w:numFmt w:val="bullet"/>
      <w:lvlText w:val=""/>
      <w:lvlJc w:val="left"/>
      <w:pPr>
        <w:ind w:left="810" w:hanging="360"/>
      </w:pPr>
      <w:rPr>
        <w:rFonts w:ascii="Wingdings" w:hAnsi="Wingdings" w:hint="default"/>
        <w:sz w:val="20"/>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26" w15:restartNumberingAfterBreak="0">
    <w:nsid w:val="46E21F22"/>
    <w:multiLevelType w:val="hybridMultilevel"/>
    <w:tmpl w:val="6EBCBF74"/>
    <w:styleLink w:val="CurrentList2"/>
    <w:lvl w:ilvl="0" w:tplc="9DC622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F3847"/>
    <w:multiLevelType w:val="hybridMultilevel"/>
    <w:tmpl w:val="5C6E511E"/>
    <w:lvl w:ilvl="0" w:tplc="B6CAECFE">
      <w:start w:val="1"/>
      <w:numFmt w:val="bullet"/>
      <w:pStyle w:val="TableListBullet2"/>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49FA4BE5"/>
    <w:multiLevelType w:val="hybridMultilevel"/>
    <w:tmpl w:val="9C8AE51E"/>
    <w:lvl w:ilvl="0" w:tplc="1009000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9"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30" w15:restartNumberingAfterBreak="0">
    <w:nsid w:val="4C1F114B"/>
    <w:multiLevelType w:val="hybridMultilevel"/>
    <w:tmpl w:val="39920FC6"/>
    <w:lvl w:ilvl="0" w:tplc="CDF6052E">
      <w:start w:val="1"/>
      <w:numFmt w:val="bullet"/>
      <w:pStyle w:val="Style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3C2990"/>
    <w:multiLevelType w:val="hybridMultilevel"/>
    <w:tmpl w:val="4D52DA78"/>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2" w15:restartNumberingAfterBreak="0">
    <w:nsid w:val="4F164C09"/>
    <w:multiLevelType w:val="hybridMultilevel"/>
    <w:tmpl w:val="5178B9A6"/>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3" w15:restartNumberingAfterBreak="0">
    <w:nsid w:val="58917842"/>
    <w:multiLevelType w:val="hybridMultilevel"/>
    <w:tmpl w:val="136090C8"/>
    <w:lvl w:ilvl="0" w:tplc="E072F26C">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733D69"/>
    <w:multiLevelType w:val="hybridMultilevel"/>
    <w:tmpl w:val="5582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D616B7"/>
    <w:multiLevelType w:val="multilevel"/>
    <w:tmpl w:val="2698DB42"/>
    <w:styleLink w:val="CurrentList4"/>
    <w:lvl w:ilvl="0">
      <w:start w:val="1"/>
      <w:numFmt w:val="bullet"/>
      <w:lvlText w:val="•"/>
      <w:lvlJc w:val="left"/>
      <w:pPr>
        <w:ind w:left="274" w:hanging="274"/>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37"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8" w15:restartNumberingAfterBreak="0">
    <w:nsid w:val="6D745AD8"/>
    <w:multiLevelType w:val="hybridMultilevel"/>
    <w:tmpl w:val="6EBCBF74"/>
    <w:lvl w:ilvl="0" w:tplc="9DC622A8">
      <w:start w:val="1"/>
      <w:numFmt w:val="bullet"/>
      <w:pStyle w:val="Copyrigh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40" w15:restartNumberingAfterBreak="0">
    <w:nsid w:val="74677714"/>
    <w:multiLevelType w:val="hybridMultilevel"/>
    <w:tmpl w:val="2698DB42"/>
    <w:lvl w:ilvl="0" w:tplc="E53CD3E2">
      <w:start w:val="1"/>
      <w:numFmt w:val="bullet"/>
      <w:lvlText w:val="•"/>
      <w:lvlJc w:val="left"/>
      <w:pPr>
        <w:ind w:left="274" w:hanging="274"/>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72A4AD8"/>
    <w:multiLevelType w:val="hybridMultilevel"/>
    <w:tmpl w:val="C02CD5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D1C64B3"/>
    <w:multiLevelType w:val="hybridMultilevel"/>
    <w:tmpl w:val="EE40A0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98382294">
    <w:abstractNumId w:val="6"/>
  </w:num>
  <w:num w:numId="2" w16cid:durableId="174275023">
    <w:abstractNumId w:val="5"/>
  </w:num>
  <w:num w:numId="3" w16cid:durableId="188374513">
    <w:abstractNumId w:val="4"/>
  </w:num>
  <w:num w:numId="4" w16cid:durableId="1960406214">
    <w:abstractNumId w:val="7"/>
  </w:num>
  <w:num w:numId="5" w16cid:durableId="323700154">
    <w:abstractNumId w:val="3"/>
  </w:num>
  <w:num w:numId="6" w16cid:durableId="709577456">
    <w:abstractNumId w:val="2"/>
  </w:num>
  <w:num w:numId="7" w16cid:durableId="241912444">
    <w:abstractNumId w:val="1"/>
  </w:num>
  <w:num w:numId="8" w16cid:durableId="1208178521">
    <w:abstractNumId w:val="0"/>
  </w:num>
  <w:num w:numId="9" w16cid:durableId="420641897">
    <w:abstractNumId w:val="39"/>
  </w:num>
  <w:num w:numId="10" w16cid:durableId="2015573715">
    <w:abstractNumId w:val="20"/>
  </w:num>
  <w:num w:numId="11" w16cid:durableId="1463615817">
    <w:abstractNumId w:val="11"/>
  </w:num>
  <w:num w:numId="12" w16cid:durableId="816728798">
    <w:abstractNumId w:val="29"/>
  </w:num>
  <w:num w:numId="13" w16cid:durableId="973096401">
    <w:abstractNumId w:val="22"/>
  </w:num>
  <w:num w:numId="14" w16cid:durableId="611666036">
    <w:abstractNumId w:val="36"/>
  </w:num>
  <w:num w:numId="15" w16cid:durableId="1190803393">
    <w:abstractNumId w:val="37"/>
  </w:num>
  <w:num w:numId="16" w16cid:durableId="1625387074">
    <w:abstractNumId w:val="23"/>
  </w:num>
  <w:num w:numId="17" w16cid:durableId="1464614236">
    <w:abstractNumId w:val="42"/>
  </w:num>
  <w:num w:numId="18" w16cid:durableId="1809471369">
    <w:abstractNumId w:val="12"/>
  </w:num>
  <w:num w:numId="19" w16cid:durableId="1544171341">
    <w:abstractNumId w:val="14"/>
  </w:num>
  <w:num w:numId="20" w16cid:durableId="1920599560">
    <w:abstractNumId w:val="21"/>
  </w:num>
  <w:num w:numId="21" w16cid:durableId="461047299">
    <w:abstractNumId w:val="15"/>
  </w:num>
  <w:num w:numId="22" w16cid:durableId="1251543626">
    <w:abstractNumId w:val="8"/>
  </w:num>
  <w:num w:numId="23" w16cid:durableId="1314064010">
    <w:abstractNumId w:val="33"/>
  </w:num>
  <w:num w:numId="24" w16cid:durableId="851069915">
    <w:abstractNumId w:val="19"/>
  </w:num>
  <w:num w:numId="25" w16cid:durableId="184372511">
    <w:abstractNumId w:val="43"/>
  </w:num>
  <w:num w:numId="26" w16cid:durableId="597758179">
    <w:abstractNumId w:val="18"/>
  </w:num>
  <w:num w:numId="27" w16cid:durableId="159121753">
    <w:abstractNumId w:val="41"/>
  </w:num>
  <w:num w:numId="28" w16cid:durableId="831068924">
    <w:abstractNumId w:val="9"/>
  </w:num>
  <w:num w:numId="29" w16cid:durableId="1578398266">
    <w:abstractNumId w:val="25"/>
  </w:num>
  <w:num w:numId="30" w16cid:durableId="1944877757">
    <w:abstractNumId w:val="16"/>
  </w:num>
  <w:num w:numId="31" w16cid:durableId="881601021">
    <w:abstractNumId w:val="40"/>
  </w:num>
  <w:num w:numId="32" w16cid:durableId="1924995020">
    <w:abstractNumId w:val="30"/>
  </w:num>
  <w:num w:numId="33" w16cid:durableId="958608415">
    <w:abstractNumId w:val="10"/>
  </w:num>
  <w:num w:numId="34" w16cid:durableId="1075585459">
    <w:abstractNumId w:val="31"/>
  </w:num>
  <w:num w:numId="35" w16cid:durableId="599990049">
    <w:abstractNumId w:val="32"/>
  </w:num>
  <w:num w:numId="36" w16cid:durableId="1541353951">
    <w:abstractNumId w:val="27"/>
  </w:num>
  <w:num w:numId="37" w16cid:durableId="740906435">
    <w:abstractNumId w:val="38"/>
  </w:num>
  <w:num w:numId="38" w16cid:durableId="1607688221">
    <w:abstractNumId w:val="13"/>
  </w:num>
  <w:num w:numId="39" w16cid:durableId="524516333">
    <w:abstractNumId w:val="26"/>
  </w:num>
  <w:num w:numId="40" w16cid:durableId="1292396944">
    <w:abstractNumId w:val="24"/>
  </w:num>
  <w:num w:numId="41" w16cid:durableId="261691674">
    <w:abstractNumId w:val="35"/>
  </w:num>
  <w:num w:numId="42" w16cid:durableId="48964367">
    <w:abstractNumId w:val="28"/>
  </w:num>
  <w:num w:numId="43" w16cid:durableId="1933318891">
    <w:abstractNumId w:val="34"/>
  </w:num>
  <w:num w:numId="44" w16cid:durableId="1386836040">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formatting="1" w:enforcement="1" w:cryptProviderType="rsaAES" w:cryptAlgorithmClass="hash" w:cryptAlgorithmType="typeAny" w:cryptAlgorithmSid="14" w:cryptSpinCount="100000" w:hash="UVTy7CowIJSx2g0i/6+87KaKFOBPdR4FeCZTievvDLTWeBhMhIFIVwhSyEd91leV2CFGd6qLE2Vcr6jL1tq8+w==" w:salt="RYeAjusvenDN7SKwT3hUCg=="/>
  <w:defaultTabStop w:val="720"/>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KxNDY3MLQ0MDUzMDZV0lEKTi0uzszPAykwqQUAPBTBJywAAAA="/>
  </w:docVars>
  <w:rsids>
    <w:rsidRoot w:val="00854A09"/>
    <w:rsid w:val="000013FE"/>
    <w:rsid w:val="000016E0"/>
    <w:rsid w:val="0000222D"/>
    <w:rsid w:val="0000236A"/>
    <w:rsid w:val="0000265E"/>
    <w:rsid w:val="00004662"/>
    <w:rsid w:val="000046AD"/>
    <w:rsid w:val="000049CD"/>
    <w:rsid w:val="00004E20"/>
    <w:rsid w:val="00005266"/>
    <w:rsid w:val="00005F37"/>
    <w:rsid w:val="00006418"/>
    <w:rsid w:val="00006623"/>
    <w:rsid w:val="00006B3D"/>
    <w:rsid w:val="00006FCC"/>
    <w:rsid w:val="00007401"/>
    <w:rsid w:val="00007780"/>
    <w:rsid w:val="00013508"/>
    <w:rsid w:val="00014257"/>
    <w:rsid w:val="00014A0B"/>
    <w:rsid w:val="0001510B"/>
    <w:rsid w:val="0001592C"/>
    <w:rsid w:val="00016555"/>
    <w:rsid w:val="00016D16"/>
    <w:rsid w:val="00017731"/>
    <w:rsid w:val="00020C5A"/>
    <w:rsid w:val="00020EDA"/>
    <w:rsid w:val="0002130B"/>
    <w:rsid w:val="0002437F"/>
    <w:rsid w:val="0002467E"/>
    <w:rsid w:val="00024C44"/>
    <w:rsid w:val="00024C99"/>
    <w:rsid w:val="00025149"/>
    <w:rsid w:val="000260C0"/>
    <w:rsid w:val="000267BA"/>
    <w:rsid w:val="000274B4"/>
    <w:rsid w:val="00027C2B"/>
    <w:rsid w:val="00027DB3"/>
    <w:rsid w:val="000317F5"/>
    <w:rsid w:val="000319B7"/>
    <w:rsid w:val="000319EE"/>
    <w:rsid w:val="00032499"/>
    <w:rsid w:val="0003257B"/>
    <w:rsid w:val="00033510"/>
    <w:rsid w:val="00033754"/>
    <w:rsid w:val="00033C87"/>
    <w:rsid w:val="0003453C"/>
    <w:rsid w:val="00037218"/>
    <w:rsid w:val="000372BE"/>
    <w:rsid w:val="00037464"/>
    <w:rsid w:val="00037B23"/>
    <w:rsid w:val="00037F01"/>
    <w:rsid w:val="00037F18"/>
    <w:rsid w:val="000409E8"/>
    <w:rsid w:val="00040A07"/>
    <w:rsid w:val="00041050"/>
    <w:rsid w:val="000426C2"/>
    <w:rsid w:val="0004288E"/>
    <w:rsid w:val="00043643"/>
    <w:rsid w:val="000436C2"/>
    <w:rsid w:val="00043BAC"/>
    <w:rsid w:val="0004474D"/>
    <w:rsid w:val="00044768"/>
    <w:rsid w:val="0004508E"/>
    <w:rsid w:val="00045E93"/>
    <w:rsid w:val="00046016"/>
    <w:rsid w:val="00046191"/>
    <w:rsid w:val="0004672B"/>
    <w:rsid w:val="00046DDE"/>
    <w:rsid w:val="0005034C"/>
    <w:rsid w:val="00051281"/>
    <w:rsid w:val="00051B8A"/>
    <w:rsid w:val="000523A4"/>
    <w:rsid w:val="00052696"/>
    <w:rsid w:val="00052E26"/>
    <w:rsid w:val="00053A29"/>
    <w:rsid w:val="00053D3D"/>
    <w:rsid w:val="00054A4E"/>
    <w:rsid w:val="00055000"/>
    <w:rsid w:val="000555CC"/>
    <w:rsid w:val="0005585E"/>
    <w:rsid w:val="00057120"/>
    <w:rsid w:val="0005785E"/>
    <w:rsid w:val="00060AF4"/>
    <w:rsid w:val="00060CCC"/>
    <w:rsid w:val="0006299A"/>
    <w:rsid w:val="000648C1"/>
    <w:rsid w:val="00064A47"/>
    <w:rsid w:val="00065685"/>
    <w:rsid w:val="000658EB"/>
    <w:rsid w:val="0006613D"/>
    <w:rsid w:val="000705FB"/>
    <w:rsid w:val="000708BF"/>
    <w:rsid w:val="0007163C"/>
    <w:rsid w:val="00073348"/>
    <w:rsid w:val="00073873"/>
    <w:rsid w:val="00074114"/>
    <w:rsid w:val="00074C5E"/>
    <w:rsid w:val="0007595E"/>
    <w:rsid w:val="000800BF"/>
    <w:rsid w:val="000808B0"/>
    <w:rsid w:val="000829EE"/>
    <w:rsid w:val="0008356C"/>
    <w:rsid w:val="000841C0"/>
    <w:rsid w:val="00085969"/>
    <w:rsid w:val="00085BFA"/>
    <w:rsid w:val="00085C90"/>
    <w:rsid w:val="00085D78"/>
    <w:rsid w:val="00087E01"/>
    <w:rsid w:val="000903F2"/>
    <w:rsid w:val="00090AC1"/>
    <w:rsid w:val="000912A2"/>
    <w:rsid w:val="00091774"/>
    <w:rsid w:val="00091A30"/>
    <w:rsid w:val="00091D32"/>
    <w:rsid w:val="000922F5"/>
    <w:rsid w:val="000924CE"/>
    <w:rsid w:val="00092E6E"/>
    <w:rsid w:val="0009315E"/>
    <w:rsid w:val="00093386"/>
    <w:rsid w:val="000936BF"/>
    <w:rsid w:val="0009465C"/>
    <w:rsid w:val="000949AC"/>
    <w:rsid w:val="0009550F"/>
    <w:rsid w:val="00095518"/>
    <w:rsid w:val="00096531"/>
    <w:rsid w:val="00096D3E"/>
    <w:rsid w:val="0009740D"/>
    <w:rsid w:val="000A0714"/>
    <w:rsid w:val="000A13B5"/>
    <w:rsid w:val="000A18AA"/>
    <w:rsid w:val="000A1C40"/>
    <w:rsid w:val="000A43B8"/>
    <w:rsid w:val="000A4BC0"/>
    <w:rsid w:val="000A5F0C"/>
    <w:rsid w:val="000A5FFB"/>
    <w:rsid w:val="000A6E53"/>
    <w:rsid w:val="000A77C3"/>
    <w:rsid w:val="000A79E1"/>
    <w:rsid w:val="000B014E"/>
    <w:rsid w:val="000B0253"/>
    <w:rsid w:val="000B0964"/>
    <w:rsid w:val="000B0A93"/>
    <w:rsid w:val="000B0F77"/>
    <w:rsid w:val="000B0FC0"/>
    <w:rsid w:val="000B12C0"/>
    <w:rsid w:val="000B145D"/>
    <w:rsid w:val="000B1D99"/>
    <w:rsid w:val="000B25E0"/>
    <w:rsid w:val="000B4BF9"/>
    <w:rsid w:val="000B54F1"/>
    <w:rsid w:val="000B5D1B"/>
    <w:rsid w:val="000B5F2C"/>
    <w:rsid w:val="000B7274"/>
    <w:rsid w:val="000B72A8"/>
    <w:rsid w:val="000C0817"/>
    <w:rsid w:val="000C11B8"/>
    <w:rsid w:val="000C1423"/>
    <w:rsid w:val="000C1433"/>
    <w:rsid w:val="000C1951"/>
    <w:rsid w:val="000C2375"/>
    <w:rsid w:val="000C24E9"/>
    <w:rsid w:val="000C26AB"/>
    <w:rsid w:val="000C2E4D"/>
    <w:rsid w:val="000C3C8F"/>
    <w:rsid w:val="000C3E2B"/>
    <w:rsid w:val="000C433A"/>
    <w:rsid w:val="000C44FD"/>
    <w:rsid w:val="000C5405"/>
    <w:rsid w:val="000C56C0"/>
    <w:rsid w:val="000C59DB"/>
    <w:rsid w:val="000C7530"/>
    <w:rsid w:val="000D09A6"/>
    <w:rsid w:val="000D0F73"/>
    <w:rsid w:val="000D2335"/>
    <w:rsid w:val="000D2353"/>
    <w:rsid w:val="000D3255"/>
    <w:rsid w:val="000D35DB"/>
    <w:rsid w:val="000D39D4"/>
    <w:rsid w:val="000D43A3"/>
    <w:rsid w:val="000D5A6D"/>
    <w:rsid w:val="000D5FFC"/>
    <w:rsid w:val="000D6032"/>
    <w:rsid w:val="000D68AA"/>
    <w:rsid w:val="000D6967"/>
    <w:rsid w:val="000E0414"/>
    <w:rsid w:val="000E0BEE"/>
    <w:rsid w:val="000E12FD"/>
    <w:rsid w:val="000E17B0"/>
    <w:rsid w:val="000E1E6A"/>
    <w:rsid w:val="000E2244"/>
    <w:rsid w:val="000E33FC"/>
    <w:rsid w:val="000E4731"/>
    <w:rsid w:val="000E64B1"/>
    <w:rsid w:val="000E6BAD"/>
    <w:rsid w:val="000E77AA"/>
    <w:rsid w:val="000F0B74"/>
    <w:rsid w:val="000F1545"/>
    <w:rsid w:val="000F1B9B"/>
    <w:rsid w:val="000F2F4D"/>
    <w:rsid w:val="000F2FAE"/>
    <w:rsid w:val="000F33EC"/>
    <w:rsid w:val="000F3530"/>
    <w:rsid w:val="000F3736"/>
    <w:rsid w:val="000F3C7D"/>
    <w:rsid w:val="000F45D5"/>
    <w:rsid w:val="000F4FA3"/>
    <w:rsid w:val="000F5849"/>
    <w:rsid w:val="000F61E3"/>
    <w:rsid w:val="000F782C"/>
    <w:rsid w:val="000F7CAB"/>
    <w:rsid w:val="001006D5"/>
    <w:rsid w:val="00100E44"/>
    <w:rsid w:val="0010191B"/>
    <w:rsid w:val="00102A1E"/>
    <w:rsid w:val="00102F95"/>
    <w:rsid w:val="00103C91"/>
    <w:rsid w:val="00104BE3"/>
    <w:rsid w:val="00104E8B"/>
    <w:rsid w:val="0010513F"/>
    <w:rsid w:val="001067D9"/>
    <w:rsid w:val="00106CD1"/>
    <w:rsid w:val="00106D7B"/>
    <w:rsid w:val="00107170"/>
    <w:rsid w:val="0010774B"/>
    <w:rsid w:val="00107F3C"/>
    <w:rsid w:val="0011056B"/>
    <w:rsid w:val="0011253E"/>
    <w:rsid w:val="001128F6"/>
    <w:rsid w:val="00113325"/>
    <w:rsid w:val="00113A0C"/>
    <w:rsid w:val="00115C97"/>
    <w:rsid w:val="0011727B"/>
    <w:rsid w:val="001177C0"/>
    <w:rsid w:val="00117FD2"/>
    <w:rsid w:val="001225ED"/>
    <w:rsid w:val="00122C3B"/>
    <w:rsid w:val="00123925"/>
    <w:rsid w:val="00123E05"/>
    <w:rsid w:val="00124092"/>
    <w:rsid w:val="001259F4"/>
    <w:rsid w:val="001308F6"/>
    <w:rsid w:val="00130BFF"/>
    <w:rsid w:val="0013108C"/>
    <w:rsid w:val="0013166F"/>
    <w:rsid w:val="0013196F"/>
    <w:rsid w:val="001320D8"/>
    <w:rsid w:val="001326B9"/>
    <w:rsid w:val="0013274E"/>
    <w:rsid w:val="00133496"/>
    <w:rsid w:val="001334D3"/>
    <w:rsid w:val="001339D2"/>
    <w:rsid w:val="00137B4A"/>
    <w:rsid w:val="00137BAB"/>
    <w:rsid w:val="001417C1"/>
    <w:rsid w:val="001423CE"/>
    <w:rsid w:val="00142475"/>
    <w:rsid w:val="001430A2"/>
    <w:rsid w:val="0014344C"/>
    <w:rsid w:val="00143DC1"/>
    <w:rsid w:val="0014415D"/>
    <w:rsid w:val="00144959"/>
    <w:rsid w:val="001449AC"/>
    <w:rsid w:val="00144D87"/>
    <w:rsid w:val="00145872"/>
    <w:rsid w:val="001470F0"/>
    <w:rsid w:val="00147AE6"/>
    <w:rsid w:val="0015096B"/>
    <w:rsid w:val="00150E3B"/>
    <w:rsid w:val="00152024"/>
    <w:rsid w:val="00152A23"/>
    <w:rsid w:val="00152A9A"/>
    <w:rsid w:val="00153466"/>
    <w:rsid w:val="0015389F"/>
    <w:rsid w:val="0015419D"/>
    <w:rsid w:val="00154794"/>
    <w:rsid w:val="00154A7D"/>
    <w:rsid w:val="00154AAF"/>
    <w:rsid w:val="00155294"/>
    <w:rsid w:val="001578E2"/>
    <w:rsid w:val="0016018D"/>
    <w:rsid w:val="001614C5"/>
    <w:rsid w:val="00162493"/>
    <w:rsid w:val="00162628"/>
    <w:rsid w:val="00162AEF"/>
    <w:rsid w:val="00163BD5"/>
    <w:rsid w:val="00165790"/>
    <w:rsid w:val="0016603B"/>
    <w:rsid w:val="00166313"/>
    <w:rsid w:val="001670AB"/>
    <w:rsid w:val="001676DE"/>
    <w:rsid w:val="001677A5"/>
    <w:rsid w:val="00170FEE"/>
    <w:rsid w:val="0017117B"/>
    <w:rsid w:val="00171BAF"/>
    <w:rsid w:val="00172481"/>
    <w:rsid w:val="001730AA"/>
    <w:rsid w:val="00173827"/>
    <w:rsid w:val="00173A9A"/>
    <w:rsid w:val="00173BF5"/>
    <w:rsid w:val="00173D47"/>
    <w:rsid w:val="00174559"/>
    <w:rsid w:val="00174EEE"/>
    <w:rsid w:val="00174F2C"/>
    <w:rsid w:val="00174F4F"/>
    <w:rsid w:val="00175B37"/>
    <w:rsid w:val="00175E1F"/>
    <w:rsid w:val="00176462"/>
    <w:rsid w:val="00177D04"/>
    <w:rsid w:val="00177D1E"/>
    <w:rsid w:val="00181076"/>
    <w:rsid w:val="001815C7"/>
    <w:rsid w:val="00181CE4"/>
    <w:rsid w:val="0018260D"/>
    <w:rsid w:val="00182A7B"/>
    <w:rsid w:val="00183B81"/>
    <w:rsid w:val="00183D7D"/>
    <w:rsid w:val="0018429D"/>
    <w:rsid w:val="00185704"/>
    <w:rsid w:val="00186421"/>
    <w:rsid w:val="0018655C"/>
    <w:rsid w:val="0018695B"/>
    <w:rsid w:val="00187782"/>
    <w:rsid w:val="00190260"/>
    <w:rsid w:val="0019128E"/>
    <w:rsid w:val="0019160A"/>
    <w:rsid w:val="001916C4"/>
    <w:rsid w:val="00193D74"/>
    <w:rsid w:val="00193D78"/>
    <w:rsid w:val="001949F9"/>
    <w:rsid w:val="00194DAA"/>
    <w:rsid w:val="00195BA3"/>
    <w:rsid w:val="001964B4"/>
    <w:rsid w:val="001967F2"/>
    <w:rsid w:val="00196D0D"/>
    <w:rsid w:val="00197AE3"/>
    <w:rsid w:val="00197F7B"/>
    <w:rsid w:val="001A01EE"/>
    <w:rsid w:val="001A10F1"/>
    <w:rsid w:val="001A2434"/>
    <w:rsid w:val="001A2804"/>
    <w:rsid w:val="001A35B0"/>
    <w:rsid w:val="001A3764"/>
    <w:rsid w:val="001A45A2"/>
    <w:rsid w:val="001A4B3F"/>
    <w:rsid w:val="001A53B8"/>
    <w:rsid w:val="001A7D49"/>
    <w:rsid w:val="001B1BD7"/>
    <w:rsid w:val="001B1CFE"/>
    <w:rsid w:val="001B4028"/>
    <w:rsid w:val="001B4C41"/>
    <w:rsid w:val="001B688E"/>
    <w:rsid w:val="001B69EA"/>
    <w:rsid w:val="001C0232"/>
    <w:rsid w:val="001C0AC8"/>
    <w:rsid w:val="001C1BC2"/>
    <w:rsid w:val="001C3F12"/>
    <w:rsid w:val="001C46D2"/>
    <w:rsid w:val="001C48E6"/>
    <w:rsid w:val="001C49C6"/>
    <w:rsid w:val="001C536B"/>
    <w:rsid w:val="001C5B64"/>
    <w:rsid w:val="001C5B83"/>
    <w:rsid w:val="001C6A35"/>
    <w:rsid w:val="001C6DAA"/>
    <w:rsid w:val="001C74F9"/>
    <w:rsid w:val="001C74FA"/>
    <w:rsid w:val="001C757B"/>
    <w:rsid w:val="001C7632"/>
    <w:rsid w:val="001C7B14"/>
    <w:rsid w:val="001C7C20"/>
    <w:rsid w:val="001D0A4B"/>
    <w:rsid w:val="001D125B"/>
    <w:rsid w:val="001D18E4"/>
    <w:rsid w:val="001D56B8"/>
    <w:rsid w:val="001D5C04"/>
    <w:rsid w:val="001D5FA8"/>
    <w:rsid w:val="001D610F"/>
    <w:rsid w:val="001D66F9"/>
    <w:rsid w:val="001D6774"/>
    <w:rsid w:val="001D6A1A"/>
    <w:rsid w:val="001D73A3"/>
    <w:rsid w:val="001D7B3E"/>
    <w:rsid w:val="001D7D32"/>
    <w:rsid w:val="001E0079"/>
    <w:rsid w:val="001E11BB"/>
    <w:rsid w:val="001E166A"/>
    <w:rsid w:val="001E1752"/>
    <w:rsid w:val="001E1947"/>
    <w:rsid w:val="001E2B40"/>
    <w:rsid w:val="001E2D07"/>
    <w:rsid w:val="001E45B3"/>
    <w:rsid w:val="001E4606"/>
    <w:rsid w:val="001E5CBD"/>
    <w:rsid w:val="001E6F37"/>
    <w:rsid w:val="001E71C4"/>
    <w:rsid w:val="001E7680"/>
    <w:rsid w:val="001E7C12"/>
    <w:rsid w:val="001F06A6"/>
    <w:rsid w:val="001F16B0"/>
    <w:rsid w:val="001F2589"/>
    <w:rsid w:val="001F2DD3"/>
    <w:rsid w:val="001F5471"/>
    <w:rsid w:val="001F617A"/>
    <w:rsid w:val="001F64CF"/>
    <w:rsid w:val="001F7B0F"/>
    <w:rsid w:val="002000CD"/>
    <w:rsid w:val="0020023C"/>
    <w:rsid w:val="00201091"/>
    <w:rsid w:val="00201D86"/>
    <w:rsid w:val="00202A83"/>
    <w:rsid w:val="00202FAD"/>
    <w:rsid w:val="00203826"/>
    <w:rsid w:val="00203ADB"/>
    <w:rsid w:val="00204B57"/>
    <w:rsid w:val="00204D84"/>
    <w:rsid w:val="00205CA7"/>
    <w:rsid w:val="0021113D"/>
    <w:rsid w:val="00211AAF"/>
    <w:rsid w:val="002123E9"/>
    <w:rsid w:val="0021259D"/>
    <w:rsid w:val="002128BD"/>
    <w:rsid w:val="002146B8"/>
    <w:rsid w:val="0021484A"/>
    <w:rsid w:val="0021506D"/>
    <w:rsid w:val="002164ED"/>
    <w:rsid w:val="0021666D"/>
    <w:rsid w:val="0022022F"/>
    <w:rsid w:val="002213B4"/>
    <w:rsid w:val="002242E1"/>
    <w:rsid w:val="0022475E"/>
    <w:rsid w:val="002255BF"/>
    <w:rsid w:val="0022695D"/>
    <w:rsid w:val="00227F28"/>
    <w:rsid w:val="00232DBA"/>
    <w:rsid w:val="002331F9"/>
    <w:rsid w:val="00233A7E"/>
    <w:rsid w:val="002345E1"/>
    <w:rsid w:val="00234773"/>
    <w:rsid w:val="002351F9"/>
    <w:rsid w:val="002364C4"/>
    <w:rsid w:val="00236757"/>
    <w:rsid w:val="0023700D"/>
    <w:rsid w:val="0023771A"/>
    <w:rsid w:val="00237F70"/>
    <w:rsid w:val="002405C2"/>
    <w:rsid w:val="00240E3A"/>
    <w:rsid w:val="00242FBF"/>
    <w:rsid w:val="00243FF6"/>
    <w:rsid w:val="0024540B"/>
    <w:rsid w:val="002460B3"/>
    <w:rsid w:val="002462A3"/>
    <w:rsid w:val="002465B4"/>
    <w:rsid w:val="0024678B"/>
    <w:rsid w:val="002468FF"/>
    <w:rsid w:val="00246954"/>
    <w:rsid w:val="002475AA"/>
    <w:rsid w:val="002476E8"/>
    <w:rsid w:val="00247EEA"/>
    <w:rsid w:val="002518C0"/>
    <w:rsid w:val="00252080"/>
    <w:rsid w:val="0025211D"/>
    <w:rsid w:val="00252542"/>
    <w:rsid w:val="00252A1E"/>
    <w:rsid w:val="00252D5C"/>
    <w:rsid w:val="00252F0A"/>
    <w:rsid w:val="002530B3"/>
    <w:rsid w:val="002531F5"/>
    <w:rsid w:val="002533C7"/>
    <w:rsid w:val="00253F98"/>
    <w:rsid w:val="0025590B"/>
    <w:rsid w:val="00255996"/>
    <w:rsid w:val="00255AA5"/>
    <w:rsid w:val="002561BE"/>
    <w:rsid w:val="00256F43"/>
    <w:rsid w:val="00257159"/>
    <w:rsid w:val="0025790B"/>
    <w:rsid w:val="00261B15"/>
    <w:rsid w:val="00263272"/>
    <w:rsid w:val="0026355C"/>
    <w:rsid w:val="00263FEC"/>
    <w:rsid w:val="002652D0"/>
    <w:rsid w:val="00265466"/>
    <w:rsid w:val="0026558A"/>
    <w:rsid w:val="00265B93"/>
    <w:rsid w:val="00265D53"/>
    <w:rsid w:val="00265DE0"/>
    <w:rsid w:val="002666B7"/>
    <w:rsid w:val="00266AA7"/>
    <w:rsid w:val="002677AE"/>
    <w:rsid w:val="00271277"/>
    <w:rsid w:val="002713B3"/>
    <w:rsid w:val="002718D8"/>
    <w:rsid w:val="00271E6F"/>
    <w:rsid w:val="00272C72"/>
    <w:rsid w:val="00273A23"/>
    <w:rsid w:val="00273F5C"/>
    <w:rsid w:val="002753A6"/>
    <w:rsid w:val="0027550C"/>
    <w:rsid w:val="00277B37"/>
    <w:rsid w:val="00280F78"/>
    <w:rsid w:val="0028270B"/>
    <w:rsid w:val="00283367"/>
    <w:rsid w:val="0028383F"/>
    <w:rsid w:val="00283E91"/>
    <w:rsid w:val="00283F05"/>
    <w:rsid w:val="00284293"/>
    <w:rsid w:val="00284740"/>
    <w:rsid w:val="002847B2"/>
    <w:rsid w:val="00284880"/>
    <w:rsid w:val="00285599"/>
    <w:rsid w:val="00285B01"/>
    <w:rsid w:val="00285B31"/>
    <w:rsid w:val="00290221"/>
    <w:rsid w:val="0029064E"/>
    <w:rsid w:val="002914F8"/>
    <w:rsid w:val="00292BA4"/>
    <w:rsid w:val="002933DF"/>
    <w:rsid w:val="00293665"/>
    <w:rsid w:val="00294252"/>
    <w:rsid w:val="00294502"/>
    <w:rsid w:val="00295AF9"/>
    <w:rsid w:val="00295CED"/>
    <w:rsid w:val="00295CFB"/>
    <w:rsid w:val="00296DFA"/>
    <w:rsid w:val="002972C9"/>
    <w:rsid w:val="002979AD"/>
    <w:rsid w:val="002A0358"/>
    <w:rsid w:val="002A10AC"/>
    <w:rsid w:val="002A1F20"/>
    <w:rsid w:val="002A4C4E"/>
    <w:rsid w:val="002A4E95"/>
    <w:rsid w:val="002A5040"/>
    <w:rsid w:val="002A562F"/>
    <w:rsid w:val="002A5E58"/>
    <w:rsid w:val="002A63E2"/>
    <w:rsid w:val="002A77A9"/>
    <w:rsid w:val="002B1211"/>
    <w:rsid w:val="002B2D57"/>
    <w:rsid w:val="002B32CA"/>
    <w:rsid w:val="002B371F"/>
    <w:rsid w:val="002B5133"/>
    <w:rsid w:val="002B5995"/>
    <w:rsid w:val="002B64F8"/>
    <w:rsid w:val="002B6545"/>
    <w:rsid w:val="002C029A"/>
    <w:rsid w:val="002C03BB"/>
    <w:rsid w:val="002C1443"/>
    <w:rsid w:val="002C244C"/>
    <w:rsid w:val="002C259F"/>
    <w:rsid w:val="002C3DAB"/>
    <w:rsid w:val="002C64CA"/>
    <w:rsid w:val="002C6AC9"/>
    <w:rsid w:val="002C6B77"/>
    <w:rsid w:val="002C6D7B"/>
    <w:rsid w:val="002D02AF"/>
    <w:rsid w:val="002D0B1F"/>
    <w:rsid w:val="002D214E"/>
    <w:rsid w:val="002D3121"/>
    <w:rsid w:val="002D3AF6"/>
    <w:rsid w:val="002D416B"/>
    <w:rsid w:val="002D4510"/>
    <w:rsid w:val="002D5243"/>
    <w:rsid w:val="002D5422"/>
    <w:rsid w:val="002D5867"/>
    <w:rsid w:val="002D6681"/>
    <w:rsid w:val="002D6723"/>
    <w:rsid w:val="002D72A5"/>
    <w:rsid w:val="002D75C4"/>
    <w:rsid w:val="002D76EB"/>
    <w:rsid w:val="002E07E3"/>
    <w:rsid w:val="002E139D"/>
    <w:rsid w:val="002E1709"/>
    <w:rsid w:val="002E1936"/>
    <w:rsid w:val="002E221D"/>
    <w:rsid w:val="002E32A1"/>
    <w:rsid w:val="002E385E"/>
    <w:rsid w:val="002E3861"/>
    <w:rsid w:val="002E434A"/>
    <w:rsid w:val="002E4D71"/>
    <w:rsid w:val="002E5D95"/>
    <w:rsid w:val="002E62E7"/>
    <w:rsid w:val="002E651B"/>
    <w:rsid w:val="002E69FE"/>
    <w:rsid w:val="002E6F1E"/>
    <w:rsid w:val="002E737F"/>
    <w:rsid w:val="002E75EA"/>
    <w:rsid w:val="002F08F3"/>
    <w:rsid w:val="002F237A"/>
    <w:rsid w:val="002F29B0"/>
    <w:rsid w:val="002F3CB3"/>
    <w:rsid w:val="002F4D79"/>
    <w:rsid w:val="002F60DD"/>
    <w:rsid w:val="002F6662"/>
    <w:rsid w:val="0030125D"/>
    <w:rsid w:val="00301F99"/>
    <w:rsid w:val="003035E5"/>
    <w:rsid w:val="00303B65"/>
    <w:rsid w:val="00303D42"/>
    <w:rsid w:val="00304251"/>
    <w:rsid w:val="00304E71"/>
    <w:rsid w:val="003054DD"/>
    <w:rsid w:val="00305E78"/>
    <w:rsid w:val="003068FC"/>
    <w:rsid w:val="00306BB3"/>
    <w:rsid w:val="00306BF8"/>
    <w:rsid w:val="00310305"/>
    <w:rsid w:val="0031080C"/>
    <w:rsid w:val="00310B02"/>
    <w:rsid w:val="0031131D"/>
    <w:rsid w:val="0031136D"/>
    <w:rsid w:val="003115E1"/>
    <w:rsid w:val="00311D78"/>
    <w:rsid w:val="00311F11"/>
    <w:rsid w:val="003122BA"/>
    <w:rsid w:val="003146E2"/>
    <w:rsid w:val="00314A39"/>
    <w:rsid w:val="00314CC0"/>
    <w:rsid w:val="00315EF3"/>
    <w:rsid w:val="00316326"/>
    <w:rsid w:val="00317822"/>
    <w:rsid w:val="0031782F"/>
    <w:rsid w:val="00317DA7"/>
    <w:rsid w:val="00320411"/>
    <w:rsid w:val="003206B6"/>
    <w:rsid w:val="00321788"/>
    <w:rsid w:val="00321A98"/>
    <w:rsid w:val="003223FC"/>
    <w:rsid w:val="003229DC"/>
    <w:rsid w:val="00322FE2"/>
    <w:rsid w:val="003235DB"/>
    <w:rsid w:val="00323870"/>
    <w:rsid w:val="003251AE"/>
    <w:rsid w:val="00325E28"/>
    <w:rsid w:val="00325FAC"/>
    <w:rsid w:val="00326459"/>
    <w:rsid w:val="003268F8"/>
    <w:rsid w:val="00326DFF"/>
    <w:rsid w:val="00330504"/>
    <w:rsid w:val="0033063A"/>
    <w:rsid w:val="003306E7"/>
    <w:rsid w:val="00333DF4"/>
    <w:rsid w:val="003341C2"/>
    <w:rsid w:val="00334437"/>
    <w:rsid w:val="0033536D"/>
    <w:rsid w:val="00335AA6"/>
    <w:rsid w:val="00335B56"/>
    <w:rsid w:val="003363FA"/>
    <w:rsid w:val="00336606"/>
    <w:rsid w:val="0033679E"/>
    <w:rsid w:val="0033749E"/>
    <w:rsid w:val="0034224A"/>
    <w:rsid w:val="00342ED0"/>
    <w:rsid w:val="00344518"/>
    <w:rsid w:val="00344C1B"/>
    <w:rsid w:val="003455D9"/>
    <w:rsid w:val="00345977"/>
    <w:rsid w:val="003469E3"/>
    <w:rsid w:val="0034740E"/>
    <w:rsid w:val="00350334"/>
    <w:rsid w:val="00350911"/>
    <w:rsid w:val="003515A6"/>
    <w:rsid w:val="003517B9"/>
    <w:rsid w:val="003519C5"/>
    <w:rsid w:val="00352479"/>
    <w:rsid w:val="00352932"/>
    <w:rsid w:val="00352BB9"/>
    <w:rsid w:val="0035379D"/>
    <w:rsid w:val="00353BAF"/>
    <w:rsid w:val="00353DF7"/>
    <w:rsid w:val="003541F3"/>
    <w:rsid w:val="00354557"/>
    <w:rsid w:val="0035497A"/>
    <w:rsid w:val="00354B13"/>
    <w:rsid w:val="00354C73"/>
    <w:rsid w:val="00354CC7"/>
    <w:rsid w:val="003551AF"/>
    <w:rsid w:val="003557C9"/>
    <w:rsid w:val="003563E3"/>
    <w:rsid w:val="00357613"/>
    <w:rsid w:val="003578C9"/>
    <w:rsid w:val="00360CD6"/>
    <w:rsid w:val="0036106E"/>
    <w:rsid w:val="00361D96"/>
    <w:rsid w:val="0036586E"/>
    <w:rsid w:val="003663CC"/>
    <w:rsid w:val="003676CC"/>
    <w:rsid w:val="00367965"/>
    <w:rsid w:val="00370FC2"/>
    <w:rsid w:val="003716FE"/>
    <w:rsid w:val="003746D5"/>
    <w:rsid w:val="0037472B"/>
    <w:rsid w:val="0037567E"/>
    <w:rsid w:val="00376019"/>
    <w:rsid w:val="003765DF"/>
    <w:rsid w:val="00377C30"/>
    <w:rsid w:val="00380B1C"/>
    <w:rsid w:val="003813A0"/>
    <w:rsid w:val="003815C8"/>
    <w:rsid w:val="00382416"/>
    <w:rsid w:val="003827A7"/>
    <w:rsid w:val="00383115"/>
    <w:rsid w:val="00383FC2"/>
    <w:rsid w:val="00384B7D"/>
    <w:rsid w:val="00385604"/>
    <w:rsid w:val="00385A28"/>
    <w:rsid w:val="003861A8"/>
    <w:rsid w:val="0038651D"/>
    <w:rsid w:val="00386863"/>
    <w:rsid w:val="00386D92"/>
    <w:rsid w:val="003878A3"/>
    <w:rsid w:val="00387A00"/>
    <w:rsid w:val="00387F9D"/>
    <w:rsid w:val="003904FB"/>
    <w:rsid w:val="00390DDA"/>
    <w:rsid w:val="003915B0"/>
    <w:rsid w:val="003922F5"/>
    <w:rsid w:val="00392B01"/>
    <w:rsid w:val="00393036"/>
    <w:rsid w:val="00393575"/>
    <w:rsid w:val="00393E40"/>
    <w:rsid w:val="00394991"/>
    <w:rsid w:val="00394ABD"/>
    <w:rsid w:val="003967AE"/>
    <w:rsid w:val="00397742"/>
    <w:rsid w:val="00397AC6"/>
    <w:rsid w:val="003A0798"/>
    <w:rsid w:val="003A1971"/>
    <w:rsid w:val="003A3003"/>
    <w:rsid w:val="003A30BA"/>
    <w:rsid w:val="003A36C3"/>
    <w:rsid w:val="003A3868"/>
    <w:rsid w:val="003A41A2"/>
    <w:rsid w:val="003A536A"/>
    <w:rsid w:val="003A55B3"/>
    <w:rsid w:val="003A6116"/>
    <w:rsid w:val="003A6F30"/>
    <w:rsid w:val="003B153A"/>
    <w:rsid w:val="003B18D2"/>
    <w:rsid w:val="003B1A8B"/>
    <w:rsid w:val="003B20D7"/>
    <w:rsid w:val="003B34E3"/>
    <w:rsid w:val="003B3968"/>
    <w:rsid w:val="003B5961"/>
    <w:rsid w:val="003B6190"/>
    <w:rsid w:val="003B7081"/>
    <w:rsid w:val="003B7771"/>
    <w:rsid w:val="003C08D4"/>
    <w:rsid w:val="003C0A76"/>
    <w:rsid w:val="003C0CCE"/>
    <w:rsid w:val="003C1A9B"/>
    <w:rsid w:val="003C1FA1"/>
    <w:rsid w:val="003C1FDE"/>
    <w:rsid w:val="003C208F"/>
    <w:rsid w:val="003C2DBE"/>
    <w:rsid w:val="003C4962"/>
    <w:rsid w:val="003C4EB4"/>
    <w:rsid w:val="003C5511"/>
    <w:rsid w:val="003C5F26"/>
    <w:rsid w:val="003C6BAA"/>
    <w:rsid w:val="003D1ADC"/>
    <w:rsid w:val="003D1CCC"/>
    <w:rsid w:val="003D28E8"/>
    <w:rsid w:val="003D337F"/>
    <w:rsid w:val="003D3C36"/>
    <w:rsid w:val="003D3F99"/>
    <w:rsid w:val="003D4292"/>
    <w:rsid w:val="003D4B1C"/>
    <w:rsid w:val="003D4C82"/>
    <w:rsid w:val="003D59CC"/>
    <w:rsid w:val="003D5CDE"/>
    <w:rsid w:val="003D5F24"/>
    <w:rsid w:val="003D60D4"/>
    <w:rsid w:val="003E0601"/>
    <w:rsid w:val="003E0668"/>
    <w:rsid w:val="003E0D86"/>
    <w:rsid w:val="003E0D8A"/>
    <w:rsid w:val="003E11C3"/>
    <w:rsid w:val="003E2056"/>
    <w:rsid w:val="003E2B90"/>
    <w:rsid w:val="003E31EE"/>
    <w:rsid w:val="003E383B"/>
    <w:rsid w:val="003E42C0"/>
    <w:rsid w:val="003E5015"/>
    <w:rsid w:val="003E5DAA"/>
    <w:rsid w:val="003E6187"/>
    <w:rsid w:val="003E6599"/>
    <w:rsid w:val="003E7F02"/>
    <w:rsid w:val="003F05C4"/>
    <w:rsid w:val="003F06C6"/>
    <w:rsid w:val="003F320E"/>
    <w:rsid w:val="003F3C7D"/>
    <w:rsid w:val="003F3CD0"/>
    <w:rsid w:val="003F414C"/>
    <w:rsid w:val="003F42D6"/>
    <w:rsid w:val="003F4574"/>
    <w:rsid w:val="003F475A"/>
    <w:rsid w:val="003F55E9"/>
    <w:rsid w:val="003F5F6F"/>
    <w:rsid w:val="003F61B6"/>
    <w:rsid w:val="003F6234"/>
    <w:rsid w:val="003F7088"/>
    <w:rsid w:val="003F71ED"/>
    <w:rsid w:val="004013F2"/>
    <w:rsid w:val="00401A23"/>
    <w:rsid w:val="00402069"/>
    <w:rsid w:val="00402367"/>
    <w:rsid w:val="00402605"/>
    <w:rsid w:val="00402A05"/>
    <w:rsid w:val="00404E67"/>
    <w:rsid w:val="0040590F"/>
    <w:rsid w:val="00406A9A"/>
    <w:rsid w:val="00406D0D"/>
    <w:rsid w:val="00406E4D"/>
    <w:rsid w:val="0040787D"/>
    <w:rsid w:val="00410564"/>
    <w:rsid w:val="004106D3"/>
    <w:rsid w:val="00410AEC"/>
    <w:rsid w:val="00411503"/>
    <w:rsid w:val="0041175B"/>
    <w:rsid w:val="00411F98"/>
    <w:rsid w:val="0041240D"/>
    <w:rsid w:val="004124E9"/>
    <w:rsid w:val="00413E8F"/>
    <w:rsid w:val="00415084"/>
    <w:rsid w:val="00415392"/>
    <w:rsid w:val="00415DF3"/>
    <w:rsid w:val="00415EF5"/>
    <w:rsid w:val="00416358"/>
    <w:rsid w:val="00416810"/>
    <w:rsid w:val="00416D51"/>
    <w:rsid w:val="00416D53"/>
    <w:rsid w:val="00416F5B"/>
    <w:rsid w:val="00421202"/>
    <w:rsid w:val="0042191D"/>
    <w:rsid w:val="00421D34"/>
    <w:rsid w:val="00421F24"/>
    <w:rsid w:val="00422BAE"/>
    <w:rsid w:val="00423991"/>
    <w:rsid w:val="004248CC"/>
    <w:rsid w:val="00425481"/>
    <w:rsid w:val="00425B48"/>
    <w:rsid w:val="0042715E"/>
    <w:rsid w:val="0042753C"/>
    <w:rsid w:val="00427931"/>
    <w:rsid w:val="00427CAF"/>
    <w:rsid w:val="00433B2B"/>
    <w:rsid w:val="00435007"/>
    <w:rsid w:val="00436AD2"/>
    <w:rsid w:val="00436BF3"/>
    <w:rsid w:val="00436C92"/>
    <w:rsid w:val="0043784D"/>
    <w:rsid w:val="00437B43"/>
    <w:rsid w:val="00437D0F"/>
    <w:rsid w:val="00437E1A"/>
    <w:rsid w:val="00441C1E"/>
    <w:rsid w:val="00441CA0"/>
    <w:rsid w:val="0044236F"/>
    <w:rsid w:val="004429EB"/>
    <w:rsid w:val="00442F5A"/>
    <w:rsid w:val="00443486"/>
    <w:rsid w:val="004466A3"/>
    <w:rsid w:val="004466D0"/>
    <w:rsid w:val="00446D7B"/>
    <w:rsid w:val="00447947"/>
    <w:rsid w:val="00447E24"/>
    <w:rsid w:val="004507DB"/>
    <w:rsid w:val="00450D37"/>
    <w:rsid w:val="00451BEA"/>
    <w:rsid w:val="00451C1B"/>
    <w:rsid w:val="00452825"/>
    <w:rsid w:val="00452C75"/>
    <w:rsid w:val="0045390D"/>
    <w:rsid w:val="00454BB8"/>
    <w:rsid w:val="00454BEF"/>
    <w:rsid w:val="00454C11"/>
    <w:rsid w:val="0045559D"/>
    <w:rsid w:val="004558D2"/>
    <w:rsid w:val="00455F58"/>
    <w:rsid w:val="00457E26"/>
    <w:rsid w:val="00460002"/>
    <w:rsid w:val="00461082"/>
    <w:rsid w:val="0046132F"/>
    <w:rsid w:val="00461B7B"/>
    <w:rsid w:val="00462133"/>
    <w:rsid w:val="00462E2B"/>
    <w:rsid w:val="00462F0D"/>
    <w:rsid w:val="00462F13"/>
    <w:rsid w:val="004640B3"/>
    <w:rsid w:val="00464E2C"/>
    <w:rsid w:val="004652D6"/>
    <w:rsid w:val="00467CE7"/>
    <w:rsid w:val="00470E0D"/>
    <w:rsid w:val="00471C97"/>
    <w:rsid w:val="0047207E"/>
    <w:rsid w:val="00472C67"/>
    <w:rsid w:val="004731E8"/>
    <w:rsid w:val="00474E28"/>
    <w:rsid w:val="004752F0"/>
    <w:rsid w:val="0047615A"/>
    <w:rsid w:val="00476A6B"/>
    <w:rsid w:val="00476CAE"/>
    <w:rsid w:val="00480DFA"/>
    <w:rsid w:val="004818F0"/>
    <w:rsid w:val="0048312D"/>
    <w:rsid w:val="004847B0"/>
    <w:rsid w:val="00484AF0"/>
    <w:rsid w:val="00485821"/>
    <w:rsid w:val="00490459"/>
    <w:rsid w:val="00490CC6"/>
    <w:rsid w:val="00490E09"/>
    <w:rsid w:val="00491C92"/>
    <w:rsid w:val="00493525"/>
    <w:rsid w:val="00493DB0"/>
    <w:rsid w:val="004947CA"/>
    <w:rsid w:val="00494CA1"/>
    <w:rsid w:val="00495B5B"/>
    <w:rsid w:val="004978D6"/>
    <w:rsid w:val="004A1373"/>
    <w:rsid w:val="004A19F6"/>
    <w:rsid w:val="004A1BA4"/>
    <w:rsid w:val="004A1E1A"/>
    <w:rsid w:val="004A2ACE"/>
    <w:rsid w:val="004A37D3"/>
    <w:rsid w:val="004A4A9B"/>
    <w:rsid w:val="004A55D0"/>
    <w:rsid w:val="004A6739"/>
    <w:rsid w:val="004A7A4F"/>
    <w:rsid w:val="004B0718"/>
    <w:rsid w:val="004B0BFC"/>
    <w:rsid w:val="004B1816"/>
    <w:rsid w:val="004B23BA"/>
    <w:rsid w:val="004B2500"/>
    <w:rsid w:val="004B33D9"/>
    <w:rsid w:val="004B3A41"/>
    <w:rsid w:val="004B4132"/>
    <w:rsid w:val="004B4A72"/>
    <w:rsid w:val="004B61BB"/>
    <w:rsid w:val="004B6433"/>
    <w:rsid w:val="004C0F61"/>
    <w:rsid w:val="004C15ED"/>
    <w:rsid w:val="004C1A8B"/>
    <w:rsid w:val="004C2CFC"/>
    <w:rsid w:val="004C3B26"/>
    <w:rsid w:val="004C6AC8"/>
    <w:rsid w:val="004D0191"/>
    <w:rsid w:val="004D19D2"/>
    <w:rsid w:val="004D1C93"/>
    <w:rsid w:val="004D1CDE"/>
    <w:rsid w:val="004D213F"/>
    <w:rsid w:val="004D24F0"/>
    <w:rsid w:val="004D3FBB"/>
    <w:rsid w:val="004D62E0"/>
    <w:rsid w:val="004D70E5"/>
    <w:rsid w:val="004D7F85"/>
    <w:rsid w:val="004E09E7"/>
    <w:rsid w:val="004E0DD9"/>
    <w:rsid w:val="004E1034"/>
    <w:rsid w:val="004E117C"/>
    <w:rsid w:val="004E1717"/>
    <w:rsid w:val="004E1A14"/>
    <w:rsid w:val="004E1E48"/>
    <w:rsid w:val="004E2A4E"/>
    <w:rsid w:val="004E2AB2"/>
    <w:rsid w:val="004E2EF1"/>
    <w:rsid w:val="004E3E07"/>
    <w:rsid w:val="004E3EBF"/>
    <w:rsid w:val="004E4390"/>
    <w:rsid w:val="004E5B00"/>
    <w:rsid w:val="004E6926"/>
    <w:rsid w:val="004E6CA4"/>
    <w:rsid w:val="004F0750"/>
    <w:rsid w:val="004F17DE"/>
    <w:rsid w:val="004F264C"/>
    <w:rsid w:val="004F2D51"/>
    <w:rsid w:val="004F2E3F"/>
    <w:rsid w:val="004F3140"/>
    <w:rsid w:val="004F31F6"/>
    <w:rsid w:val="004F3B7B"/>
    <w:rsid w:val="004F7E1B"/>
    <w:rsid w:val="00502461"/>
    <w:rsid w:val="005029E5"/>
    <w:rsid w:val="00503450"/>
    <w:rsid w:val="00504AF7"/>
    <w:rsid w:val="00504CCB"/>
    <w:rsid w:val="00505153"/>
    <w:rsid w:val="005068C2"/>
    <w:rsid w:val="00507825"/>
    <w:rsid w:val="0051062B"/>
    <w:rsid w:val="00511D08"/>
    <w:rsid w:val="00511D86"/>
    <w:rsid w:val="00511EFF"/>
    <w:rsid w:val="00512EE0"/>
    <w:rsid w:val="005133FC"/>
    <w:rsid w:val="00513B6C"/>
    <w:rsid w:val="00513B84"/>
    <w:rsid w:val="00513CBF"/>
    <w:rsid w:val="00516C9C"/>
    <w:rsid w:val="0051776F"/>
    <w:rsid w:val="00517DCC"/>
    <w:rsid w:val="0052198C"/>
    <w:rsid w:val="00521FF5"/>
    <w:rsid w:val="00522E89"/>
    <w:rsid w:val="00522E9D"/>
    <w:rsid w:val="00525DB6"/>
    <w:rsid w:val="00526823"/>
    <w:rsid w:val="00527531"/>
    <w:rsid w:val="00530123"/>
    <w:rsid w:val="00530DAB"/>
    <w:rsid w:val="00531870"/>
    <w:rsid w:val="0053299A"/>
    <w:rsid w:val="00532A16"/>
    <w:rsid w:val="005331AB"/>
    <w:rsid w:val="00534097"/>
    <w:rsid w:val="00534101"/>
    <w:rsid w:val="005349BD"/>
    <w:rsid w:val="00534A21"/>
    <w:rsid w:val="00534D08"/>
    <w:rsid w:val="00534D40"/>
    <w:rsid w:val="00535892"/>
    <w:rsid w:val="00535B21"/>
    <w:rsid w:val="00540CA4"/>
    <w:rsid w:val="005411AD"/>
    <w:rsid w:val="005418A4"/>
    <w:rsid w:val="00541CA2"/>
    <w:rsid w:val="005423A3"/>
    <w:rsid w:val="00542A88"/>
    <w:rsid w:val="00542DCB"/>
    <w:rsid w:val="00543781"/>
    <w:rsid w:val="00543793"/>
    <w:rsid w:val="00543DE2"/>
    <w:rsid w:val="005475D8"/>
    <w:rsid w:val="00550C44"/>
    <w:rsid w:val="00552CA1"/>
    <w:rsid w:val="00553D52"/>
    <w:rsid w:val="00553DA6"/>
    <w:rsid w:val="00554F15"/>
    <w:rsid w:val="00555BFC"/>
    <w:rsid w:val="00555E88"/>
    <w:rsid w:val="00556BC9"/>
    <w:rsid w:val="00557E6D"/>
    <w:rsid w:val="00560C54"/>
    <w:rsid w:val="00560CA8"/>
    <w:rsid w:val="00561345"/>
    <w:rsid w:val="00561A97"/>
    <w:rsid w:val="0056278C"/>
    <w:rsid w:val="00562930"/>
    <w:rsid w:val="00562E2F"/>
    <w:rsid w:val="005634DC"/>
    <w:rsid w:val="00563E94"/>
    <w:rsid w:val="00564700"/>
    <w:rsid w:val="005653E4"/>
    <w:rsid w:val="0056565F"/>
    <w:rsid w:val="005658C5"/>
    <w:rsid w:val="00565B32"/>
    <w:rsid w:val="00566521"/>
    <w:rsid w:val="005669FA"/>
    <w:rsid w:val="005672A5"/>
    <w:rsid w:val="00567F49"/>
    <w:rsid w:val="00571852"/>
    <w:rsid w:val="00571DEA"/>
    <w:rsid w:val="0057506E"/>
    <w:rsid w:val="00577094"/>
    <w:rsid w:val="00577257"/>
    <w:rsid w:val="00577616"/>
    <w:rsid w:val="00577C58"/>
    <w:rsid w:val="00580BA1"/>
    <w:rsid w:val="00581368"/>
    <w:rsid w:val="00582391"/>
    <w:rsid w:val="005824A5"/>
    <w:rsid w:val="005829E8"/>
    <w:rsid w:val="005832A9"/>
    <w:rsid w:val="005839BA"/>
    <w:rsid w:val="00583F52"/>
    <w:rsid w:val="00585973"/>
    <w:rsid w:val="00585ECB"/>
    <w:rsid w:val="00587389"/>
    <w:rsid w:val="00590042"/>
    <w:rsid w:val="005912DC"/>
    <w:rsid w:val="0059135E"/>
    <w:rsid w:val="00592611"/>
    <w:rsid w:val="00592936"/>
    <w:rsid w:val="005933E4"/>
    <w:rsid w:val="00593477"/>
    <w:rsid w:val="00593BC3"/>
    <w:rsid w:val="0059452C"/>
    <w:rsid w:val="00595BE9"/>
    <w:rsid w:val="00596482"/>
    <w:rsid w:val="005964EE"/>
    <w:rsid w:val="00597951"/>
    <w:rsid w:val="00597B04"/>
    <w:rsid w:val="005A00C0"/>
    <w:rsid w:val="005A09A1"/>
    <w:rsid w:val="005A0D93"/>
    <w:rsid w:val="005A1183"/>
    <w:rsid w:val="005A178A"/>
    <w:rsid w:val="005A1ADB"/>
    <w:rsid w:val="005A1DE4"/>
    <w:rsid w:val="005A1FA6"/>
    <w:rsid w:val="005A3C09"/>
    <w:rsid w:val="005A3DFC"/>
    <w:rsid w:val="005A411F"/>
    <w:rsid w:val="005A4370"/>
    <w:rsid w:val="005A4AE6"/>
    <w:rsid w:val="005A4B42"/>
    <w:rsid w:val="005A50C6"/>
    <w:rsid w:val="005A5803"/>
    <w:rsid w:val="005A6D12"/>
    <w:rsid w:val="005A6E84"/>
    <w:rsid w:val="005B026C"/>
    <w:rsid w:val="005B110F"/>
    <w:rsid w:val="005B11A4"/>
    <w:rsid w:val="005B1624"/>
    <w:rsid w:val="005B1895"/>
    <w:rsid w:val="005B23AD"/>
    <w:rsid w:val="005B304F"/>
    <w:rsid w:val="005B3988"/>
    <w:rsid w:val="005B53B3"/>
    <w:rsid w:val="005B5CDB"/>
    <w:rsid w:val="005B600F"/>
    <w:rsid w:val="005B6058"/>
    <w:rsid w:val="005B643C"/>
    <w:rsid w:val="005B6EDB"/>
    <w:rsid w:val="005B73C3"/>
    <w:rsid w:val="005B7AF6"/>
    <w:rsid w:val="005B7C13"/>
    <w:rsid w:val="005B7C8C"/>
    <w:rsid w:val="005C0582"/>
    <w:rsid w:val="005C0A83"/>
    <w:rsid w:val="005C24AF"/>
    <w:rsid w:val="005C3A32"/>
    <w:rsid w:val="005C3CB7"/>
    <w:rsid w:val="005C42C3"/>
    <w:rsid w:val="005C4C96"/>
    <w:rsid w:val="005C53D8"/>
    <w:rsid w:val="005C5DB3"/>
    <w:rsid w:val="005C5E63"/>
    <w:rsid w:val="005C61A1"/>
    <w:rsid w:val="005C6B99"/>
    <w:rsid w:val="005C6D1D"/>
    <w:rsid w:val="005C7350"/>
    <w:rsid w:val="005D1CB2"/>
    <w:rsid w:val="005D28D4"/>
    <w:rsid w:val="005D29E4"/>
    <w:rsid w:val="005D2E49"/>
    <w:rsid w:val="005D3B8D"/>
    <w:rsid w:val="005D4A6E"/>
    <w:rsid w:val="005D5F98"/>
    <w:rsid w:val="005D63BD"/>
    <w:rsid w:val="005D64FA"/>
    <w:rsid w:val="005D685A"/>
    <w:rsid w:val="005D7962"/>
    <w:rsid w:val="005E00E1"/>
    <w:rsid w:val="005E04AC"/>
    <w:rsid w:val="005E1470"/>
    <w:rsid w:val="005E1C13"/>
    <w:rsid w:val="005E235B"/>
    <w:rsid w:val="005E2B5C"/>
    <w:rsid w:val="005E3FE4"/>
    <w:rsid w:val="005E426C"/>
    <w:rsid w:val="005E4348"/>
    <w:rsid w:val="005E4EBA"/>
    <w:rsid w:val="005E4F99"/>
    <w:rsid w:val="005E530A"/>
    <w:rsid w:val="005E636E"/>
    <w:rsid w:val="005E6A04"/>
    <w:rsid w:val="005E6BC0"/>
    <w:rsid w:val="005E6D65"/>
    <w:rsid w:val="005E754A"/>
    <w:rsid w:val="005E76B3"/>
    <w:rsid w:val="005F0A1D"/>
    <w:rsid w:val="005F0A52"/>
    <w:rsid w:val="005F104E"/>
    <w:rsid w:val="005F1D2D"/>
    <w:rsid w:val="005F1F89"/>
    <w:rsid w:val="005F2491"/>
    <w:rsid w:val="005F3304"/>
    <w:rsid w:val="00600DB8"/>
    <w:rsid w:val="0060243B"/>
    <w:rsid w:val="00602EE8"/>
    <w:rsid w:val="0060356A"/>
    <w:rsid w:val="00603B83"/>
    <w:rsid w:val="0060407C"/>
    <w:rsid w:val="006043AA"/>
    <w:rsid w:val="00605533"/>
    <w:rsid w:val="006071A6"/>
    <w:rsid w:val="006075DD"/>
    <w:rsid w:val="006103BD"/>
    <w:rsid w:val="00610633"/>
    <w:rsid w:val="0061069E"/>
    <w:rsid w:val="00611478"/>
    <w:rsid w:val="00611C0A"/>
    <w:rsid w:val="00612F4C"/>
    <w:rsid w:val="00612FCD"/>
    <w:rsid w:val="0061383B"/>
    <w:rsid w:val="00613DAB"/>
    <w:rsid w:val="00614585"/>
    <w:rsid w:val="00615A6C"/>
    <w:rsid w:val="00615EBE"/>
    <w:rsid w:val="00615F06"/>
    <w:rsid w:val="0061638B"/>
    <w:rsid w:val="00616517"/>
    <w:rsid w:val="00616D56"/>
    <w:rsid w:val="006209DB"/>
    <w:rsid w:val="006216A1"/>
    <w:rsid w:val="00621DFC"/>
    <w:rsid w:val="00621FB8"/>
    <w:rsid w:val="0062295C"/>
    <w:rsid w:val="0062455F"/>
    <w:rsid w:val="0062460F"/>
    <w:rsid w:val="00626B16"/>
    <w:rsid w:val="00630E26"/>
    <w:rsid w:val="0063152B"/>
    <w:rsid w:val="00631B56"/>
    <w:rsid w:val="00632E0B"/>
    <w:rsid w:val="00632ECA"/>
    <w:rsid w:val="00633154"/>
    <w:rsid w:val="006342D6"/>
    <w:rsid w:val="00634E3D"/>
    <w:rsid w:val="00635A9C"/>
    <w:rsid w:val="00635C6D"/>
    <w:rsid w:val="00635F06"/>
    <w:rsid w:val="00636FEC"/>
    <w:rsid w:val="006373C2"/>
    <w:rsid w:val="006374E5"/>
    <w:rsid w:val="00637A88"/>
    <w:rsid w:val="00637C94"/>
    <w:rsid w:val="0064192E"/>
    <w:rsid w:val="0064214A"/>
    <w:rsid w:val="006421EB"/>
    <w:rsid w:val="00643397"/>
    <w:rsid w:val="006435D6"/>
    <w:rsid w:val="00643654"/>
    <w:rsid w:val="006444B3"/>
    <w:rsid w:val="0064500B"/>
    <w:rsid w:val="006450C5"/>
    <w:rsid w:val="006460AA"/>
    <w:rsid w:val="006466BA"/>
    <w:rsid w:val="00647B83"/>
    <w:rsid w:val="00647D11"/>
    <w:rsid w:val="006500D5"/>
    <w:rsid w:val="006504D1"/>
    <w:rsid w:val="00650657"/>
    <w:rsid w:val="00652ED3"/>
    <w:rsid w:val="00652FCF"/>
    <w:rsid w:val="00653069"/>
    <w:rsid w:val="0065409C"/>
    <w:rsid w:val="006547DF"/>
    <w:rsid w:val="006556D9"/>
    <w:rsid w:val="006556E8"/>
    <w:rsid w:val="00656B69"/>
    <w:rsid w:val="00656D3D"/>
    <w:rsid w:val="00656F1B"/>
    <w:rsid w:val="00657DBF"/>
    <w:rsid w:val="00660023"/>
    <w:rsid w:val="006601B7"/>
    <w:rsid w:val="0066048F"/>
    <w:rsid w:val="00660D42"/>
    <w:rsid w:val="0066142B"/>
    <w:rsid w:val="00661EB5"/>
    <w:rsid w:val="00662333"/>
    <w:rsid w:val="00663851"/>
    <w:rsid w:val="00663AFA"/>
    <w:rsid w:val="00664A02"/>
    <w:rsid w:val="00664DBF"/>
    <w:rsid w:val="0066516C"/>
    <w:rsid w:val="006653AA"/>
    <w:rsid w:val="006656F0"/>
    <w:rsid w:val="00666814"/>
    <w:rsid w:val="00666E0A"/>
    <w:rsid w:val="00667654"/>
    <w:rsid w:val="00667F9A"/>
    <w:rsid w:val="006704BF"/>
    <w:rsid w:val="00671C25"/>
    <w:rsid w:val="0067323C"/>
    <w:rsid w:val="006735E6"/>
    <w:rsid w:val="00674491"/>
    <w:rsid w:val="00675372"/>
    <w:rsid w:val="00675A99"/>
    <w:rsid w:val="00675B5C"/>
    <w:rsid w:val="00677812"/>
    <w:rsid w:val="00680252"/>
    <w:rsid w:val="006808ED"/>
    <w:rsid w:val="00680963"/>
    <w:rsid w:val="00680D1A"/>
    <w:rsid w:val="00680D8C"/>
    <w:rsid w:val="00681129"/>
    <w:rsid w:val="006818D6"/>
    <w:rsid w:val="00684555"/>
    <w:rsid w:val="00685118"/>
    <w:rsid w:val="00685766"/>
    <w:rsid w:val="0068672D"/>
    <w:rsid w:val="00686C38"/>
    <w:rsid w:val="00687D0B"/>
    <w:rsid w:val="006902E8"/>
    <w:rsid w:val="006903D4"/>
    <w:rsid w:val="00690AC1"/>
    <w:rsid w:val="0069180B"/>
    <w:rsid w:val="0069209B"/>
    <w:rsid w:val="0069256E"/>
    <w:rsid w:val="00692FCC"/>
    <w:rsid w:val="00693E3F"/>
    <w:rsid w:val="00695B0D"/>
    <w:rsid w:val="0069731F"/>
    <w:rsid w:val="00697696"/>
    <w:rsid w:val="006A060F"/>
    <w:rsid w:val="006A0BE9"/>
    <w:rsid w:val="006A34C1"/>
    <w:rsid w:val="006A34D7"/>
    <w:rsid w:val="006A35D5"/>
    <w:rsid w:val="006A5E51"/>
    <w:rsid w:val="006A60F4"/>
    <w:rsid w:val="006B0450"/>
    <w:rsid w:val="006B096C"/>
    <w:rsid w:val="006B26B1"/>
    <w:rsid w:val="006B3265"/>
    <w:rsid w:val="006B32AE"/>
    <w:rsid w:val="006B4196"/>
    <w:rsid w:val="006B4AFC"/>
    <w:rsid w:val="006B54C1"/>
    <w:rsid w:val="006B5F8A"/>
    <w:rsid w:val="006B601F"/>
    <w:rsid w:val="006B6302"/>
    <w:rsid w:val="006B6927"/>
    <w:rsid w:val="006B6C4C"/>
    <w:rsid w:val="006B7415"/>
    <w:rsid w:val="006B78B7"/>
    <w:rsid w:val="006C0045"/>
    <w:rsid w:val="006C1A18"/>
    <w:rsid w:val="006C4F7B"/>
    <w:rsid w:val="006C53E4"/>
    <w:rsid w:val="006C7AAC"/>
    <w:rsid w:val="006C7CEC"/>
    <w:rsid w:val="006D04B2"/>
    <w:rsid w:val="006D0E82"/>
    <w:rsid w:val="006D1A8A"/>
    <w:rsid w:val="006D2FA8"/>
    <w:rsid w:val="006D4AA1"/>
    <w:rsid w:val="006D6291"/>
    <w:rsid w:val="006D7B51"/>
    <w:rsid w:val="006E1A56"/>
    <w:rsid w:val="006E2BD7"/>
    <w:rsid w:val="006E3523"/>
    <w:rsid w:val="006E5407"/>
    <w:rsid w:val="006E54E0"/>
    <w:rsid w:val="006E56FA"/>
    <w:rsid w:val="006E67D5"/>
    <w:rsid w:val="006E6CB0"/>
    <w:rsid w:val="006E6E6E"/>
    <w:rsid w:val="006E7899"/>
    <w:rsid w:val="006E7939"/>
    <w:rsid w:val="006E7A08"/>
    <w:rsid w:val="006F0382"/>
    <w:rsid w:val="006F06B0"/>
    <w:rsid w:val="006F27C2"/>
    <w:rsid w:val="006F2F0C"/>
    <w:rsid w:val="006F3942"/>
    <w:rsid w:val="006F45C9"/>
    <w:rsid w:val="006F4935"/>
    <w:rsid w:val="006F4A07"/>
    <w:rsid w:val="006F560F"/>
    <w:rsid w:val="006F5AE2"/>
    <w:rsid w:val="006F5B86"/>
    <w:rsid w:val="006F6085"/>
    <w:rsid w:val="006F64E0"/>
    <w:rsid w:val="006F666C"/>
    <w:rsid w:val="006F6E0C"/>
    <w:rsid w:val="006F719A"/>
    <w:rsid w:val="006F7A34"/>
    <w:rsid w:val="007012EB"/>
    <w:rsid w:val="007022FE"/>
    <w:rsid w:val="007026DB"/>
    <w:rsid w:val="0070282A"/>
    <w:rsid w:val="00702A39"/>
    <w:rsid w:val="00702CAF"/>
    <w:rsid w:val="007033A3"/>
    <w:rsid w:val="00704A99"/>
    <w:rsid w:val="00704E65"/>
    <w:rsid w:val="007056E2"/>
    <w:rsid w:val="007069B8"/>
    <w:rsid w:val="007070BC"/>
    <w:rsid w:val="00707200"/>
    <w:rsid w:val="00707DFF"/>
    <w:rsid w:val="00710CB1"/>
    <w:rsid w:val="00711970"/>
    <w:rsid w:val="0071324C"/>
    <w:rsid w:val="0071346E"/>
    <w:rsid w:val="0071598F"/>
    <w:rsid w:val="007163CF"/>
    <w:rsid w:val="007163D2"/>
    <w:rsid w:val="007206C2"/>
    <w:rsid w:val="007216E1"/>
    <w:rsid w:val="00721EA3"/>
    <w:rsid w:val="007222A6"/>
    <w:rsid w:val="007234FD"/>
    <w:rsid w:val="00723C77"/>
    <w:rsid w:val="0072514B"/>
    <w:rsid w:val="007253B4"/>
    <w:rsid w:val="00725A29"/>
    <w:rsid w:val="00725D78"/>
    <w:rsid w:val="00725F4A"/>
    <w:rsid w:val="0073021A"/>
    <w:rsid w:val="007316B9"/>
    <w:rsid w:val="00731712"/>
    <w:rsid w:val="00732435"/>
    <w:rsid w:val="0073266B"/>
    <w:rsid w:val="00732778"/>
    <w:rsid w:val="00733816"/>
    <w:rsid w:val="00733EEA"/>
    <w:rsid w:val="00734528"/>
    <w:rsid w:val="00734F4E"/>
    <w:rsid w:val="00735D8F"/>
    <w:rsid w:val="00736D31"/>
    <w:rsid w:val="007379C2"/>
    <w:rsid w:val="00740CD2"/>
    <w:rsid w:val="00741051"/>
    <w:rsid w:val="00741DC7"/>
    <w:rsid w:val="00741EF9"/>
    <w:rsid w:val="0074223C"/>
    <w:rsid w:val="00742CB4"/>
    <w:rsid w:val="007436C5"/>
    <w:rsid w:val="00744578"/>
    <w:rsid w:val="00745574"/>
    <w:rsid w:val="007457A2"/>
    <w:rsid w:val="00746409"/>
    <w:rsid w:val="007470C9"/>
    <w:rsid w:val="00747AFF"/>
    <w:rsid w:val="00747FF9"/>
    <w:rsid w:val="00750684"/>
    <w:rsid w:val="00751956"/>
    <w:rsid w:val="00752737"/>
    <w:rsid w:val="00752A58"/>
    <w:rsid w:val="00752A74"/>
    <w:rsid w:val="00752F1B"/>
    <w:rsid w:val="00754B04"/>
    <w:rsid w:val="007562C6"/>
    <w:rsid w:val="00756AE0"/>
    <w:rsid w:val="00756D36"/>
    <w:rsid w:val="007607CA"/>
    <w:rsid w:val="007638A5"/>
    <w:rsid w:val="00764942"/>
    <w:rsid w:val="00765A3D"/>
    <w:rsid w:val="00765C50"/>
    <w:rsid w:val="00766E34"/>
    <w:rsid w:val="00766E3C"/>
    <w:rsid w:val="00766EBC"/>
    <w:rsid w:val="00767F41"/>
    <w:rsid w:val="0077087E"/>
    <w:rsid w:val="007711F4"/>
    <w:rsid w:val="00771C3C"/>
    <w:rsid w:val="00772738"/>
    <w:rsid w:val="00773144"/>
    <w:rsid w:val="00773D42"/>
    <w:rsid w:val="00773DCB"/>
    <w:rsid w:val="007749F2"/>
    <w:rsid w:val="00774D92"/>
    <w:rsid w:val="0077548B"/>
    <w:rsid w:val="007763E9"/>
    <w:rsid w:val="00776AA0"/>
    <w:rsid w:val="00776CAD"/>
    <w:rsid w:val="007773FD"/>
    <w:rsid w:val="00780069"/>
    <w:rsid w:val="007804A5"/>
    <w:rsid w:val="00781261"/>
    <w:rsid w:val="007835F2"/>
    <w:rsid w:val="007845A7"/>
    <w:rsid w:val="007849CB"/>
    <w:rsid w:val="00784A18"/>
    <w:rsid w:val="00784AD9"/>
    <w:rsid w:val="00785D38"/>
    <w:rsid w:val="0078630C"/>
    <w:rsid w:val="0078667A"/>
    <w:rsid w:val="0078711B"/>
    <w:rsid w:val="00787C99"/>
    <w:rsid w:val="00790770"/>
    <w:rsid w:val="007913F0"/>
    <w:rsid w:val="007922E8"/>
    <w:rsid w:val="00792B5E"/>
    <w:rsid w:val="0079368A"/>
    <w:rsid w:val="00794934"/>
    <w:rsid w:val="00794FB0"/>
    <w:rsid w:val="007965EE"/>
    <w:rsid w:val="00796DB9"/>
    <w:rsid w:val="00796E17"/>
    <w:rsid w:val="007971CA"/>
    <w:rsid w:val="007A04CD"/>
    <w:rsid w:val="007A05E2"/>
    <w:rsid w:val="007A0E0C"/>
    <w:rsid w:val="007A0EC5"/>
    <w:rsid w:val="007A1772"/>
    <w:rsid w:val="007A23A3"/>
    <w:rsid w:val="007A2E76"/>
    <w:rsid w:val="007A348A"/>
    <w:rsid w:val="007A39A0"/>
    <w:rsid w:val="007A42A1"/>
    <w:rsid w:val="007A4301"/>
    <w:rsid w:val="007A4E2E"/>
    <w:rsid w:val="007A54A7"/>
    <w:rsid w:val="007A60A7"/>
    <w:rsid w:val="007A6BE4"/>
    <w:rsid w:val="007A7660"/>
    <w:rsid w:val="007B01F7"/>
    <w:rsid w:val="007B06F3"/>
    <w:rsid w:val="007B0CE9"/>
    <w:rsid w:val="007B27D3"/>
    <w:rsid w:val="007B32B0"/>
    <w:rsid w:val="007B3700"/>
    <w:rsid w:val="007B3BAB"/>
    <w:rsid w:val="007B4114"/>
    <w:rsid w:val="007B461F"/>
    <w:rsid w:val="007B50E6"/>
    <w:rsid w:val="007B51E6"/>
    <w:rsid w:val="007B53C0"/>
    <w:rsid w:val="007B59E9"/>
    <w:rsid w:val="007B5BCD"/>
    <w:rsid w:val="007B70C5"/>
    <w:rsid w:val="007B746A"/>
    <w:rsid w:val="007B7B77"/>
    <w:rsid w:val="007C0CD7"/>
    <w:rsid w:val="007C1E72"/>
    <w:rsid w:val="007C2C08"/>
    <w:rsid w:val="007C3F91"/>
    <w:rsid w:val="007C4043"/>
    <w:rsid w:val="007C4457"/>
    <w:rsid w:val="007C4AB6"/>
    <w:rsid w:val="007C572D"/>
    <w:rsid w:val="007C6387"/>
    <w:rsid w:val="007C640E"/>
    <w:rsid w:val="007C67D4"/>
    <w:rsid w:val="007C6A73"/>
    <w:rsid w:val="007C6C03"/>
    <w:rsid w:val="007C6C12"/>
    <w:rsid w:val="007C6C3F"/>
    <w:rsid w:val="007C706E"/>
    <w:rsid w:val="007D0167"/>
    <w:rsid w:val="007D2505"/>
    <w:rsid w:val="007D31C7"/>
    <w:rsid w:val="007D4AD3"/>
    <w:rsid w:val="007D53AD"/>
    <w:rsid w:val="007D5A0A"/>
    <w:rsid w:val="007D6B40"/>
    <w:rsid w:val="007D7903"/>
    <w:rsid w:val="007E0711"/>
    <w:rsid w:val="007E0724"/>
    <w:rsid w:val="007E0D8F"/>
    <w:rsid w:val="007E14FB"/>
    <w:rsid w:val="007E1920"/>
    <w:rsid w:val="007E3F81"/>
    <w:rsid w:val="007E42B4"/>
    <w:rsid w:val="007E4E01"/>
    <w:rsid w:val="007E520A"/>
    <w:rsid w:val="007E5AA6"/>
    <w:rsid w:val="007E6919"/>
    <w:rsid w:val="007E6E76"/>
    <w:rsid w:val="007E707B"/>
    <w:rsid w:val="007E75DC"/>
    <w:rsid w:val="007E7DEC"/>
    <w:rsid w:val="007E7F86"/>
    <w:rsid w:val="007F0FCF"/>
    <w:rsid w:val="007F1010"/>
    <w:rsid w:val="007F2B74"/>
    <w:rsid w:val="007F2BE3"/>
    <w:rsid w:val="007F303F"/>
    <w:rsid w:val="007F3390"/>
    <w:rsid w:val="007F5273"/>
    <w:rsid w:val="007F5314"/>
    <w:rsid w:val="007F5FCB"/>
    <w:rsid w:val="007F6423"/>
    <w:rsid w:val="007F68A3"/>
    <w:rsid w:val="007F6980"/>
    <w:rsid w:val="007F71AF"/>
    <w:rsid w:val="007F7885"/>
    <w:rsid w:val="007F7AC2"/>
    <w:rsid w:val="008006C6"/>
    <w:rsid w:val="008016D4"/>
    <w:rsid w:val="00801D37"/>
    <w:rsid w:val="00802644"/>
    <w:rsid w:val="0080279F"/>
    <w:rsid w:val="00803205"/>
    <w:rsid w:val="00803699"/>
    <w:rsid w:val="008039B1"/>
    <w:rsid w:val="008047B1"/>
    <w:rsid w:val="00805129"/>
    <w:rsid w:val="008056EB"/>
    <w:rsid w:val="008057EB"/>
    <w:rsid w:val="008073AD"/>
    <w:rsid w:val="00810CA2"/>
    <w:rsid w:val="0081433D"/>
    <w:rsid w:val="00814391"/>
    <w:rsid w:val="00814732"/>
    <w:rsid w:val="008147DA"/>
    <w:rsid w:val="00814DA9"/>
    <w:rsid w:val="008158D0"/>
    <w:rsid w:val="008165CC"/>
    <w:rsid w:val="008171DD"/>
    <w:rsid w:val="00817C6F"/>
    <w:rsid w:val="00817F7F"/>
    <w:rsid w:val="00820371"/>
    <w:rsid w:val="00820531"/>
    <w:rsid w:val="00821654"/>
    <w:rsid w:val="0082178B"/>
    <w:rsid w:val="008219AD"/>
    <w:rsid w:val="008220A1"/>
    <w:rsid w:val="00822A21"/>
    <w:rsid w:val="00822F4C"/>
    <w:rsid w:val="008233DA"/>
    <w:rsid w:val="008241B5"/>
    <w:rsid w:val="00824D23"/>
    <w:rsid w:val="008255D6"/>
    <w:rsid w:val="00826B83"/>
    <w:rsid w:val="00831785"/>
    <w:rsid w:val="00831B5D"/>
    <w:rsid w:val="00831B77"/>
    <w:rsid w:val="00831F88"/>
    <w:rsid w:val="008324E4"/>
    <w:rsid w:val="00832D83"/>
    <w:rsid w:val="008332B5"/>
    <w:rsid w:val="00833E5B"/>
    <w:rsid w:val="00835014"/>
    <w:rsid w:val="008416CD"/>
    <w:rsid w:val="0084170F"/>
    <w:rsid w:val="00841D38"/>
    <w:rsid w:val="00842ADC"/>
    <w:rsid w:val="00842ECC"/>
    <w:rsid w:val="008436E1"/>
    <w:rsid w:val="00844A5B"/>
    <w:rsid w:val="00844F7F"/>
    <w:rsid w:val="0084532B"/>
    <w:rsid w:val="0084571E"/>
    <w:rsid w:val="00845B30"/>
    <w:rsid w:val="00846551"/>
    <w:rsid w:val="00846714"/>
    <w:rsid w:val="00846D56"/>
    <w:rsid w:val="008473B5"/>
    <w:rsid w:val="008503E3"/>
    <w:rsid w:val="008526D9"/>
    <w:rsid w:val="00852A1B"/>
    <w:rsid w:val="00852FCB"/>
    <w:rsid w:val="00853404"/>
    <w:rsid w:val="00854A09"/>
    <w:rsid w:val="00855285"/>
    <w:rsid w:val="0085534C"/>
    <w:rsid w:val="0085548A"/>
    <w:rsid w:val="00855B20"/>
    <w:rsid w:val="00855EF4"/>
    <w:rsid w:val="00856B69"/>
    <w:rsid w:val="00856CA1"/>
    <w:rsid w:val="00856D18"/>
    <w:rsid w:val="008600B7"/>
    <w:rsid w:val="00860417"/>
    <w:rsid w:val="0086041C"/>
    <w:rsid w:val="008606EE"/>
    <w:rsid w:val="00861423"/>
    <w:rsid w:val="00861A75"/>
    <w:rsid w:val="008626A6"/>
    <w:rsid w:val="00863740"/>
    <w:rsid w:val="00863C4A"/>
    <w:rsid w:val="00865351"/>
    <w:rsid w:val="00865547"/>
    <w:rsid w:val="00865E5A"/>
    <w:rsid w:val="00870C28"/>
    <w:rsid w:val="00870DE2"/>
    <w:rsid w:val="00871832"/>
    <w:rsid w:val="00872047"/>
    <w:rsid w:val="00873048"/>
    <w:rsid w:val="00874EC6"/>
    <w:rsid w:val="0087585D"/>
    <w:rsid w:val="00875BE0"/>
    <w:rsid w:val="00875E3F"/>
    <w:rsid w:val="008760D6"/>
    <w:rsid w:val="0087617A"/>
    <w:rsid w:val="008761E9"/>
    <w:rsid w:val="00876EEF"/>
    <w:rsid w:val="0087755D"/>
    <w:rsid w:val="008779ED"/>
    <w:rsid w:val="00877F73"/>
    <w:rsid w:val="008804E9"/>
    <w:rsid w:val="00880D9A"/>
    <w:rsid w:val="00882EA0"/>
    <w:rsid w:val="00883411"/>
    <w:rsid w:val="008834E8"/>
    <w:rsid w:val="008835FD"/>
    <w:rsid w:val="00883F0D"/>
    <w:rsid w:val="008844B6"/>
    <w:rsid w:val="008848AA"/>
    <w:rsid w:val="0088571D"/>
    <w:rsid w:val="00885BC5"/>
    <w:rsid w:val="00886A8A"/>
    <w:rsid w:val="00887232"/>
    <w:rsid w:val="00887836"/>
    <w:rsid w:val="00890304"/>
    <w:rsid w:val="008919AE"/>
    <w:rsid w:val="00891CBF"/>
    <w:rsid w:val="0089270D"/>
    <w:rsid w:val="0089345A"/>
    <w:rsid w:val="00895143"/>
    <w:rsid w:val="00895601"/>
    <w:rsid w:val="00895742"/>
    <w:rsid w:val="00896209"/>
    <w:rsid w:val="0089661F"/>
    <w:rsid w:val="00897768"/>
    <w:rsid w:val="008A0CEA"/>
    <w:rsid w:val="008A1B6D"/>
    <w:rsid w:val="008A3618"/>
    <w:rsid w:val="008A4AAB"/>
    <w:rsid w:val="008A593A"/>
    <w:rsid w:val="008A626A"/>
    <w:rsid w:val="008A6BAB"/>
    <w:rsid w:val="008A7226"/>
    <w:rsid w:val="008A73F1"/>
    <w:rsid w:val="008A753D"/>
    <w:rsid w:val="008A76AA"/>
    <w:rsid w:val="008A7914"/>
    <w:rsid w:val="008A7AAF"/>
    <w:rsid w:val="008B2036"/>
    <w:rsid w:val="008B26D4"/>
    <w:rsid w:val="008B29E9"/>
    <w:rsid w:val="008B2BBA"/>
    <w:rsid w:val="008B2D98"/>
    <w:rsid w:val="008B30AB"/>
    <w:rsid w:val="008B32C4"/>
    <w:rsid w:val="008B4714"/>
    <w:rsid w:val="008B59BC"/>
    <w:rsid w:val="008B62E9"/>
    <w:rsid w:val="008B744A"/>
    <w:rsid w:val="008B7762"/>
    <w:rsid w:val="008B7E29"/>
    <w:rsid w:val="008C0106"/>
    <w:rsid w:val="008C01C2"/>
    <w:rsid w:val="008C1BAE"/>
    <w:rsid w:val="008C28DB"/>
    <w:rsid w:val="008C2D68"/>
    <w:rsid w:val="008C322A"/>
    <w:rsid w:val="008C33B9"/>
    <w:rsid w:val="008C373A"/>
    <w:rsid w:val="008C3EE9"/>
    <w:rsid w:val="008C46B9"/>
    <w:rsid w:val="008C4748"/>
    <w:rsid w:val="008C4873"/>
    <w:rsid w:val="008C5367"/>
    <w:rsid w:val="008C6725"/>
    <w:rsid w:val="008C6BE4"/>
    <w:rsid w:val="008C6F26"/>
    <w:rsid w:val="008C724B"/>
    <w:rsid w:val="008C72B9"/>
    <w:rsid w:val="008C7337"/>
    <w:rsid w:val="008C790C"/>
    <w:rsid w:val="008C7953"/>
    <w:rsid w:val="008C7E04"/>
    <w:rsid w:val="008C7EE3"/>
    <w:rsid w:val="008D14CC"/>
    <w:rsid w:val="008D172E"/>
    <w:rsid w:val="008D190D"/>
    <w:rsid w:val="008D2E0E"/>
    <w:rsid w:val="008D3476"/>
    <w:rsid w:val="008D3F5B"/>
    <w:rsid w:val="008D447F"/>
    <w:rsid w:val="008D4666"/>
    <w:rsid w:val="008D4CFC"/>
    <w:rsid w:val="008D4E8B"/>
    <w:rsid w:val="008D520E"/>
    <w:rsid w:val="008D5278"/>
    <w:rsid w:val="008D5955"/>
    <w:rsid w:val="008E06A3"/>
    <w:rsid w:val="008E0B43"/>
    <w:rsid w:val="008E2CA2"/>
    <w:rsid w:val="008E3D9D"/>
    <w:rsid w:val="008E4B69"/>
    <w:rsid w:val="008E7032"/>
    <w:rsid w:val="008E7985"/>
    <w:rsid w:val="008F1834"/>
    <w:rsid w:val="008F289E"/>
    <w:rsid w:val="008F2A5E"/>
    <w:rsid w:val="008F2B31"/>
    <w:rsid w:val="008F2C15"/>
    <w:rsid w:val="008F3034"/>
    <w:rsid w:val="008F3300"/>
    <w:rsid w:val="008F5121"/>
    <w:rsid w:val="008F5228"/>
    <w:rsid w:val="008F5765"/>
    <w:rsid w:val="008F59D4"/>
    <w:rsid w:val="008F6C71"/>
    <w:rsid w:val="008F6C92"/>
    <w:rsid w:val="0090149D"/>
    <w:rsid w:val="009015BC"/>
    <w:rsid w:val="009019BC"/>
    <w:rsid w:val="0090237F"/>
    <w:rsid w:val="009028B4"/>
    <w:rsid w:val="00902D24"/>
    <w:rsid w:val="00902F88"/>
    <w:rsid w:val="00903606"/>
    <w:rsid w:val="00903CD8"/>
    <w:rsid w:val="00904580"/>
    <w:rsid w:val="009050E3"/>
    <w:rsid w:val="00906EBF"/>
    <w:rsid w:val="00912D90"/>
    <w:rsid w:val="00913154"/>
    <w:rsid w:val="0091383E"/>
    <w:rsid w:val="00913894"/>
    <w:rsid w:val="00914D63"/>
    <w:rsid w:val="00914EDF"/>
    <w:rsid w:val="009155F5"/>
    <w:rsid w:val="009156B5"/>
    <w:rsid w:val="00915C2D"/>
    <w:rsid w:val="009160AC"/>
    <w:rsid w:val="009168B1"/>
    <w:rsid w:val="00920177"/>
    <w:rsid w:val="009212F4"/>
    <w:rsid w:val="0092134B"/>
    <w:rsid w:val="00922528"/>
    <w:rsid w:val="009225E2"/>
    <w:rsid w:val="0092271A"/>
    <w:rsid w:val="00922C89"/>
    <w:rsid w:val="00923270"/>
    <w:rsid w:val="00923830"/>
    <w:rsid w:val="0092423B"/>
    <w:rsid w:val="00924692"/>
    <w:rsid w:val="009249D3"/>
    <w:rsid w:val="00924D3D"/>
    <w:rsid w:val="0092509E"/>
    <w:rsid w:val="009250BC"/>
    <w:rsid w:val="009277FE"/>
    <w:rsid w:val="00927E2D"/>
    <w:rsid w:val="00931388"/>
    <w:rsid w:val="0093225A"/>
    <w:rsid w:val="009332B2"/>
    <w:rsid w:val="0093357D"/>
    <w:rsid w:val="00933FEB"/>
    <w:rsid w:val="009341E3"/>
    <w:rsid w:val="0093535C"/>
    <w:rsid w:val="00935869"/>
    <w:rsid w:val="0093726E"/>
    <w:rsid w:val="00937922"/>
    <w:rsid w:val="00937B68"/>
    <w:rsid w:val="009403D4"/>
    <w:rsid w:val="009404DF"/>
    <w:rsid w:val="0094099F"/>
    <w:rsid w:val="0094134F"/>
    <w:rsid w:val="00943AB3"/>
    <w:rsid w:val="00944815"/>
    <w:rsid w:val="009448BA"/>
    <w:rsid w:val="009455F6"/>
    <w:rsid w:val="00946BA3"/>
    <w:rsid w:val="00947E0A"/>
    <w:rsid w:val="009502B6"/>
    <w:rsid w:val="00951C78"/>
    <w:rsid w:val="00951DF5"/>
    <w:rsid w:val="00952820"/>
    <w:rsid w:val="00953FDD"/>
    <w:rsid w:val="009542CE"/>
    <w:rsid w:val="00954A27"/>
    <w:rsid w:val="00954C5A"/>
    <w:rsid w:val="00955496"/>
    <w:rsid w:val="00957021"/>
    <w:rsid w:val="009576D0"/>
    <w:rsid w:val="00960478"/>
    <w:rsid w:val="0096057F"/>
    <w:rsid w:val="00960797"/>
    <w:rsid w:val="009612F8"/>
    <w:rsid w:val="00961460"/>
    <w:rsid w:val="009614D2"/>
    <w:rsid w:val="0096175C"/>
    <w:rsid w:val="009617C4"/>
    <w:rsid w:val="009652BC"/>
    <w:rsid w:val="0096583E"/>
    <w:rsid w:val="00966171"/>
    <w:rsid w:val="00966F0D"/>
    <w:rsid w:val="0096780F"/>
    <w:rsid w:val="00967974"/>
    <w:rsid w:val="0097046C"/>
    <w:rsid w:val="009709FF"/>
    <w:rsid w:val="00970A53"/>
    <w:rsid w:val="00970C30"/>
    <w:rsid w:val="009719E9"/>
    <w:rsid w:val="00972534"/>
    <w:rsid w:val="00972A8A"/>
    <w:rsid w:val="00972EB4"/>
    <w:rsid w:val="00974249"/>
    <w:rsid w:val="00974E9E"/>
    <w:rsid w:val="00974FD8"/>
    <w:rsid w:val="00976034"/>
    <w:rsid w:val="00976534"/>
    <w:rsid w:val="0097711B"/>
    <w:rsid w:val="009771A6"/>
    <w:rsid w:val="009800C7"/>
    <w:rsid w:val="00983344"/>
    <w:rsid w:val="009839EC"/>
    <w:rsid w:val="00984760"/>
    <w:rsid w:val="00984CC7"/>
    <w:rsid w:val="00984E7E"/>
    <w:rsid w:val="00986C76"/>
    <w:rsid w:val="00987EFF"/>
    <w:rsid w:val="00990068"/>
    <w:rsid w:val="00990DA8"/>
    <w:rsid w:val="00991436"/>
    <w:rsid w:val="0099608A"/>
    <w:rsid w:val="009976BD"/>
    <w:rsid w:val="00997EE5"/>
    <w:rsid w:val="009A00C8"/>
    <w:rsid w:val="009A03E2"/>
    <w:rsid w:val="009A1151"/>
    <w:rsid w:val="009A2A18"/>
    <w:rsid w:val="009A2F2B"/>
    <w:rsid w:val="009A314D"/>
    <w:rsid w:val="009A4911"/>
    <w:rsid w:val="009A59DF"/>
    <w:rsid w:val="009A5A2D"/>
    <w:rsid w:val="009A5ABE"/>
    <w:rsid w:val="009A5D93"/>
    <w:rsid w:val="009A61D6"/>
    <w:rsid w:val="009A6289"/>
    <w:rsid w:val="009B16C9"/>
    <w:rsid w:val="009B25C5"/>
    <w:rsid w:val="009B4AB6"/>
    <w:rsid w:val="009B4C96"/>
    <w:rsid w:val="009B571C"/>
    <w:rsid w:val="009B5A2E"/>
    <w:rsid w:val="009B5E46"/>
    <w:rsid w:val="009B6614"/>
    <w:rsid w:val="009B698E"/>
    <w:rsid w:val="009B725A"/>
    <w:rsid w:val="009C0BC9"/>
    <w:rsid w:val="009C1480"/>
    <w:rsid w:val="009C2695"/>
    <w:rsid w:val="009C28BE"/>
    <w:rsid w:val="009C35E4"/>
    <w:rsid w:val="009C44E9"/>
    <w:rsid w:val="009C5093"/>
    <w:rsid w:val="009C5363"/>
    <w:rsid w:val="009C54ED"/>
    <w:rsid w:val="009C60C0"/>
    <w:rsid w:val="009C766C"/>
    <w:rsid w:val="009C7A9A"/>
    <w:rsid w:val="009C7AC3"/>
    <w:rsid w:val="009C7C6D"/>
    <w:rsid w:val="009D0576"/>
    <w:rsid w:val="009D07D3"/>
    <w:rsid w:val="009D0D81"/>
    <w:rsid w:val="009D1928"/>
    <w:rsid w:val="009D1EAE"/>
    <w:rsid w:val="009D2270"/>
    <w:rsid w:val="009D2441"/>
    <w:rsid w:val="009D3722"/>
    <w:rsid w:val="009D3989"/>
    <w:rsid w:val="009D3BC4"/>
    <w:rsid w:val="009D4446"/>
    <w:rsid w:val="009D489A"/>
    <w:rsid w:val="009D4AAD"/>
    <w:rsid w:val="009D4E32"/>
    <w:rsid w:val="009D504C"/>
    <w:rsid w:val="009D73E7"/>
    <w:rsid w:val="009E111D"/>
    <w:rsid w:val="009E14C1"/>
    <w:rsid w:val="009E2367"/>
    <w:rsid w:val="009E2996"/>
    <w:rsid w:val="009E29D3"/>
    <w:rsid w:val="009E34B6"/>
    <w:rsid w:val="009E49B2"/>
    <w:rsid w:val="009E64DA"/>
    <w:rsid w:val="009E72FC"/>
    <w:rsid w:val="009F0C26"/>
    <w:rsid w:val="009F40D8"/>
    <w:rsid w:val="009F4513"/>
    <w:rsid w:val="009F5FAE"/>
    <w:rsid w:val="009F6992"/>
    <w:rsid w:val="009F6A67"/>
    <w:rsid w:val="009F7346"/>
    <w:rsid w:val="009F75B8"/>
    <w:rsid w:val="009F7937"/>
    <w:rsid w:val="009F7F86"/>
    <w:rsid w:val="00A007B5"/>
    <w:rsid w:val="00A009C8"/>
    <w:rsid w:val="00A00E80"/>
    <w:rsid w:val="00A012FE"/>
    <w:rsid w:val="00A0163D"/>
    <w:rsid w:val="00A02D14"/>
    <w:rsid w:val="00A03126"/>
    <w:rsid w:val="00A0324C"/>
    <w:rsid w:val="00A05151"/>
    <w:rsid w:val="00A05F13"/>
    <w:rsid w:val="00A0655D"/>
    <w:rsid w:val="00A079D2"/>
    <w:rsid w:val="00A10317"/>
    <w:rsid w:val="00A12079"/>
    <w:rsid w:val="00A1399C"/>
    <w:rsid w:val="00A13C68"/>
    <w:rsid w:val="00A13D4B"/>
    <w:rsid w:val="00A13F2A"/>
    <w:rsid w:val="00A14A99"/>
    <w:rsid w:val="00A14AE1"/>
    <w:rsid w:val="00A15733"/>
    <w:rsid w:val="00A15833"/>
    <w:rsid w:val="00A159A3"/>
    <w:rsid w:val="00A15A6B"/>
    <w:rsid w:val="00A15B9B"/>
    <w:rsid w:val="00A1710E"/>
    <w:rsid w:val="00A20865"/>
    <w:rsid w:val="00A20AD9"/>
    <w:rsid w:val="00A211EB"/>
    <w:rsid w:val="00A21310"/>
    <w:rsid w:val="00A219BC"/>
    <w:rsid w:val="00A226AD"/>
    <w:rsid w:val="00A231A4"/>
    <w:rsid w:val="00A24502"/>
    <w:rsid w:val="00A245F0"/>
    <w:rsid w:val="00A25DA0"/>
    <w:rsid w:val="00A2675C"/>
    <w:rsid w:val="00A268BB"/>
    <w:rsid w:val="00A27383"/>
    <w:rsid w:val="00A27661"/>
    <w:rsid w:val="00A30B75"/>
    <w:rsid w:val="00A30D63"/>
    <w:rsid w:val="00A31D80"/>
    <w:rsid w:val="00A33281"/>
    <w:rsid w:val="00A3387F"/>
    <w:rsid w:val="00A33B02"/>
    <w:rsid w:val="00A33C98"/>
    <w:rsid w:val="00A348B7"/>
    <w:rsid w:val="00A34D76"/>
    <w:rsid w:val="00A34FFC"/>
    <w:rsid w:val="00A35C27"/>
    <w:rsid w:val="00A3648F"/>
    <w:rsid w:val="00A36DB1"/>
    <w:rsid w:val="00A36E16"/>
    <w:rsid w:val="00A36FB2"/>
    <w:rsid w:val="00A37DE0"/>
    <w:rsid w:val="00A37E04"/>
    <w:rsid w:val="00A40670"/>
    <w:rsid w:val="00A40930"/>
    <w:rsid w:val="00A40C20"/>
    <w:rsid w:val="00A41CBB"/>
    <w:rsid w:val="00A42709"/>
    <w:rsid w:val="00A42E31"/>
    <w:rsid w:val="00A4376B"/>
    <w:rsid w:val="00A4415A"/>
    <w:rsid w:val="00A448D5"/>
    <w:rsid w:val="00A44A40"/>
    <w:rsid w:val="00A44D06"/>
    <w:rsid w:val="00A45A4F"/>
    <w:rsid w:val="00A461FB"/>
    <w:rsid w:val="00A46EE3"/>
    <w:rsid w:val="00A4769C"/>
    <w:rsid w:val="00A47E16"/>
    <w:rsid w:val="00A5027F"/>
    <w:rsid w:val="00A504C6"/>
    <w:rsid w:val="00A50A74"/>
    <w:rsid w:val="00A50A96"/>
    <w:rsid w:val="00A5210C"/>
    <w:rsid w:val="00A52779"/>
    <w:rsid w:val="00A52F61"/>
    <w:rsid w:val="00A52FB6"/>
    <w:rsid w:val="00A542E6"/>
    <w:rsid w:val="00A54AE0"/>
    <w:rsid w:val="00A55195"/>
    <w:rsid w:val="00A55C20"/>
    <w:rsid w:val="00A56309"/>
    <w:rsid w:val="00A574B4"/>
    <w:rsid w:val="00A57F5D"/>
    <w:rsid w:val="00A57FF6"/>
    <w:rsid w:val="00A6048D"/>
    <w:rsid w:val="00A604B0"/>
    <w:rsid w:val="00A60804"/>
    <w:rsid w:val="00A61BE7"/>
    <w:rsid w:val="00A61FB6"/>
    <w:rsid w:val="00A6229F"/>
    <w:rsid w:val="00A62391"/>
    <w:rsid w:val="00A62BF8"/>
    <w:rsid w:val="00A62ECE"/>
    <w:rsid w:val="00A63156"/>
    <w:rsid w:val="00A641D1"/>
    <w:rsid w:val="00A647FD"/>
    <w:rsid w:val="00A65398"/>
    <w:rsid w:val="00A653CA"/>
    <w:rsid w:val="00A66624"/>
    <w:rsid w:val="00A667F6"/>
    <w:rsid w:val="00A67E0A"/>
    <w:rsid w:val="00A7003C"/>
    <w:rsid w:val="00A70C92"/>
    <w:rsid w:val="00A70CEB"/>
    <w:rsid w:val="00A71300"/>
    <w:rsid w:val="00A71AAE"/>
    <w:rsid w:val="00A71F5E"/>
    <w:rsid w:val="00A71FA0"/>
    <w:rsid w:val="00A720A5"/>
    <w:rsid w:val="00A7239A"/>
    <w:rsid w:val="00A728FE"/>
    <w:rsid w:val="00A73370"/>
    <w:rsid w:val="00A74189"/>
    <w:rsid w:val="00A74750"/>
    <w:rsid w:val="00A7531F"/>
    <w:rsid w:val="00A75652"/>
    <w:rsid w:val="00A77295"/>
    <w:rsid w:val="00A7791C"/>
    <w:rsid w:val="00A77A19"/>
    <w:rsid w:val="00A80006"/>
    <w:rsid w:val="00A811A6"/>
    <w:rsid w:val="00A812FA"/>
    <w:rsid w:val="00A81444"/>
    <w:rsid w:val="00A8175D"/>
    <w:rsid w:val="00A81C55"/>
    <w:rsid w:val="00A82443"/>
    <w:rsid w:val="00A837C0"/>
    <w:rsid w:val="00A84279"/>
    <w:rsid w:val="00A84732"/>
    <w:rsid w:val="00A84FFA"/>
    <w:rsid w:val="00A85008"/>
    <w:rsid w:val="00A86B84"/>
    <w:rsid w:val="00A87893"/>
    <w:rsid w:val="00A90EED"/>
    <w:rsid w:val="00A9187E"/>
    <w:rsid w:val="00A9191B"/>
    <w:rsid w:val="00A92228"/>
    <w:rsid w:val="00A923D5"/>
    <w:rsid w:val="00A92499"/>
    <w:rsid w:val="00A92904"/>
    <w:rsid w:val="00A9296B"/>
    <w:rsid w:val="00A93692"/>
    <w:rsid w:val="00A94310"/>
    <w:rsid w:val="00A9631B"/>
    <w:rsid w:val="00A96495"/>
    <w:rsid w:val="00A96FDD"/>
    <w:rsid w:val="00A97023"/>
    <w:rsid w:val="00A9743B"/>
    <w:rsid w:val="00AA150B"/>
    <w:rsid w:val="00AA297B"/>
    <w:rsid w:val="00AA48E2"/>
    <w:rsid w:val="00AA5397"/>
    <w:rsid w:val="00AA56AD"/>
    <w:rsid w:val="00AA65F7"/>
    <w:rsid w:val="00AA7F82"/>
    <w:rsid w:val="00AB0737"/>
    <w:rsid w:val="00AB0D1C"/>
    <w:rsid w:val="00AB1BBB"/>
    <w:rsid w:val="00AB1C8A"/>
    <w:rsid w:val="00AB2228"/>
    <w:rsid w:val="00AB2336"/>
    <w:rsid w:val="00AB2384"/>
    <w:rsid w:val="00AB2D5E"/>
    <w:rsid w:val="00AB39B8"/>
    <w:rsid w:val="00AB400E"/>
    <w:rsid w:val="00AB4A43"/>
    <w:rsid w:val="00AB4FE0"/>
    <w:rsid w:val="00AB7298"/>
    <w:rsid w:val="00AB7399"/>
    <w:rsid w:val="00AB7521"/>
    <w:rsid w:val="00AB7811"/>
    <w:rsid w:val="00AC0750"/>
    <w:rsid w:val="00AC3A24"/>
    <w:rsid w:val="00AC3F5E"/>
    <w:rsid w:val="00AC41D3"/>
    <w:rsid w:val="00AC4C53"/>
    <w:rsid w:val="00AC5E46"/>
    <w:rsid w:val="00AC5EEB"/>
    <w:rsid w:val="00AC747A"/>
    <w:rsid w:val="00AC7772"/>
    <w:rsid w:val="00AD0563"/>
    <w:rsid w:val="00AD0C36"/>
    <w:rsid w:val="00AD151A"/>
    <w:rsid w:val="00AD19B7"/>
    <w:rsid w:val="00AD1CB3"/>
    <w:rsid w:val="00AD3F8E"/>
    <w:rsid w:val="00AD3FF7"/>
    <w:rsid w:val="00AD4AA9"/>
    <w:rsid w:val="00AD557A"/>
    <w:rsid w:val="00AD591B"/>
    <w:rsid w:val="00AD6B2C"/>
    <w:rsid w:val="00AD73C0"/>
    <w:rsid w:val="00AE076C"/>
    <w:rsid w:val="00AE0B1B"/>
    <w:rsid w:val="00AE28B4"/>
    <w:rsid w:val="00AE2F6C"/>
    <w:rsid w:val="00AE2FA2"/>
    <w:rsid w:val="00AE3780"/>
    <w:rsid w:val="00AE4316"/>
    <w:rsid w:val="00AE4421"/>
    <w:rsid w:val="00AE4B2B"/>
    <w:rsid w:val="00AE59A8"/>
    <w:rsid w:val="00AE70AD"/>
    <w:rsid w:val="00AE7AAD"/>
    <w:rsid w:val="00AF10A8"/>
    <w:rsid w:val="00AF1119"/>
    <w:rsid w:val="00AF2ED0"/>
    <w:rsid w:val="00AF3B59"/>
    <w:rsid w:val="00AF3ED4"/>
    <w:rsid w:val="00AF42CE"/>
    <w:rsid w:val="00AF448B"/>
    <w:rsid w:val="00AF4829"/>
    <w:rsid w:val="00AF4E48"/>
    <w:rsid w:val="00AF5CD9"/>
    <w:rsid w:val="00AF6479"/>
    <w:rsid w:val="00B0100E"/>
    <w:rsid w:val="00B025FA"/>
    <w:rsid w:val="00B02680"/>
    <w:rsid w:val="00B02CE2"/>
    <w:rsid w:val="00B034B4"/>
    <w:rsid w:val="00B0477A"/>
    <w:rsid w:val="00B049D0"/>
    <w:rsid w:val="00B05719"/>
    <w:rsid w:val="00B060D5"/>
    <w:rsid w:val="00B069D4"/>
    <w:rsid w:val="00B10006"/>
    <w:rsid w:val="00B10508"/>
    <w:rsid w:val="00B10C57"/>
    <w:rsid w:val="00B11FAA"/>
    <w:rsid w:val="00B1245C"/>
    <w:rsid w:val="00B14A23"/>
    <w:rsid w:val="00B15A0E"/>
    <w:rsid w:val="00B1676B"/>
    <w:rsid w:val="00B168DC"/>
    <w:rsid w:val="00B17179"/>
    <w:rsid w:val="00B17D48"/>
    <w:rsid w:val="00B20CFC"/>
    <w:rsid w:val="00B21900"/>
    <w:rsid w:val="00B21BF1"/>
    <w:rsid w:val="00B21D18"/>
    <w:rsid w:val="00B21E65"/>
    <w:rsid w:val="00B22B08"/>
    <w:rsid w:val="00B22B12"/>
    <w:rsid w:val="00B2449A"/>
    <w:rsid w:val="00B248D8"/>
    <w:rsid w:val="00B25AAE"/>
    <w:rsid w:val="00B25C3E"/>
    <w:rsid w:val="00B26C2F"/>
    <w:rsid w:val="00B278FC"/>
    <w:rsid w:val="00B30102"/>
    <w:rsid w:val="00B30308"/>
    <w:rsid w:val="00B30596"/>
    <w:rsid w:val="00B311A6"/>
    <w:rsid w:val="00B313F8"/>
    <w:rsid w:val="00B315AC"/>
    <w:rsid w:val="00B31CBC"/>
    <w:rsid w:val="00B3315B"/>
    <w:rsid w:val="00B33CE9"/>
    <w:rsid w:val="00B33FB9"/>
    <w:rsid w:val="00B35527"/>
    <w:rsid w:val="00B35994"/>
    <w:rsid w:val="00B35B51"/>
    <w:rsid w:val="00B36CB3"/>
    <w:rsid w:val="00B374A7"/>
    <w:rsid w:val="00B40925"/>
    <w:rsid w:val="00B412CB"/>
    <w:rsid w:val="00B41471"/>
    <w:rsid w:val="00B41919"/>
    <w:rsid w:val="00B42716"/>
    <w:rsid w:val="00B42A25"/>
    <w:rsid w:val="00B43B4C"/>
    <w:rsid w:val="00B45888"/>
    <w:rsid w:val="00B4619C"/>
    <w:rsid w:val="00B46AE5"/>
    <w:rsid w:val="00B538E5"/>
    <w:rsid w:val="00B53C88"/>
    <w:rsid w:val="00B546EB"/>
    <w:rsid w:val="00B54AFA"/>
    <w:rsid w:val="00B55CE1"/>
    <w:rsid w:val="00B56616"/>
    <w:rsid w:val="00B5662D"/>
    <w:rsid w:val="00B57287"/>
    <w:rsid w:val="00B57571"/>
    <w:rsid w:val="00B60240"/>
    <w:rsid w:val="00B60AA3"/>
    <w:rsid w:val="00B60B76"/>
    <w:rsid w:val="00B60DFD"/>
    <w:rsid w:val="00B61028"/>
    <w:rsid w:val="00B6111E"/>
    <w:rsid w:val="00B619B3"/>
    <w:rsid w:val="00B61B0A"/>
    <w:rsid w:val="00B6241A"/>
    <w:rsid w:val="00B6286A"/>
    <w:rsid w:val="00B631C5"/>
    <w:rsid w:val="00B63B8F"/>
    <w:rsid w:val="00B6428A"/>
    <w:rsid w:val="00B644A6"/>
    <w:rsid w:val="00B64A0B"/>
    <w:rsid w:val="00B64AEC"/>
    <w:rsid w:val="00B64FB6"/>
    <w:rsid w:val="00B652F7"/>
    <w:rsid w:val="00B65FF2"/>
    <w:rsid w:val="00B6629D"/>
    <w:rsid w:val="00B66684"/>
    <w:rsid w:val="00B66952"/>
    <w:rsid w:val="00B678D5"/>
    <w:rsid w:val="00B70387"/>
    <w:rsid w:val="00B712D1"/>
    <w:rsid w:val="00B71322"/>
    <w:rsid w:val="00B713DE"/>
    <w:rsid w:val="00B71627"/>
    <w:rsid w:val="00B72A94"/>
    <w:rsid w:val="00B736C0"/>
    <w:rsid w:val="00B7448F"/>
    <w:rsid w:val="00B74675"/>
    <w:rsid w:val="00B7522F"/>
    <w:rsid w:val="00B7572A"/>
    <w:rsid w:val="00B77154"/>
    <w:rsid w:val="00B771B8"/>
    <w:rsid w:val="00B80144"/>
    <w:rsid w:val="00B80E8E"/>
    <w:rsid w:val="00B80F9C"/>
    <w:rsid w:val="00B81181"/>
    <w:rsid w:val="00B8135A"/>
    <w:rsid w:val="00B82373"/>
    <w:rsid w:val="00B82988"/>
    <w:rsid w:val="00B82BCC"/>
    <w:rsid w:val="00B82E6D"/>
    <w:rsid w:val="00B839D7"/>
    <w:rsid w:val="00B83B00"/>
    <w:rsid w:val="00B84495"/>
    <w:rsid w:val="00B84E4F"/>
    <w:rsid w:val="00B857D9"/>
    <w:rsid w:val="00B86017"/>
    <w:rsid w:val="00B865C5"/>
    <w:rsid w:val="00B87811"/>
    <w:rsid w:val="00B90161"/>
    <w:rsid w:val="00B90B0D"/>
    <w:rsid w:val="00B9263A"/>
    <w:rsid w:val="00B93827"/>
    <w:rsid w:val="00B94038"/>
    <w:rsid w:val="00B94285"/>
    <w:rsid w:val="00B9458C"/>
    <w:rsid w:val="00B948FB"/>
    <w:rsid w:val="00B94E12"/>
    <w:rsid w:val="00B956B2"/>
    <w:rsid w:val="00B96D9B"/>
    <w:rsid w:val="00B9789B"/>
    <w:rsid w:val="00B97DEC"/>
    <w:rsid w:val="00BA09ED"/>
    <w:rsid w:val="00BA0E23"/>
    <w:rsid w:val="00BA0F90"/>
    <w:rsid w:val="00BA1123"/>
    <w:rsid w:val="00BA1268"/>
    <w:rsid w:val="00BA2450"/>
    <w:rsid w:val="00BA313A"/>
    <w:rsid w:val="00BA32E0"/>
    <w:rsid w:val="00BA46E2"/>
    <w:rsid w:val="00BA504B"/>
    <w:rsid w:val="00BA732B"/>
    <w:rsid w:val="00BA7656"/>
    <w:rsid w:val="00BB0628"/>
    <w:rsid w:val="00BB0910"/>
    <w:rsid w:val="00BB13B8"/>
    <w:rsid w:val="00BB1DE5"/>
    <w:rsid w:val="00BB31D9"/>
    <w:rsid w:val="00BB3C34"/>
    <w:rsid w:val="00BB4472"/>
    <w:rsid w:val="00BB4A63"/>
    <w:rsid w:val="00BB51DB"/>
    <w:rsid w:val="00BB7A3F"/>
    <w:rsid w:val="00BC1310"/>
    <w:rsid w:val="00BC18F0"/>
    <w:rsid w:val="00BC1CA0"/>
    <w:rsid w:val="00BC1DFD"/>
    <w:rsid w:val="00BC217A"/>
    <w:rsid w:val="00BC29ED"/>
    <w:rsid w:val="00BC4736"/>
    <w:rsid w:val="00BC5074"/>
    <w:rsid w:val="00BC56A6"/>
    <w:rsid w:val="00BC5950"/>
    <w:rsid w:val="00BC6708"/>
    <w:rsid w:val="00BC7057"/>
    <w:rsid w:val="00BD091D"/>
    <w:rsid w:val="00BD1135"/>
    <w:rsid w:val="00BD1C05"/>
    <w:rsid w:val="00BD254A"/>
    <w:rsid w:val="00BD265B"/>
    <w:rsid w:val="00BD301A"/>
    <w:rsid w:val="00BD37B0"/>
    <w:rsid w:val="00BD55C9"/>
    <w:rsid w:val="00BD5A28"/>
    <w:rsid w:val="00BD718A"/>
    <w:rsid w:val="00BD7B79"/>
    <w:rsid w:val="00BD7EF3"/>
    <w:rsid w:val="00BE0213"/>
    <w:rsid w:val="00BE02DE"/>
    <w:rsid w:val="00BE09A4"/>
    <w:rsid w:val="00BE13CB"/>
    <w:rsid w:val="00BE23E9"/>
    <w:rsid w:val="00BE2785"/>
    <w:rsid w:val="00BE2F74"/>
    <w:rsid w:val="00BE32BB"/>
    <w:rsid w:val="00BE426B"/>
    <w:rsid w:val="00BE49A2"/>
    <w:rsid w:val="00BE5555"/>
    <w:rsid w:val="00BE6A2D"/>
    <w:rsid w:val="00BE6C16"/>
    <w:rsid w:val="00BE6D37"/>
    <w:rsid w:val="00BE6F6C"/>
    <w:rsid w:val="00BE76BC"/>
    <w:rsid w:val="00BE77B3"/>
    <w:rsid w:val="00BF1C58"/>
    <w:rsid w:val="00BF32A9"/>
    <w:rsid w:val="00BF3DD0"/>
    <w:rsid w:val="00BF4123"/>
    <w:rsid w:val="00BF5B30"/>
    <w:rsid w:val="00BF61F1"/>
    <w:rsid w:val="00BF6655"/>
    <w:rsid w:val="00BF6A53"/>
    <w:rsid w:val="00BF6AF0"/>
    <w:rsid w:val="00BF75A9"/>
    <w:rsid w:val="00BF778F"/>
    <w:rsid w:val="00C00B19"/>
    <w:rsid w:val="00C02955"/>
    <w:rsid w:val="00C0297E"/>
    <w:rsid w:val="00C0331F"/>
    <w:rsid w:val="00C048B8"/>
    <w:rsid w:val="00C0514E"/>
    <w:rsid w:val="00C05270"/>
    <w:rsid w:val="00C0593B"/>
    <w:rsid w:val="00C0634B"/>
    <w:rsid w:val="00C06D55"/>
    <w:rsid w:val="00C07AA1"/>
    <w:rsid w:val="00C07BE5"/>
    <w:rsid w:val="00C10B99"/>
    <w:rsid w:val="00C10CF0"/>
    <w:rsid w:val="00C11017"/>
    <w:rsid w:val="00C11189"/>
    <w:rsid w:val="00C119A0"/>
    <w:rsid w:val="00C126DF"/>
    <w:rsid w:val="00C12B11"/>
    <w:rsid w:val="00C12EF5"/>
    <w:rsid w:val="00C1520F"/>
    <w:rsid w:val="00C156F8"/>
    <w:rsid w:val="00C15EDD"/>
    <w:rsid w:val="00C16D0F"/>
    <w:rsid w:val="00C1745E"/>
    <w:rsid w:val="00C174C3"/>
    <w:rsid w:val="00C17D5A"/>
    <w:rsid w:val="00C20096"/>
    <w:rsid w:val="00C203E9"/>
    <w:rsid w:val="00C20E7B"/>
    <w:rsid w:val="00C20FFB"/>
    <w:rsid w:val="00C210BF"/>
    <w:rsid w:val="00C214F0"/>
    <w:rsid w:val="00C22BE9"/>
    <w:rsid w:val="00C23403"/>
    <w:rsid w:val="00C2376F"/>
    <w:rsid w:val="00C23D6A"/>
    <w:rsid w:val="00C241A3"/>
    <w:rsid w:val="00C245B9"/>
    <w:rsid w:val="00C266D8"/>
    <w:rsid w:val="00C26FDA"/>
    <w:rsid w:val="00C30591"/>
    <w:rsid w:val="00C309EC"/>
    <w:rsid w:val="00C3184E"/>
    <w:rsid w:val="00C318C2"/>
    <w:rsid w:val="00C3190D"/>
    <w:rsid w:val="00C31F92"/>
    <w:rsid w:val="00C3330D"/>
    <w:rsid w:val="00C3555E"/>
    <w:rsid w:val="00C35A9F"/>
    <w:rsid w:val="00C36225"/>
    <w:rsid w:val="00C37462"/>
    <w:rsid w:val="00C376FA"/>
    <w:rsid w:val="00C40195"/>
    <w:rsid w:val="00C40576"/>
    <w:rsid w:val="00C41AB7"/>
    <w:rsid w:val="00C42030"/>
    <w:rsid w:val="00C43269"/>
    <w:rsid w:val="00C43851"/>
    <w:rsid w:val="00C44212"/>
    <w:rsid w:val="00C44616"/>
    <w:rsid w:val="00C456EF"/>
    <w:rsid w:val="00C45A09"/>
    <w:rsid w:val="00C460D5"/>
    <w:rsid w:val="00C462DF"/>
    <w:rsid w:val="00C465CD"/>
    <w:rsid w:val="00C46775"/>
    <w:rsid w:val="00C46E14"/>
    <w:rsid w:val="00C507CC"/>
    <w:rsid w:val="00C5086D"/>
    <w:rsid w:val="00C5108D"/>
    <w:rsid w:val="00C51358"/>
    <w:rsid w:val="00C51C79"/>
    <w:rsid w:val="00C52967"/>
    <w:rsid w:val="00C52D7F"/>
    <w:rsid w:val="00C53106"/>
    <w:rsid w:val="00C5328D"/>
    <w:rsid w:val="00C53F31"/>
    <w:rsid w:val="00C54C1B"/>
    <w:rsid w:val="00C54FBA"/>
    <w:rsid w:val="00C55C4B"/>
    <w:rsid w:val="00C5645B"/>
    <w:rsid w:val="00C57F8D"/>
    <w:rsid w:val="00C6099D"/>
    <w:rsid w:val="00C61301"/>
    <w:rsid w:val="00C6170F"/>
    <w:rsid w:val="00C61E4C"/>
    <w:rsid w:val="00C62C02"/>
    <w:rsid w:val="00C63023"/>
    <w:rsid w:val="00C63FEC"/>
    <w:rsid w:val="00C644DD"/>
    <w:rsid w:val="00C65841"/>
    <w:rsid w:val="00C65A2B"/>
    <w:rsid w:val="00C66258"/>
    <w:rsid w:val="00C67D0D"/>
    <w:rsid w:val="00C70726"/>
    <w:rsid w:val="00C70A42"/>
    <w:rsid w:val="00C7112E"/>
    <w:rsid w:val="00C71DF9"/>
    <w:rsid w:val="00C72281"/>
    <w:rsid w:val="00C7236B"/>
    <w:rsid w:val="00C72625"/>
    <w:rsid w:val="00C72836"/>
    <w:rsid w:val="00C72A9F"/>
    <w:rsid w:val="00C7332A"/>
    <w:rsid w:val="00C73E11"/>
    <w:rsid w:val="00C7485B"/>
    <w:rsid w:val="00C74C73"/>
    <w:rsid w:val="00C74F9A"/>
    <w:rsid w:val="00C750EB"/>
    <w:rsid w:val="00C77A50"/>
    <w:rsid w:val="00C77A77"/>
    <w:rsid w:val="00C807EB"/>
    <w:rsid w:val="00C80850"/>
    <w:rsid w:val="00C8254D"/>
    <w:rsid w:val="00C82625"/>
    <w:rsid w:val="00C82658"/>
    <w:rsid w:val="00C827DC"/>
    <w:rsid w:val="00C8284C"/>
    <w:rsid w:val="00C82C74"/>
    <w:rsid w:val="00C83534"/>
    <w:rsid w:val="00C83864"/>
    <w:rsid w:val="00C83FBA"/>
    <w:rsid w:val="00C84D1C"/>
    <w:rsid w:val="00C8545A"/>
    <w:rsid w:val="00C85BA1"/>
    <w:rsid w:val="00C861FA"/>
    <w:rsid w:val="00C86212"/>
    <w:rsid w:val="00C869B1"/>
    <w:rsid w:val="00C871E7"/>
    <w:rsid w:val="00C8757A"/>
    <w:rsid w:val="00C8777F"/>
    <w:rsid w:val="00C90996"/>
    <w:rsid w:val="00C91EDC"/>
    <w:rsid w:val="00C92783"/>
    <w:rsid w:val="00C92FEB"/>
    <w:rsid w:val="00C9320D"/>
    <w:rsid w:val="00C93E64"/>
    <w:rsid w:val="00C94E03"/>
    <w:rsid w:val="00C9530C"/>
    <w:rsid w:val="00C95340"/>
    <w:rsid w:val="00C954AE"/>
    <w:rsid w:val="00C95784"/>
    <w:rsid w:val="00C96DA2"/>
    <w:rsid w:val="00C9788F"/>
    <w:rsid w:val="00C97DA5"/>
    <w:rsid w:val="00CA0138"/>
    <w:rsid w:val="00CA06A3"/>
    <w:rsid w:val="00CA0AA4"/>
    <w:rsid w:val="00CA1592"/>
    <w:rsid w:val="00CA2D12"/>
    <w:rsid w:val="00CA5735"/>
    <w:rsid w:val="00CA6EFD"/>
    <w:rsid w:val="00CA7977"/>
    <w:rsid w:val="00CB005F"/>
    <w:rsid w:val="00CB13F3"/>
    <w:rsid w:val="00CB2F2A"/>
    <w:rsid w:val="00CB381D"/>
    <w:rsid w:val="00CB4854"/>
    <w:rsid w:val="00CB4F0E"/>
    <w:rsid w:val="00CB6037"/>
    <w:rsid w:val="00CB6A36"/>
    <w:rsid w:val="00CB7A0B"/>
    <w:rsid w:val="00CC03D1"/>
    <w:rsid w:val="00CC11F4"/>
    <w:rsid w:val="00CC1D69"/>
    <w:rsid w:val="00CC2220"/>
    <w:rsid w:val="00CC2246"/>
    <w:rsid w:val="00CC2249"/>
    <w:rsid w:val="00CC3236"/>
    <w:rsid w:val="00CC3BCC"/>
    <w:rsid w:val="00CC3D46"/>
    <w:rsid w:val="00CC4C44"/>
    <w:rsid w:val="00CC61E5"/>
    <w:rsid w:val="00CC67DD"/>
    <w:rsid w:val="00CC732A"/>
    <w:rsid w:val="00CC77B8"/>
    <w:rsid w:val="00CD09D8"/>
    <w:rsid w:val="00CD0F85"/>
    <w:rsid w:val="00CD19B3"/>
    <w:rsid w:val="00CD2AF1"/>
    <w:rsid w:val="00CD2BDD"/>
    <w:rsid w:val="00CD2DA1"/>
    <w:rsid w:val="00CD4589"/>
    <w:rsid w:val="00CD5562"/>
    <w:rsid w:val="00CD688A"/>
    <w:rsid w:val="00CD7612"/>
    <w:rsid w:val="00CE0AC2"/>
    <w:rsid w:val="00CE0AC7"/>
    <w:rsid w:val="00CE0FD3"/>
    <w:rsid w:val="00CE20AF"/>
    <w:rsid w:val="00CE282A"/>
    <w:rsid w:val="00CE5D77"/>
    <w:rsid w:val="00CE5F19"/>
    <w:rsid w:val="00CE7F03"/>
    <w:rsid w:val="00CF00A5"/>
    <w:rsid w:val="00CF02AD"/>
    <w:rsid w:val="00CF1265"/>
    <w:rsid w:val="00CF1597"/>
    <w:rsid w:val="00CF2064"/>
    <w:rsid w:val="00CF210B"/>
    <w:rsid w:val="00CF2411"/>
    <w:rsid w:val="00CF2A2C"/>
    <w:rsid w:val="00CF2C42"/>
    <w:rsid w:val="00CF366A"/>
    <w:rsid w:val="00CF3703"/>
    <w:rsid w:val="00CF37A0"/>
    <w:rsid w:val="00CF3D3F"/>
    <w:rsid w:val="00CF5B31"/>
    <w:rsid w:val="00CF606A"/>
    <w:rsid w:val="00CF6A9D"/>
    <w:rsid w:val="00D0031D"/>
    <w:rsid w:val="00D009B7"/>
    <w:rsid w:val="00D00F06"/>
    <w:rsid w:val="00D01028"/>
    <w:rsid w:val="00D014C0"/>
    <w:rsid w:val="00D015DC"/>
    <w:rsid w:val="00D01AAC"/>
    <w:rsid w:val="00D01B66"/>
    <w:rsid w:val="00D03D4E"/>
    <w:rsid w:val="00D054D8"/>
    <w:rsid w:val="00D05C3F"/>
    <w:rsid w:val="00D05C46"/>
    <w:rsid w:val="00D05D00"/>
    <w:rsid w:val="00D06B91"/>
    <w:rsid w:val="00D06E8B"/>
    <w:rsid w:val="00D102A3"/>
    <w:rsid w:val="00D10904"/>
    <w:rsid w:val="00D11AF6"/>
    <w:rsid w:val="00D12E3E"/>
    <w:rsid w:val="00D143F9"/>
    <w:rsid w:val="00D15A4A"/>
    <w:rsid w:val="00D15A97"/>
    <w:rsid w:val="00D16F26"/>
    <w:rsid w:val="00D2188B"/>
    <w:rsid w:val="00D225AA"/>
    <w:rsid w:val="00D23346"/>
    <w:rsid w:val="00D2392E"/>
    <w:rsid w:val="00D23B06"/>
    <w:rsid w:val="00D24D51"/>
    <w:rsid w:val="00D25902"/>
    <w:rsid w:val="00D25E30"/>
    <w:rsid w:val="00D26278"/>
    <w:rsid w:val="00D26879"/>
    <w:rsid w:val="00D30D1D"/>
    <w:rsid w:val="00D33A3D"/>
    <w:rsid w:val="00D33B86"/>
    <w:rsid w:val="00D33D2B"/>
    <w:rsid w:val="00D34834"/>
    <w:rsid w:val="00D3493A"/>
    <w:rsid w:val="00D37CAD"/>
    <w:rsid w:val="00D40198"/>
    <w:rsid w:val="00D40F0F"/>
    <w:rsid w:val="00D41ED9"/>
    <w:rsid w:val="00D4284D"/>
    <w:rsid w:val="00D42C72"/>
    <w:rsid w:val="00D438A3"/>
    <w:rsid w:val="00D439CF"/>
    <w:rsid w:val="00D43E7C"/>
    <w:rsid w:val="00D44F9F"/>
    <w:rsid w:val="00D452C5"/>
    <w:rsid w:val="00D45887"/>
    <w:rsid w:val="00D458B7"/>
    <w:rsid w:val="00D45B4F"/>
    <w:rsid w:val="00D45D85"/>
    <w:rsid w:val="00D46992"/>
    <w:rsid w:val="00D47E56"/>
    <w:rsid w:val="00D50780"/>
    <w:rsid w:val="00D515B5"/>
    <w:rsid w:val="00D52DC5"/>
    <w:rsid w:val="00D54995"/>
    <w:rsid w:val="00D54C0B"/>
    <w:rsid w:val="00D550B7"/>
    <w:rsid w:val="00D56141"/>
    <w:rsid w:val="00D56F88"/>
    <w:rsid w:val="00D574E2"/>
    <w:rsid w:val="00D574F6"/>
    <w:rsid w:val="00D57FF9"/>
    <w:rsid w:val="00D60231"/>
    <w:rsid w:val="00D60E10"/>
    <w:rsid w:val="00D60F33"/>
    <w:rsid w:val="00D6121E"/>
    <w:rsid w:val="00D62197"/>
    <w:rsid w:val="00D63822"/>
    <w:rsid w:val="00D63B9C"/>
    <w:rsid w:val="00D64C81"/>
    <w:rsid w:val="00D6501E"/>
    <w:rsid w:val="00D660E6"/>
    <w:rsid w:val="00D669C4"/>
    <w:rsid w:val="00D674CD"/>
    <w:rsid w:val="00D67F92"/>
    <w:rsid w:val="00D67FCC"/>
    <w:rsid w:val="00D67FD0"/>
    <w:rsid w:val="00D713DE"/>
    <w:rsid w:val="00D717F3"/>
    <w:rsid w:val="00D73405"/>
    <w:rsid w:val="00D7345C"/>
    <w:rsid w:val="00D74308"/>
    <w:rsid w:val="00D74CC6"/>
    <w:rsid w:val="00D766FB"/>
    <w:rsid w:val="00D7731F"/>
    <w:rsid w:val="00D7773F"/>
    <w:rsid w:val="00D777CA"/>
    <w:rsid w:val="00D77A1E"/>
    <w:rsid w:val="00D77FBD"/>
    <w:rsid w:val="00D81276"/>
    <w:rsid w:val="00D820BE"/>
    <w:rsid w:val="00D8260B"/>
    <w:rsid w:val="00D83B42"/>
    <w:rsid w:val="00D83C69"/>
    <w:rsid w:val="00D84157"/>
    <w:rsid w:val="00D84EBB"/>
    <w:rsid w:val="00D859C7"/>
    <w:rsid w:val="00D859D3"/>
    <w:rsid w:val="00D85A32"/>
    <w:rsid w:val="00D86B88"/>
    <w:rsid w:val="00D900E2"/>
    <w:rsid w:val="00D905ED"/>
    <w:rsid w:val="00D907E2"/>
    <w:rsid w:val="00D90978"/>
    <w:rsid w:val="00D90CC9"/>
    <w:rsid w:val="00D912E1"/>
    <w:rsid w:val="00D91BBC"/>
    <w:rsid w:val="00D920B0"/>
    <w:rsid w:val="00D92CAF"/>
    <w:rsid w:val="00D92DC1"/>
    <w:rsid w:val="00D92DF8"/>
    <w:rsid w:val="00D9371D"/>
    <w:rsid w:val="00D938CA"/>
    <w:rsid w:val="00D94574"/>
    <w:rsid w:val="00D9523C"/>
    <w:rsid w:val="00D960F4"/>
    <w:rsid w:val="00DA192C"/>
    <w:rsid w:val="00DA1ACC"/>
    <w:rsid w:val="00DA1AE3"/>
    <w:rsid w:val="00DA2098"/>
    <w:rsid w:val="00DA2212"/>
    <w:rsid w:val="00DA224C"/>
    <w:rsid w:val="00DA2814"/>
    <w:rsid w:val="00DA2B02"/>
    <w:rsid w:val="00DA2DC8"/>
    <w:rsid w:val="00DA3381"/>
    <w:rsid w:val="00DA3BC4"/>
    <w:rsid w:val="00DA3CF9"/>
    <w:rsid w:val="00DA497E"/>
    <w:rsid w:val="00DA557F"/>
    <w:rsid w:val="00DA7577"/>
    <w:rsid w:val="00DB0157"/>
    <w:rsid w:val="00DB198C"/>
    <w:rsid w:val="00DB300C"/>
    <w:rsid w:val="00DB3A92"/>
    <w:rsid w:val="00DB5251"/>
    <w:rsid w:val="00DB5C9E"/>
    <w:rsid w:val="00DB74A5"/>
    <w:rsid w:val="00DC0758"/>
    <w:rsid w:val="00DC1151"/>
    <w:rsid w:val="00DC17A1"/>
    <w:rsid w:val="00DC17F0"/>
    <w:rsid w:val="00DC1840"/>
    <w:rsid w:val="00DC28DD"/>
    <w:rsid w:val="00DC3CE6"/>
    <w:rsid w:val="00DC3F06"/>
    <w:rsid w:val="00DC44BA"/>
    <w:rsid w:val="00DC4837"/>
    <w:rsid w:val="00DC4B75"/>
    <w:rsid w:val="00DC4C98"/>
    <w:rsid w:val="00DC4F8B"/>
    <w:rsid w:val="00DC66D1"/>
    <w:rsid w:val="00DC6FBF"/>
    <w:rsid w:val="00DC7B2C"/>
    <w:rsid w:val="00DD094B"/>
    <w:rsid w:val="00DD1552"/>
    <w:rsid w:val="00DD1DD3"/>
    <w:rsid w:val="00DD2032"/>
    <w:rsid w:val="00DD227E"/>
    <w:rsid w:val="00DD23B8"/>
    <w:rsid w:val="00DD278E"/>
    <w:rsid w:val="00DD285D"/>
    <w:rsid w:val="00DD44F2"/>
    <w:rsid w:val="00DD4C65"/>
    <w:rsid w:val="00DD56E5"/>
    <w:rsid w:val="00DD5808"/>
    <w:rsid w:val="00DD666B"/>
    <w:rsid w:val="00DE0791"/>
    <w:rsid w:val="00DE1390"/>
    <w:rsid w:val="00DE1C2E"/>
    <w:rsid w:val="00DE22B6"/>
    <w:rsid w:val="00DE255F"/>
    <w:rsid w:val="00DE336B"/>
    <w:rsid w:val="00DE37BB"/>
    <w:rsid w:val="00DE5901"/>
    <w:rsid w:val="00DE5BF9"/>
    <w:rsid w:val="00DE6108"/>
    <w:rsid w:val="00DE6184"/>
    <w:rsid w:val="00DE7744"/>
    <w:rsid w:val="00DE7A55"/>
    <w:rsid w:val="00DE7C25"/>
    <w:rsid w:val="00DF0E10"/>
    <w:rsid w:val="00DF14C1"/>
    <w:rsid w:val="00DF23A9"/>
    <w:rsid w:val="00DF2966"/>
    <w:rsid w:val="00DF33DB"/>
    <w:rsid w:val="00DF3B32"/>
    <w:rsid w:val="00DF3BEF"/>
    <w:rsid w:val="00DF4695"/>
    <w:rsid w:val="00DF5A6E"/>
    <w:rsid w:val="00DF6454"/>
    <w:rsid w:val="00DF6683"/>
    <w:rsid w:val="00DF6C57"/>
    <w:rsid w:val="00DF7BE3"/>
    <w:rsid w:val="00DF7EA9"/>
    <w:rsid w:val="00DF7FD3"/>
    <w:rsid w:val="00E008EB"/>
    <w:rsid w:val="00E00AC0"/>
    <w:rsid w:val="00E0106A"/>
    <w:rsid w:val="00E017DA"/>
    <w:rsid w:val="00E02A5D"/>
    <w:rsid w:val="00E02CCB"/>
    <w:rsid w:val="00E02EE0"/>
    <w:rsid w:val="00E03167"/>
    <w:rsid w:val="00E04073"/>
    <w:rsid w:val="00E042CC"/>
    <w:rsid w:val="00E11B01"/>
    <w:rsid w:val="00E125C6"/>
    <w:rsid w:val="00E132A3"/>
    <w:rsid w:val="00E13660"/>
    <w:rsid w:val="00E14190"/>
    <w:rsid w:val="00E14AD0"/>
    <w:rsid w:val="00E16EFE"/>
    <w:rsid w:val="00E17451"/>
    <w:rsid w:val="00E176AA"/>
    <w:rsid w:val="00E17F00"/>
    <w:rsid w:val="00E20C34"/>
    <w:rsid w:val="00E20FB5"/>
    <w:rsid w:val="00E23EF7"/>
    <w:rsid w:val="00E24048"/>
    <w:rsid w:val="00E24506"/>
    <w:rsid w:val="00E24A65"/>
    <w:rsid w:val="00E26D98"/>
    <w:rsid w:val="00E27690"/>
    <w:rsid w:val="00E27DB2"/>
    <w:rsid w:val="00E301E6"/>
    <w:rsid w:val="00E309D5"/>
    <w:rsid w:val="00E31064"/>
    <w:rsid w:val="00E31BDA"/>
    <w:rsid w:val="00E31DAB"/>
    <w:rsid w:val="00E35718"/>
    <w:rsid w:val="00E35834"/>
    <w:rsid w:val="00E35965"/>
    <w:rsid w:val="00E35BB0"/>
    <w:rsid w:val="00E368DC"/>
    <w:rsid w:val="00E400F2"/>
    <w:rsid w:val="00E4336E"/>
    <w:rsid w:val="00E43DA7"/>
    <w:rsid w:val="00E443B6"/>
    <w:rsid w:val="00E44562"/>
    <w:rsid w:val="00E452A9"/>
    <w:rsid w:val="00E453FA"/>
    <w:rsid w:val="00E459C1"/>
    <w:rsid w:val="00E46257"/>
    <w:rsid w:val="00E466C3"/>
    <w:rsid w:val="00E5130B"/>
    <w:rsid w:val="00E51610"/>
    <w:rsid w:val="00E5161B"/>
    <w:rsid w:val="00E51D4A"/>
    <w:rsid w:val="00E52205"/>
    <w:rsid w:val="00E52ED2"/>
    <w:rsid w:val="00E53143"/>
    <w:rsid w:val="00E54D45"/>
    <w:rsid w:val="00E55BED"/>
    <w:rsid w:val="00E607E5"/>
    <w:rsid w:val="00E60DB7"/>
    <w:rsid w:val="00E61C7E"/>
    <w:rsid w:val="00E623BD"/>
    <w:rsid w:val="00E63317"/>
    <w:rsid w:val="00E63594"/>
    <w:rsid w:val="00E6431F"/>
    <w:rsid w:val="00E64A5F"/>
    <w:rsid w:val="00E64B58"/>
    <w:rsid w:val="00E65024"/>
    <w:rsid w:val="00E66145"/>
    <w:rsid w:val="00E67049"/>
    <w:rsid w:val="00E71F7E"/>
    <w:rsid w:val="00E72898"/>
    <w:rsid w:val="00E7371A"/>
    <w:rsid w:val="00E73C1F"/>
    <w:rsid w:val="00E74039"/>
    <w:rsid w:val="00E7644D"/>
    <w:rsid w:val="00E77771"/>
    <w:rsid w:val="00E82B6B"/>
    <w:rsid w:val="00E82C41"/>
    <w:rsid w:val="00E83437"/>
    <w:rsid w:val="00E8384A"/>
    <w:rsid w:val="00E84507"/>
    <w:rsid w:val="00E84F9C"/>
    <w:rsid w:val="00E858EB"/>
    <w:rsid w:val="00E85CB4"/>
    <w:rsid w:val="00E85EAA"/>
    <w:rsid w:val="00E86563"/>
    <w:rsid w:val="00E876D7"/>
    <w:rsid w:val="00E91EB3"/>
    <w:rsid w:val="00E92E0F"/>
    <w:rsid w:val="00E93306"/>
    <w:rsid w:val="00E9393E"/>
    <w:rsid w:val="00E9394F"/>
    <w:rsid w:val="00E94B26"/>
    <w:rsid w:val="00E95605"/>
    <w:rsid w:val="00E96B5E"/>
    <w:rsid w:val="00E97615"/>
    <w:rsid w:val="00E9764A"/>
    <w:rsid w:val="00E97949"/>
    <w:rsid w:val="00EA0984"/>
    <w:rsid w:val="00EA0B65"/>
    <w:rsid w:val="00EA1573"/>
    <w:rsid w:val="00EA1E08"/>
    <w:rsid w:val="00EA29D2"/>
    <w:rsid w:val="00EA6AD2"/>
    <w:rsid w:val="00EA7644"/>
    <w:rsid w:val="00EA7AE3"/>
    <w:rsid w:val="00EB0426"/>
    <w:rsid w:val="00EB0D13"/>
    <w:rsid w:val="00EB0DEC"/>
    <w:rsid w:val="00EB18EF"/>
    <w:rsid w:val="00EB2A9D"/>
    <w:rsid w:val="00EB3991"/>
    <w:rsid w:val="00EB519A"/>
    <w:rsid w:val="00EB6256"/>
    <w:rsid w:val="00EB6AF1"/>
    <w:rsid w:val="00EB72CA"/>
    <w:rsid w:val="00EB765B"/>
    <w:rsid w:val="00EB77CA"/>
    <w:rsid w:val="00EC00D5"/>
    <w:rsid w:val="00EC0879"/>
    <w:rsid w:val="00EC0AA2"/>
    <w:rsid w:val="00EC0C06"/>
    <w:rsid w:val="00EC17E2"/>
    <w:rsid w:val="00EC3162"/>
    <w:rsid w:val="00EC39F8"/>
    <w:rsid w:val="00EC5079"/>
    <w:rsid w:val="00EC556E"/>
    <w:rsid w:val="00EC5668"/>
    <w:rsid w:val="00EC5D4B"/>
    <w:rsid w:val="00EC6853"/>
    <w:rsid w:val="00EC7457"/>
    <w:rsid w:val="00EC7500"/>
    <w:rsid w:val="00EC78E4"/>
    <w:rsid w:val="00ED0E3A"/>
    <w:rsid w:val="00ED1150"/>
    <w:rsid w:val="00ED1C06"/>
    <w:rsid w:val="00ED2F52"/>
    <w:rsid w:val="00ED3AAE"/>
    <w:rsid w:val="00ED5493"/>
    <w:rsid w:val="00ED5AA0"/>
    <w:rsid w:val="00ED6880"/>
    <w:rsid w:val="00ED6E42"/>
    <w:rsid w:val="00ED6E4C"/>
    <w:rsid w:val="00ED7084"/>
    <w:rsid w:val="00ED7AB3"/>
    <w:rsid w:val="00EE06A4"/>
    <w:rsid w:val="00EE0E3F"/>
    <w:rsid w:val="00EE196A"/>
    <w:rsid w:val="00EE2C34"/>
    <w:rsid w:val="00EE2DD7"/>
    <w:rsid w:val="00EE3321"/>
    <w:rsid w:val="00EE36A7"/>
    <w:rsid w:val="00EE48D9"/>
    <w:rsid w:val="00EE4A5F"/>
    <w:rsid w:val="00EE5144"/>
    <w:rsid w:val="00EE587C"/>
    <w:rsid w:val="00EE779E"/>
    <w:rsid w:val="00EE7A7A"/>
    <w:rsid w:val="00EF0254"/>
    <w:rsid w:val="00EF0831"/>
    <w:rsid w:val="00EF1713"/>
    <w:rsid w:val="00EF321E"/>
    <w:rsid w:val="00EF3666"/>
    <w:rsid w:val="00EF4615"/>
    <w:rsid w:val="00EF4C2B"/>
    <w:rsid w:val="00EF58D8"/>
    <w:rsid w:val="00EF595B"/>
    <w:rsid w:val="00EF5AF4"/>
    <w:rsid w:val="00EF6258"/>
    <w:rsid w:val="00EF65C6"/>
    <w:rsid w:val="00EF6AA3"/>
    <w:rsid w:val="00EF6ECE"/>
    <w:rsid w:val="00EF70DF"/>
    <w:rsid w:val="00EF7290"/>
    <w:rsid w:val="00EF7717"/>
    <w:rsid w:val="00EF791D"/>
    <w:rsid w:val="00F009B9"/>
    <w:rsid w:val="00F016B0"/>
    <w:rsid w:val="00F01819"/>
    <w:rsid w:val="00F020ED"/>
    <w:rsid w:val="00F024A2"/>
    <w:rsid w:val="00F02519"/>
    <w:rsid w:val="00F03345"/>
    <w:rsid w:val="00F03A06"/>
    <w:rsid w:val="00F03F9B"/>
    <w:rsid w:val="00F04AB3"/>
    <w:rsid w:val="00F04E5E"/>
    <w:rsid w:val="00F04FFC"/>
    <w:rsid w:val="00F051F3"/>
    <w:rsid w:val="00F055B0"/>
    <w:rsid w:val="00F05736"/>
    <w:rsid w:val="00F075A3"/>
    <w:rsid w:val="00F105BA"/>
    <w:rsid w:val="00F1074D"/>
    <w:rsid w:val="00F10B99"/>
    <w:rsid w:val="00F11E24"/>
    <w:rsid w:val="00F12B55"/>
    <w:rsid w:val="00F12BDC"/>
    <w:rsid w:val="00F12E90"/>
    <w:rsid w:val="00F13C5A"/>
    <w:rsid w:val="00F14477"/>
    <w:rsid w:val="00F14B73"/>
    <w:rsid w:val="00F16601"/>
    <w:rsid w:val="00F16DDD"/>
    <w:rsid w:val="00F17E8C"/>
    <w:rsid w:val="00F2037E"/>
    <w:rsid w:val="00F20F10"/>
    <w:rsid w:val="00F22759"/>
    <w:rsid w:val="00F23E80"/>
    <w:rsid w:val="00F24A12"/>
    <w:rsid w:val="00F2525C"/>
    <w:rsid w:val="00F25AB9"/>
    <w:rsid w:val="00F25B8D"/>
    <w:rsid w:val="00F25F92"/>
    <w:rsid w:val="00F278D3"/>
    <w:rsid w:val="00F27C79"/>
    <w:rsid w:val="00F314D2"/>
    <w:rsid w:val="00F31B8E"/>
    <w:rsid w:val="00F32460"/>
    <w:rsid w:val="00F33B64"/>
    <w:rsid w:val="00F346B5"/>
    <w:rsid w:val="00F34B1C"/>
    <w:rsid w:val="00F34EC0"/>
    <w:rsid w:val="00F36037"/>
    <w:rsid w:val="00F363DE"/>
    <w:rsid w:val="00F36550"/>
    <w:rsid w:val="00F36B6B"/>
    <w:rsid w:val="00F37FB1"/>
    <w:rsid w:val="00F4167F"/>
    <w:rsid w:val="00F4176D"/>
    <w:rsid w:val="00F42812"/>
    <w:rsid w:val="00F428F8"/>
    <w:rsid w:val="00F42D4E"/>
    <w:rsid w:val="00F42D5A"/>
    <w:rsid w:val="00F4322D"/>
    <w:rsid w:val="00F432CC"/>
    <w:rsid w:val="00F433BA"/>
    <w:rsid w:val="00F453FB"/>
    <w:rsid w:val="00F4548B"/>
    <w:rsid w:val="00F4598B"/>
    <w:rsid w:val="00F45A7F"/>
    <w:rsid w:val="00F4644F"/>
    <w:rsid w:val="00F46B10"/>
    <w:rsid w:val="00F46C34"/>
    <w:rsid w:val="00F46F9F"/>
    <w:rsid w:val="00F47068"/>
    <w:rsid w:val="00F50DF4"/>
    <w:rsid w:val="00F50EB3"/>
    <w:rsid w:val="00F50F99"/>
    <w:rsid w:val="00F5166D"/>
    <w:rsid w:val="00F51D6E"/>
    <w:rsid w:val="00F53659"/>
    <w:rsid w:val="00F53818"/>
    <w:rsid w:val="00F53C4E"/>
    <w:rsid w:val="00F53CB0"/>
    <w:rsid w:val="00F53F2D"/>
    <w:rsid w:val="00F553F3"/>
    <w:rsid w:val="00F55CD0"/>
    <w:rsid w:val="00F56241"/>
    <w:rsid w:val="00F56F56"/>
    <w:rsid w:val="00F600C5"/>
    <w:rsid w:val="00F606D2"/>
    <w:rsid w:val="00F60A9E"/>
    <w:rsid w:val="00F60C19"/>
    <w:rsid w:val="00F60CB2"/>
    <w:rsid w:val="00F613E3"/>
    <w:rsid w:val="00F627A7"/>
    <w:rsid w:val="00F6301E"/>
    <w:rsid w:val="00F6305E"/>
    <w:rsid w:val="00F63409"/>
    <w:rsid w:val="00F664AB"/>
    <w:rsid w:val="00F66CA4"/>
    <w:rsid w:val="00F67267"/>
    <w:rsid w:val="00F67A1E"/>
    <w:rsid w:val="00F70CBF"/>
    <w:rsid w:val="00F711D9"/>
    <w:rsid w:val="00F73096"/>
    <w:rsid w:val="00F74173"/>
    <w:rsid w:val="00F74CCB"/>
    <w:rsid w:val="00F74CE0"/>
    <w:rsid w:val="00F759A9"/>
    <w:rsid w:val="00F76644"/>
    <w:rsid w:val="00F76818"/>
    <w:rsid w:val="00F81757"/>
    <w:rsid w:val="00F818A6"/>
    <w:rsid w:val="00F81C60"/>
    <w:rsid w:val="00F82348"/>
    <w:rsid w:val="00F82453"/>
    <w:rsid w:val="00F83065"/>
    <w:rsid w:val="00F8310D"/>
    <w:rsid w:val="00F838D1"/>
    <w:rsid w:val="00F83E56"/>
    <w:rsid w:val="00F85474"/>
    <w:rsid w:val="00F86D54"/>
    <w:rsid w:val="00F8719C"/>
    <w:rsid w:val="00F87636"/>
    <w:rsid w:val="00F87ACA"/>
    <w:rsid w:val="00F87F2B"/>
    <w:rsid w:val="00F9011F"/>
    <w:rsid w:val="00F90350"/>
    <w:rsid w:val="00F90844"/>
    <w:rsid w:val="00F918C0"/>
    <w:rsid w:val="00F91AD3"/>
    <w:rsid w:val="00F91B03"/>
    <w:rsid w:val="00F91F8E"/>
    <w:rsid w:val="00F92B56"/>
    <w:rsid w:val="00F92C27"/>
    <w:rsid w:val="00F93468"/>
    <w:rsid w:val="00F93E8D"/>
    <w:rsid w:val="00F945ED"/>
    <w:rsid w:val="00F95E8A"/>
    <w:rsid w:val="00F97343"/>
    <w:rsid w:val="00FA093D"/>
    <w:rsid w:val="00FA151F"/>
    <w:rsid w:val="00FA2A5B"/>
    <w:rsid w:val="00FA35D3"/>
    <w:rsid w:val="00FA4059"/>
    <w:rsid w:val="00FA46A3"/>
    <w:rsid w:val="00FA4DCB"/>
    <w:rsid w:val="00FA500A"/>
    <w:rsid w:val="00FA610F"/>
    <w:rsid w:val="00FA6AF9"/>
    <w:rsid w:val="00FA6D92"/>
    <w:rsid w:val="00FA7222"/>
    <w:rsid w:val="00FA7B8A"/>
    <w:rsid w:val="00FA7CCE"/>
    <w:rsid w:val="00FB017A"/>
    <w:rsid w:val="00FB0789"/>
    <w:rsid w:val="00FB093F"/>
    <w:rsid w:val="00FB4723"/>
    <w:rsid w:val="00FB4854"/>
    <w:rsid w:val="00FB4938"/>
    <w:rsid w:val="00FB4992"/>
    <w:rsid w:val="00FB5BF8"/>
    <w:rsid w:val="00FB6115"/>
    <w:rsid w:val="00FB61C6"/>
    <w:rsid w:val="00FB676B"/>
    <w:rsid w:val="00FB6CF7"/>
    <w:rsid w:val="00FB6E3E"/>
    <w:rsid w:val="00FB7507"/>
    <w:rsid w:val="00FB7694"/>
    <w:rsid w:val="00FB7AF2"/>
    <w:rsid w:val="00FB7F58"/>
    <w:rsid w:val="00FC00FE"/>
    <w:rsid w:val="00FC01A3"/>
    <w:rsid w:val="00FC0CDC"/>
    <w:rsid w:val="00FC2A1B"/>
    <w:rsid w:val="00FC2B7B"/>
    <w:rsid w:val="00FC2BF0"/>
    <w:rsid w:val="00FC3B2E"/>
    <w:rsid w:val="00FC3CF4"/>
    <w:rsid w:val="00FC5F42"/>
    <w:rsid w:val="00FD3154"/>
    <w:rsid w:val="00FD3D60"/>
    <w:rsid w:val="00FD3E89"/>
    <w:rsid w:val="00FD51B9"/>
    <w:rsid w:val="00FD5412"/>
    <w:rsid w:val="00FD5BA2"/>
    <w:rsid w:val="00FD6358"/>
    <w:rsid w:val="00FD6DA5"/>
    <w:rsid w:val="00FD6E4B"/>
    <w:rsid w:val="00FD6FE3"/>
    <w:rsid w:val="00FD709B"/>
    <w:rsid w:val="00FD74D5"/>
    <w:rsid w:val="00FE11D0"/>
    <w:rsid w:val="00FE1E43"/>
    <w:rsid w:val="00FE2EF7"/>
    <w:rsid w:val="00FE38AD"/>
    <w:rsid w:val="00FE39EE"/>
    <w:rsid w:val="00FE42DA"/>
    <w:rsid w:val="00FE4D6A"/>
    <w:rsid w:val="00FE569A"/>
    <w:rsid w:val="00FE691C"/>
    <w:rsid w:val="00FE706B"/>
    <w:rsid w:val="00FE7F02"/>
    <w:rsid w:val="00FF036D"/>
    <w:rsid w:val="00FF06B3"/>
    <w:rsid w:val="00FF06E4"/>
    <w:rsid w:val="00FF17F9"/>
    <w:rsid w:val="00FF20E2"/>
    <w:rsid w:val="00FF2BE3"/>
    <w:rsid w:val="00FF369D"/>
    <w:rsid w:val="00FF3952"/>
    <w:rsid w:val="00FF4690"/>
    <w:rsid w:val="00FF4A0C"/>
    <w:rsid w:val="00FF4E6C"/>
    <w:rsid w:val="00FF4FD4"/>
    <w:rsid w:val="00FF5711"/>
    <w:rsid w:val="00FF5969"/>
    <w:rsid w:val="00FF6F71"/>
    <w:rsid w:val="00FF7F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76E4A"/>
  <w15:docId w15:val="{BBA27009-3B88-4595-B1FB-24374C36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iPriority="83" w:unhideWhenUsed="1"/>
    <w:lsdException w:name="List Number 3" w:semiHidden="1" w:unhideWhenUsed="1"/>
    <w:lsdException w:name="List Number 4" w:semiHidden="1" w:uiPriority="8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B6CF7"/>
    <w:pPr>
      <w:spacing w:before="60" w:after="200" w:line="264" w:lineRule="auto"/>
    </w:pPr>
    <w:rPr>
      <w:rFonts w:ascii="Arial" w:hAnsi="Arial"/>
      <w:szCs w:val="24"/>
    </w:rPr>
  </w:style>
  <w:style w:type="paragraph" w:styleId="1">
    <w:name w:val="heading 1"/>
    <w:aliases w:val="ch,MIGHeading 1,ch1"/>
    <w:basedOn w:val="a1"/>
    <w:next w:val="a1"/>
    <w:link w:val="1Char"/>
    <w:uiPriority w:val="9"/>
    <w:qFormat/>
    <w:locked/>
    <w:rsid w:val="00C119A0"/>
    <w:pPr>
      <w:keepNext/>
      <w:spacing w:before="120" w:after="60" w:line="260" w:lineRule="atLeast"/>
      <w:outlineLvl w:val="0"/>
    </w:pPr>
    <w:rPr>
      <w:rFonts w:cs="Arial"/>
      <w:b/>
      <w:bCs/>
      <w:kern w:val="32"/>
      <w:sz w:val="32"/>
      <w:szCs w:val="32"/>
    </w:rPr>
  </w:style>
  <w:style w:type="paragraph" w:styleId="21">
    <w:name w:val="heading 2"/>
    <w:basedOn w:val="1"/>
    <w:next w:val="a1"/>
    <w:link w:val="2Char"/>
    <w:uiPriority w:val="9"/>
    <w:qFormat/>
    <w:locked/>
    <w:rsid w:val="00020EDA"/>
    <w:pPr>
      <w:keepNext w:val="0"/>
      <w:widowControl w:val="0"/>
      <w:tabs>
        <w:tab w:val="left" w:pos="1620"/>
      </w:tabs>
      <w:spacing w:before="240" w:after="120" w:line="240" w:lineRule="auto"/>
      <w:outlineLvl w:val="1"/>
    </w:pPr>
    <w:rPr>
      <w:bCs w:val="0"/>
      <w:iCs/>
      <w:sz w:val="26"/>
      <w:szCs w:val="28"/>
    </w:rPr>
  </w:style>
  <w:style w:type="paragraph" w:styleId="31">
    <w:name w:val="heading 3"/>
    <w:aliases w:val="Heading 3 White"/>
    <w:basedOn w:val="a1"/>
    <w:next w:val="a1"/>
    <w:link w:val="3Char"/>
    <w:autoRedefine/>
    <w:uiPriority w:val="9"/>
    <w:qFormat/>
    <w:locked/>
    <w:rsid w:val="00BB7A3F"/>
    <w:pPr>
      <w:keepNext/>
      <w:spacing w:before="240" w:line="260" w:lineRule="atLeast"/>
      <w:ind w:left="1800" w:hanging="1710"/>
      <w:outlineLvl w:val="2"/>
    </w:pPr>
    <w:rPr>
      <w:b/>
      <w:i/>
      <w:sz w:val="22"/>
      <w:szCs w:val="22"/>
    </w:rPr>
  </w:style>
  <w:style w:type="paragraph" w:styleId="40">
    <w:name w:val="heading 4"/>
    <w:basedOn w:val="a1"/>
    <w:next w:val="a1"/>
    <w:link w:val="4Char"/>
    <w:uiPriority w:val="9"/>
    <w:qFormat/>
    <w:locked/>
    <w:rsid w:val="001F5B3C"/>
    <w:pPr>
      <w:keepNext/>
      <w:spacing w:before="120"/>
      <w:outlineLvl w:val="3"/>
    </w:pPr>
    <w:rPr>
      <w:rFonts w:ascii="Arial Narrow" w:hAnsi="Arial Narrow"/>
      <w:b/>
      <w:bCs/>
      <w:color w:val="000000"/>
      <w:szCs w:val="20"/>
    </w:rPr>
  </w:style>
  <w:style w:type="paragraph" w:styleId="51">
    <w:name w:val="heading 5"/>
    <w:basedOn w:val="a1"/>
    <w:next w:val="a1"/>
    <w:link w:val="5Char"/>
    <w:uiPriority w:val="9"/>
    <w:semiHidden/>
    <w:unhideWhenUsed/>
    <w:qFormat/>
    <w:rsid w:val="008F5228"/>
    <w:pPr>
      <w:keepNext/>
      <w:keepLines/>
      <w:spacing w:before="40" w:after="0"/>
      <w:outlineLvl w:val="4"/>
    </w:pPr>
    <w:rPr>
      <w:rFonts w:asciiTheme="majorHAnsi" w:eastAsiaTheme="majorEastAsia" w:hAnsiTheme="majorHAnsi" w:cstheme="majorBidi"/>
      <w:color w:val="006D6A" w:themeColor="accent1" w:themeShade="BF"/>
    </w:rPr>
  </w:style>
  <w:style w:type="paragraph" w:styleId="6">
    <w:name w:val="heading 6"/>
    <w:basedOn w:val="a1"/>
    <w:next w:val="a1"/>
    <w:link w:val="6Char"/>
    <w:uiPriority w:val="9"/>
    <w:semiHidden/>
    <w:qFormat/>
    <w:rsid w:val="008F5228"/>
    <w:pPr>
      <w:keepNext/>
      <w:keepLines/>
      <w:spacing w:before="200" w:after="0" w:line="259" w:lineRule="auto"/>
      <w:ind w:left="1152" w:hanging="1152"/>
      <w:outlineLvl w:val="5"/>
    </w:pPr>
    <w:rPr>
      <w:rFonts w:eastAsiaTheme="majorEastAsia" w:cstheme="majorBidi"/>
      <w:i/>
      <w:iCs/>
      <w:color w:val="91BC7A" w:themeColor="text2" w:themeShade="BF"/>
      <w:szCs w:val="22"/>
    </w:rPr>
  </w:style>
  <w:style w:type="paragraph" w:styleId="7">
    <w:name w:val="heading 7"/>
    <w:basedOn w:val="a1"/>
    <w:next w:val="a1"/>
    <w:link w:val="7Char"/>
    <w:uiPriority w:val="9"/>
    <w:semiHidden/>
    <w:qFormat/>
    <w:rsid w:val="008F5228"/>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szCs w:val="22"/>
    </w:rPr>
  </w:style>
  <w:style w:type="paragraph" w:styleId="8">
    <w:name w:val="heading 8"/>
    <w:basedOn w:val="a1"/>
    <w:next w:val="a1"/>
    <w:link w:val="8Char"/>
    <w:uiPriority w:val="9"/>
    <w:semiHidden/>
    <w:qFormat/>
    <w:rsid w:val="008F5228"/>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Char"/>
    <w:uiPriority w:val="9"/>
    <w:semiHidden/>
    <w:qFormat/>
    <w:rsid w:val="008F5228"/>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uiPriority w:val="14"/>
    <w:qFormat/>
    <w:locked/>
    <w:rsid w:val="001F5B3C"/>
    <w:rPr>
      <w:rFonts w:ascii="Arial Narrow" w:hAnsi="Arial Narrow"/>
      <w:b/>
      <w:bCs/>
    </w:rPr>
  </w:style>
  <w:style w:type="character" w:styleId="a6">
    <w:name w:val="Hyperlink"/>
    <w:uiPriority w:val="99"/>
    <w:locked/>
    <w:rsid w:val="001F5B3C"/>
    <w:rPr>
      <w:color w:val="0000FF"/>
      <w:u w:val="single"/>
    </w:rPr>
  </w:style>
  <w:style w:type="paragraph" w:styleId="a0">
    <w:name w:val="List Bullet"/>
    <w:basedOn w:val="a1"/>
    <w:autoRedefine/>
    <w:locked/>
    <w:rsid w:val="004F7E1B"/>
    <w:pPr>
      <w:numPr>
        <w:ilvl w:val="2"/>
        <w:numId w:val="30"/>
      </w:numPr>
      <w:spacing w:after="120"/>
      <w:ind w:left="540"/>
    </w:pPr>
  </w:style>
  <w:style w:type="paragraph" w:styleId="20">
    <w:name w:val="List Bullet 2"/>
    <w:basedOn w:val="a1"/>
    <w:autoRedefine/>
    <w:locked/>
    <w:rsid w:val="00271E6F"/>
    <w:pPr>
      <w:numPr>
        <w:numId w:val="1"/>
      </w:numPr>
    </w:pPr>
  </w:style>
  <w:style w:type="paragraph" w:styleId="30">
    <w:name w:val="List Bullet 3"/>
    <w:basedOn w:val="a1"/>
    <w:autoRedefine/>
    <w:locked/>
    <w:rsid w:val="00271E6F"/>
    <w:pPr>
      <w:numPr>
        <w:numId w:val="2"/>
      </w:numPr>
    </w:pPr>
  </w:style>
  <w:style w:type="paragraph" w:styleId="41">
    <w:name w:val="List Bullet 4"/>
    <w:basedOn w:val="a1"/>
    <w:autoRedefine/>
    <w:locked/>
    <w:rsid w:val="001F5B3C"/>
    <w:pPr>
      <w:tabs>
        <w:tab w:val="num" w:pos="1440"/>
      </w:tabs>
      <w:ind w:left="1440" w:hanging="360"/>
    </w:pPr>
  </w:style>
  <w:style w:type="paragraph" w:styleId="50">
    <w:name w:val="List Bullet 5"/>
    <w:basedOn w:val="a1"/>
    <w:autoRedefine/>
    <w:uiPriority w:val="99"/>
    <w:locked/>
    <w:rsid w:val="00271E6F"/>
    <w:pPr>
      <w:numPr>
        <w:numId w:val="3"/>
      </w:numPr>
    </w:pPr>
  </w:style>
  <w:style w:type="paragraph" w:styleId="a">
    <w:name w:val="List Number"/>
    <w:basedOn w:val="a1"/>
    <w:locked/>
    <w:rsid w:val="00271E6F"/>
    <w:pPr>
      <w:numPr>
        <w:numId w:val="4"/>
      </w:numPr>
    </w:pPr>
  </w:style>
  <w:style w:type="paragraph" w:styleId="2">
    <w:name w:val="List Number 2"/>
    <w:basedOn w:val="a1"/>
    <w:uiPriority w:val="83"/>
    <w:locked/>
    <w:rsid w:val="00271E6F"/>
    <w:pPr>
      <w:numPr>
        <w:numId w:val="5"/>
      </w:numPr>
    </w:pPr>
  </w:style>
  <w:style w:type="paragraph" w:styleId="3">
    <w:name w:val="List Number 3"/>
    <w:basedOn w:val="a1"/>
    <w:locked/>
    <w:rsid w:val="00271E6F"/>
    <w:pPr>
      <w:numPr>
        <w:numId w:val="6"/>
      </w:numPr>
    </w:pPr>
  </w:style>
  <w:style w:type="paragraph" w:styleId="4">
    <w:name w:val="List Number 4"/>
    <w:basedOn w:val="a1"/>
    <w:uiPriority w:val="84"/>
    <w:locked/>
    <w:rsid w:val="00271E6F"/>
    <w:pPr>
      <w:numPr>
        <w:numId w:val="7"/>
      </w:numPr>
    </w:pPr>
  </w:style>
  <w:style w:type="paragraph" w:styleId="5">
    <w:name w:val="List Number 5"/>
    <w:basedOn w:val="a1"/>
    <w:locked/>
    <w:rsid w:val="00271E6F"/>
    <w:pPr>
      <w:numPr>
        <w:numId w:val="8"/>
      </w:numPr>
    </w:pPr>
  </w:style>
  <w:style w:type="paragraph" w:customStyle="1" w:styleId="Bulletlevel2">
    <w:name w:val="Bullet level 2"/>
    <w:basedOn w:val="a1"/>
    <w:locked/>
    <w:rsid w:val="00271E6F"/>
    <w:pPr>
      <w:numPr>
        <w:numId w:val="10"/>
      </w:numPr>
    </w:pPr>
    <w:rPr>
      <w:kern w:val="24"/>
      <w:szCs w:val="20"/>
    </w:rPr>
  </w:style>
  <w:style w:type="paragraph" w:customStyle="1" w:styleId="Sub-bullet">
    <w:name w:val="Sub-bullet"/>
    <w:basedOn w:val="a1"/>
    <w:link w:val="Sub-bulletChar"/>
    <w:locked/>
    <w:rsid w:val="00271E6F"/>
    <w:pPr>
      <w:numPr>
        <w:numId w:val="9"/>
      </w:numPr>
      <w:tabs>
        <w:tab w:val="clear" w:pos="360"/>
      </w:tabs>
    </w:pPr>
    <w:rPr>
      <w:kern w:val="24"/>
      <w:szCs w:val="20"/>
    </w:rPr>
  </w:style>
  <w:style w:type="character" w:customStyle="1" w:styleId="Sub-bulletChar">
    <w:name w:val="Sub-bullet Char"/>
    <w:link w:val="Sub-bullet"/>
    <w:rsid w:val="00271E6F"/>
    <w:rPr>
      <w:rFonts w:ascii="Arial" w:hAnsi="Arial"/>
      <w:kern w:val="24"/>
    </w:rPr>
  </w:style>
  <w:style w:type="paragraph" w:styleId="a7">
    <w:name w:val="footer"/>
    <w:basedOn w:val="a1"/>
    <w:locked/>
    <w:rsid w:val="001F5B3C"/>
    <w:pPr>
      <w:tabs>
        <w:tab w:val="center" w:pos="4320"/>
        <w:tab w:val="right" w:pos="8640"/>
      </w:tabs>
      <w:spacing w:line="260" w:lineRule="atLeast"/>
    </w:pPr>
    <w:rPr>
      <w:sz w:val="22"/>
      <w:szCs w:val="22"/>
    </w:rPr>
  </w:style>
  <w:style w:type="paragraph" w:styleId="22">
    <w:name w:val="Body Text Indent 2"/>
    <w:basedOn w:val="a1"/>
    <w:locked/>
    <w:rsid w:val="001F5B3C"/>
    <w:pPr>
      <w:spacing w:line="480" w:lineRule="auto"/>
      <w:ind w:left="360"/>
    </w:pPr>
  </w:style>
  <w:style w:type="paragraph" w:styleId="32">
    <w:name w:val="Body Text 3"/>
    <w:basedOn w:val="a1"/>
    <w:link w:val="3Char0"/>
    <w:locked/>
    <w:rsid w:val="001F5B3C"/>
    <w:pPr>
      <w:jc w:val="both"/>
    </w:pPr>
  </w:style>
  <w:style w:type="character" w:customStyle="1" w:styleId="3Char0">
    <w:name w:val="본문 3 Char"/>
    <w:link w:val="32"/>
    <w:rsid w:val="00B53C88"/>
    <w:rPr>
      <w:sz w:val="24"/>
      <w:szCs w:val="24"/>
    </w:rPr>
  </w:style>
  <w:style w:type="paragraph" w:styleId="a8">
    <w:name w:val="List Continue"/>
    <w:basedOn w:val="a1"/>
    <w:locked/>
    <w:rsid w:val="001F5B3C"/>
    <w:pPr>
      <w:ind w:left="360"/>
    </w:pPr>
  </w:style>
  <w:style w:type="paragraph" w:styleId="a9">
    <w:name w:val="Plain Text"/>
    <w:basedOn w:val="a1"/>
    <w:locked/>
    <w:rsid w:val="001F5B3C"/>
    <w:rPr>
      <w:rFonts w:ascii="Courier New" w:hAnsi="Courier New" w:cs="Courier New"/>
      <w:szCs w:val="20"/>
    </w:rPr>
  </w:style>
  <w:style w:type="paragraph" w:styleId="aa">
    <w:name w:val="header"/>
    <w:basedOn w:val="a1"/>
    <w:link w:val="Char"/>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Char">
    <w:name w:val="머리글 Char"/>
    <w:link w:val="aa"/>
    <w:uiPriority w:val="99"/>
    <w:rsid w:val="00F37FB1"/>
    <w:rPr>
      <w:rFonts w:ascii="Arial" w:hAnsi="Arial" w:cs="Arial"/>
      <w:b/>
      <w:sz w:val="30"/>
      <w:szCs w:val="40"/>
    </w:rPr>
  </w:style>
  <w:style w:type="paragraph" w:styleId="ab">
    <w:name w:val="Body Text"/>
    <w:basedOn w:val="a1"/>
    <w:link w:val="Char0"/>
    <w:uiPriority w:val="99"/>
    <w:locked/>
    <w:rsid w:val="001F5B3C"/>
    <w:rPr>
      <w:rFonts w:cs="Arial"/>
      <w:i/>
      <w:iCs/>
      <w:szCs w:val="20"/>
    </w:rPr>
  </w:style>
  <w:style w:type="character" w:styleId="ac">
    <w:name w:val="page number"/>
    <w:basedOn w:val="a2"/>
    <w:locked/>
    <w:rsid w:val="001F5B3C"/>
  </w:style>
  <w:style w:type="paragraph" w:styleId="23">
    <w:name w:val="Body Text 2"/>
    <w:basedOn w:val="a1"/>
    <w:locked/>
    <w:rsid w:val="001F5B3C"/>
    <w:rPr>
      <w:rFonts w:cs="Arial"/>
      <w:b/>
      <w:bCs/>
      <w:i/>
      <w:iCs/>
      <w:szCs w:val="20"/>
    </w:rPr>
  </w:style>
  <w:style w:type="paragraph" w:customStyle="1" w:styleId="TableText">
    <w:name w:val="Table Text"/>
    <w:basedOn w:val="a1"/>
    <w:qFormat/>
    <w:locked/>
    <w:rsid w:val="00ED1C06"/>
    <w:pPr>
      <w:spacing w:after="60"/>
    </w:pPr>
    <w:rPr>
      <w:rFonts w:cs="Arial"/>
      <w:iCs/>
      <w:sz w:val="18"/>
      <w:szCs w:val="22"/>
    </w:rPr>
  </w:style>
  <w:style w:type="paragraph" w:customStyle="1" w:styleId="Headingrule">
    <w:name w:val="Heading rule"/>
    <w:basedOn w:val="1"/>
    <w:locked/>
    <w:rsid w:val="00FA2A5B"/>
    <w:pPr>
      <w:pBdr>
        <w:bottom w:val="single" w:sz="4" w:space="4" w:color="auto"/>
      </w:pBdr>
      <w:spacing w:before="360" w:after="240"/>
    </w:pPr>
    <w:rPr>
      <w:bCs w:val="0"/>
      <w:sz w:val="28"/>
    </w:rPr>
  </w:style>
  <w:style w:type="paragraph" w:customStyle="1" w:styleId="RequirementTxt">
    <w:name w:val="RequirementTxt"/>
    <w:basedOn w:val="a1"/>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a1"/>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a1"/>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a1"/>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a1"/>
    <w:locked/>
    <w:rsid w:val="003700D8"/>
    <w:rPr>
      <w:szCs w:val="22"/>
    </w:rPr>
  </w:style>
  <w:style w:type="paragraph" w:customStyle="1" w:styleId="FooterRow1Odd">
    <w:name w:val="Footer Row 1 Odd"/>
    <w:basedOn w:val="a1"/>
    <w:locked/>
    <w:rsid w:val="003700D8"/>
    <w:rPr>
      <w:sz w:val="16"/>
      <w:szCs w:val="22"/>
    </w:rPr>
  </w:style>
  <w:style w:type="paragraph" w:customStyle="1" w:styleId="PageNumberOdd">
    <w:name w:val="Page Number Odd"/>
    <w:basedOn w:val="a1"/>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a1"/>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ad">
    <w:name w:val="annotation reference"/>
    <w:uiPriority w:val="99"/>
    <w:locked/>
    <w:rsid w:val="00265F65"/>
    <w:rPr>
      <w:sz w:val="18"/>
    </w:rPr>
  </w:style>
  <w:style w:type="paragraph" w:styleId="ae">
    <w:name w:val="annotation text"/>
    <w:basedOn w:val="a1"/>
    <w:link w:val="Char1"/>
    <w:uiPriority w:val="99"/>
    <w:locked/>
    <w:rsid w:val="00FB4992"/>
  </w:style>
  <w:style w:type="character" w:customStyle="1" w:styleId="Char1">
    <w:name w:val="메모 텍스트 Char"/>
    <w:link w:val="ae"/>
    <w:uiPriority w:val="99"/>
    <w:rsid w:val="00FB4992"/>
    <w:rPr>
      <w:rFonts w:ascii="Arial" w:hAnsi="Arial"/>
      <w:sz w:val="24"/>
      <w:szCs w:val="24"/>
    </w:rPr>
  </w:style>
  <w:style w:type="paragraph" w:styleId="af">
    <w:name w:val="annotation subject"/>
    <w:basedOn w:val="ae"/>
    <w:next w:val="ae"/>
    <w:link w:val="Char2"/>
    <w:uiPriority w:val="99"/>
    <w:semiHidden/>
    <w:locked/>
    <w:rsid w:val="00265F65"/>
  </w:style>
  <w:style w:type="paragraph" w:styleId="af0">
    <w:name w:val="Balloon Text"/>
    <w:basedOn w:val="a1"/>
    <w:semiHidden/>
    <w:locked/>
    <w:rsid w:val="00265F65"/>
    <w:rPr>
      <w:rFonts w:ascii="Lucida Grande" w:hAnsi="Lucida Grande"/>
      <w:sz w:val="18"/>
      <w:szCs w:val="18"/>
    </w:rPr>
  </w:style>
  <w:style w:type="paragraph" w:customStyle="1" w:styleId="dashindent2">
    <w:name w:val="dash indent2"/>
    <w:basedOn w:val="a1"/>
    <w:locked/>
    <w:rsid w:val="00271E6F"/>
    <w:pPr>
      <w:numPr>
        <w:numId w:val="11"/>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a2"/>
    <w:uiPriority w:val="99"/>
    <w:locked/>
    <w:rsid w:val="007A000C"/>
  </w:style>
  <w:style w:type="paragraph" w:customStyle="1" w:styleId="Bullet0">
    <w:name w:val="Bullet"/>
    <w:basedOn w:val="a1"/>
    <w:locked/>
    <w:rsid w:val="00271E6F"/>
    <w:pPr>
      <w:numPr>
        <w:numId w:val="12"/>
      </w:numPr>
    </w:pPr>
    <w:rPr>
      <w:kern w:val="24"/>
      <w:szCs w:val="20"/>
    </w:rPr>
  </w:style>
  <w:style w:type="paragraph" w:styleId="af1">
    <w:name w:val="Body Text Indent"/>
    <w:basedOn w:val="a1"/>
    <w:locked/>
    <w:rsid w:val="007A000C"/>
    <w:pPr>
      <w:ind w:left="720"/>
    </w:pPr>
    <w:rPr>
      <w:rFonts w:cs="Arial"/>
      <w:i/>
      <w:iCs/>
      <w:szCs w:val="20"/>
    </w:rPr>
  </w:style>
  <w:style w:type="character" w:styleId="af2">
    <w:name w:val="FollowedHyperlink"/>
    <w:locked/>
    <w:rsid w:val="007A000C"/>
    <w:rPr>
      <w:color w:val="800080"/>
      <w:u w:val="single"/>
    </w:rPr>
  </w:style>
  <w:style w:type="paragraph" w:customStyle="1" w:styleId="BulletList">
    <w:name w:val="Bullet List"/>
    <w:basedOn w:val="a1"/>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a1"/>
    <w:locked/>
    <w:rsid w:val="007A000C"/>
    <w:pPr>
      <w:spacing w:before="80" w:line="260" w:lineRule="atLeast"/>
      <w:ind w:left="1440"/>
    </w:pPr>
    <w:rPr>
      <w:rFonts w:cs="Arial"/>
      <w:bCs/>
      <w:sz w:val="22"/>
      <w:szCs w:val="22"/>
    </w:rPr>
  </w:style>
  <w:style w:type="paragraph" w:customStyle="1" w:styleId="body0">
    <w:name w:val="body"/>
    <w:basedOn w:val="a1"/>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1C757B"/>
    <w:rPr>
      <w:rFonts w:cs="Times New Roman"/>
      <w:iCs w:val="0"/>
    </w:rPr>
  </w:style>
  <w:style w:type="paragraph" w:customStyle="1" w:styleId="tbltextindent1">
    <w:name w:val="tbl text indent1"/>
    <w:basedOn w:val="a1"/>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3"/>
      </w:numPr>
      <w:tabs>
        <w:tab w:val="clear" w:pos="1004"/>
      </w:tabs>
      <w:spacing w:after="20"/>
    </w:pPr>
  </w:style>
  <w:style w:type="paragraph" w:customStyle="1" w:styleId="tbltextleft">
    <w:name w:val="tbl text left"/>
    <w:basedOn w:val="a1"/>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33">
    <w:name w:val="Body Text Indent 3"/>
    <w:basedOn w:val="a1"/>
    <w:locked/>
    <w:rsid w:val="007A000C"/>
    <w:pPr>
      <w:tabs>
        <w:tab w:val="left" w:pos="180"/>
      </w:tabs>
      <w:spacing w:before="40" w:after="60"/>
      <w:ind w:left="1440" w:hanging="720"/>
    </w:pPr>
    <w:rPr>
      <w:rFonts w:cs="Arial"/>
      <w:i/>
      <w:szCs w:val="20"/>
    </w:rPr>
  </w:style>
  <w:style w:type="character" w:styleId="af3">
    <w:name w:val="Emphasis"/>
    <w:qFormat/>
    <w:locked/>
    <w:rsid w:val="007A000C"/>
    <w:rPr>
      <w:i/>
      <w:iCs/>
    </w:rPr>
  </w:style>
  <w:style w:type="paragraph" w:styleId="af4">
    <w:name w:val="Normal (Web)"/>
    <w:basedOn w:val="a1"/>
    <w:uiPriority w:val="99"/>
    <w:locked/>
    <w:rsid w:val="007A000C"/>
    <w:pPr>
      <w:spacing w:before="100" w:beforeAutospacing="1" w:after="100" w:afterAutospacing="1"/>
    </w:pPr>
  </w:style>
  <w:style w:type="paragraph" w:customStyle="1" w:styleId="NormalWideZero">
    <w:name w:val="Normal Wide Zero"/>
    <w:basedOn w:val="a1"/>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a1"/>
    <w:locked/>
    <w:rsid w:val="00271E6F"/>
    <w:pPr>
      <w:numPr>
        <w:numId w:val="14"/>
      </w:numPr>
      <w:spacing w:line="260" w:lineRule="atLeast"/>
    </w:pPr>
    <w:rPr>
      <w:sz w:val="22"/>
      <w:szCs w:val="22"/>
    </w:rPr>
  </w:style>
  <w:style w:type="paragraph" w:styleId="10">
    <w:name w:val="toc 1"/>
    <w:basedOn w:val="a1"/>
    <w:next w:val="a1"/>
    <w:autoRedefine/>
    <w:uiPriority w:val="39"/>
    <w:qFormat/>
    <w:locked/>
    <w:rsid w:val="00A25DA0"/>
    <w:pPr>
      <w:tabs>
        <w:tab w:val="left" w:pos="1260"/>
        <w:tab w:val="right" w:leader="dot" w:pos="9350"/>
      </w:tabs>
      <w:spacing w:before="120" w:after="0"/>
    </w:pPr>
    <w:rPr>
      <w:b/>
      <w:noProof/>
      <w:sz w:val="22"/>
      <w:szCs w:val="22"/>
    </w:rPr>
  </w:style>
  <w:style w:type="paragraph" w:styleId="24">
    <w:name w:val="toc 2"/>
    <w:basedOn w:val="a1"/>
    <w:next w:val="a1"/>
    <w:autoRedefine/>
    <w:uiPriority w:val="39"/>
    <w:locked/>
    <w:rsid w:val="00EA7AE3"/>
    <w:pPr>
      <w:tabs>
        <w:tab w:val="right" w:leader="dot" w:pos="9350"/>
      </w:tabs>
      <w:spacing w:after="80"/>
      <w:ind w:left="1883" w:hanging="1741"/>
    </w:pPr>
    <w:rPr>
      <w:b/>
      <w:noProof/>
      <w:szCs w:val="20"/>
    </w:rPr>
  </w:style>
  <w:style w:type="paragraph" w:styleId="34">
    <w:name w:val="toc 3"/>
    <w:basedOn w:val="a1"/>
    <w:next w:val="a1"/>
    <w:autoRedefine/>
    <w:uiPriority w:val="39"/>
    <w:locked/>
    <w:rsid w:val="004D0191"/>
    <w:pPr>
      <w:tabs>
        <w:tab w:val="right" w:leader="dot" w:pos="9350"/>
      </w:tabs>
      <w:spacing w:after="60"/>
      <w:ind w:left="1890" w:hanging="1602"/>
    </w:pPr>
    <w:rPr>
      <w:i/>
      <w:noProof/>
      <w:color w:val="333333"/>
      <w:szCs w:val="20"/>
    </w:rPr>
  </w:style>
  <w:style w:type="paragraph" w:styleId="42">
    <w:name w:val="toc 4"/>
    <w:basedOn w:val="a1"/>
    <w:next w:val="a1"/>
    <w:autoRedefine/>
    <w:uiPriority w:val="39"/>
    <w:semiHidden/>
    <w:locked/>
    <w:rsid w:val="006B1C17"/>
    <w:pPr>
      <w:ind w:left="480"/>
    </w:pPr>
    <w:rPr>
      <w:szCs w:val="20"/>
    </w:rPr>
  </w:style>
  <w:style w:type="paragraph" w:styleId="52">
    <w:name w:val="toc 5"/>
    <w:basedOn w:val="a1"/>
    <w:next w:val="a1"/>
    <w:autoRedefine/>
    <w:uiPriority w:val="39"/>
    <w:semiHidden/>
    <w:locked/>
    <w:rsid w:val="006B1C17"/>
    <w:pPr>
      <w:ind w:left="720"/>
    </w:pPr>
    <w:rPr>
      <w:szCs w:val="20"/>
    </w:rPr>
  </w:style>
  <w:style w:type="paragraph" w:styleId="60">
    <w:name w:val="toc 6"/>
    <w:basedOn w:val="a1"/>
    <w:next w:val="a1"/>
    <w:autoRedefine/>
    <w:uiPriority w:val="39"/>
    <w:semiHidden/>
    <w:locked/>
    <w:rsid w:val="006B1C17"/>
    <w:pPr>
      <w:ind w:left="960"/>
    </w:pPr>
    <w:rPr>
      <w:szCs w:val="20"/>
    </w:rPr>
  </w:style>
  <w:style w:type="paragraph" w:styleId="70">
    <w:name w:val="toc 7"/>
    <w:basedOn w:val="a1"/>
    <w:next w:val="a1"/>
    <w:autoRedefine/>
    <w:uiPriority w:val="39"/>
    <w:semiHidden/>
    <w:locked/>
    <w:rsid w:val="006B1C17"/>
    <w:pPr>
      <w:ind w:left="1200"/>
    </w:pPr>
    <w:rPr>
      <w:szCs w:val="20"/>
    </w:rPr>
  </w:style>
  <w:style w:type="paragraph" w:styleId="80">
    <w:name w:val="toc 8"/>
    <w:basedOn w:val="a1"/>
    <w:next w:val="a1"/>
    <w:autoRedefine/>
    <w:uiPriority w:val="39"/>
    <w:semiHidden/>
    <w:locked/>
    <w:rsid w:val="006B1C17"/>
    <w:pPr>
      <w:ind w:left="1440"/>
    </w:pPr>
    <w:rPr>
      <w:szCs w:val="20"/>
    </w:rPr>
  </w:style>
  <w:style w:type="paragraph" w:styleId="90">
    <w:name w:val="toc 9"/>
    <w:basedOn w:val="a1"/>
    <w:next w:val="a1"/>
    <w:autoRedefine/>
    <w:uiPriority w:val="39"/>
    <w:semiHidden/>
    <w:locked/>
    <w:rsid w:val="006B1C17"/>
    <w:pPr>
      <w:ind w:left="1680"/>
    </w:pPr>
    <w:rPr>
      <w:szCs w:val="20"/>
    </w:rPr>
  </w:style>
  <w:style w:type="paragraph" w:styleId="af5">
    <w:name w:val="footnote text"/>
    <w:basedOn w:val="a1"/>
    <w:link w:val="Char3"/>
    <w:uiPriority w:val="99"/>
    <w:semiHidden/>
    <w:locked/>
    <w:rsid w:val="00776F29"/>
  </w:style>
  <w:style w:type="character" w:styleId="af6">
    <w:name w:val="footnote reference"/>
    <w:uiPriority w:val="99"/>
    <w:semiHidden/>
    <w:locked/>
    <w:rsid w:val="00776F29"/>
    <w:rPr>
      <w:vertAlign w:val="superscript"/>
    </w:rPr>
  </w:style>
  <w:style w:type="table" w:styleId="af7">
    <w:name w:val="Table Grid"/>
    <w:basedOn w:val="a3"/>
    <w:uiPriority w:val="39"/>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a1"/>
    <w:locked/>
    <w:rsid w:val="00427DB8"/>
    <w:pPr>
      <w:spacing w:before="80" w:after="80"/>
    </w:pPr>
    <w:rPr>
      <w:rFonts w:eastAsia="MS Mincho"/>
    </w:rPr>
  </w:style>
  <w:style w:type="paragraph" w:customStyle="1" w:styleId="bullet">
    <w:name w:val="bullet"/>
    <w:basedOn w:val="text0"/>
    <w:locked/>
    <w:rsid w:val="00271E6F"/>
    <w:pPr>
      <w:numPr>
        <w:numId w:val="16"/>
      </w:numPr>
      <w:tabs>
        <w:tab w:val="clear" w:pos="720"/>
        <w:tab w:val="left" w:pos="360"/>
      </w:tabs>
      <w:spacing w:before="3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a1"/>
    <w:locked/>
    <w:rsid w:val="00427DB8"/>
    <w:pPr>
      <w:spacing w:after="60"/>
    </w:pPr>
    <w:rPr>
      <w:rFonts w:ascii="Arial Narrow" w:hAnsi="Arial Narrow" w:cs="Arial Unicode MS"/>
      <w:b/>
      <w:caps/>
    </w:rPr>
  </w:style>
  <w:style w:type="paragraph" w:customStyle="1" w:styleId="BodyText--AuditProcedures">
    <w:name w:val="Body Text--Audit Procedures"/>
    <w:basedOn w:val="a1"/>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a1"/>
    <w:rsid w:val="00271E6F"/>
    <w:pPr>
      <w:numPr>
        <w:numId w:val="17"/>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a1"/>
    <w:qFormat/>
    <w:rsid w:val="00271E6F"/>
    <w:pPr>
      <w:numPr>
        <w:numId w:val="18"/>
      </w:numPr>
      <w:spacing w:before="40" w:after="20"/>
    </w:pPr>
    <w:rPr>
      <w:rFonts w:eastAsia="MS Mincho" w:cs="Arial"/>
      <w:bCs/>
      <w:sz w:val="18"/>
      <w:szCs w:val="18"/>
    </w:rPr>
  </w:style>
  <w:style w:type="paragraph" w:customStyle="1" w:styleId="InsertText">
    <w:name w:val="Insert Text"/>
    <w:basedOn w:val="af5"/>
    <w:rsid w:val="00541B3B"/>
    <w:pPr>
      <w:spacing w:before="40" w:after="40"/>
    </w:pPr>
    <w:rPr>
      <w:rFonts w:cs="Arial"/>
      <w:bCs/>
      <w:sz w:val="18"/>
    </w:rPr>
  </w:style>
  <w:style w:type="paragraph" w:customStyle="1" w:styleId="11table">
    <w:name w:val="1.1 table"/>
    <w:basedOn w:val="tbltextleft"/>
    <w:next w:val="a1"/>
    <w:link w:val="11tableChar"/>
    <w:autoRedefine/>
    <w:uiPriority w:val="99"/>
    <w:qFormat/>
    <w:rsid w:val="00F32FFA"/>
    <w:pPr>
      <w:keepLines/>
      <w:widowControl w:val="0"/>
      <w:tabs>
        <w:tab w:val="left" w:pos="620"/>
      </w:tabs>
      <w:spacing w:line="240" w:lineRule="auto"/>
    </w:pPr>
    <w:rPr>
      <w:bCs/>
      <w:sz w:val="18"/>
      <w:szCs w:val="18"/>
    </w:rPr>
  </w:style>
  <w:style w:type="character" w:customStyle="1" w:styleId="11tableChar">
    <w:name w:val="1.1 table Char"/>
    <w:link w:val="11table"/>
    <w:uiPriority w:val="99"/>
    <w:rsid w:val="00F32FFA"/>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af8">
    <w:name w:val="endnote text"/>
    <w:basedOn w:val="a1"/>
    <w:link w:val="Char4"/>
    <w:rsid w:val="00CA613F"/>
    <w:rPr>
      <w:szCs w:val="20"/>
    </w:rPr>
  </w:style>
  <w:style w:type="character" w:customStyle="1" w:styleId="Char4">
    <w:name w:val="미주 텍스트 Char"/>
    <w:link w:val="af8"/>
    <w:rsid w:val="00CA613F"/>
    <w:rPr>
      <w:lang w:val="en-US" w:eastAsia="en-US"/>
    </w:rPr>
  </w:style>
  <w:style w:type="character" w:styleId="af9">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
    <w:name w:val="HTML Top of Form"/>
    <w:basedOn w:val="a1"/>
    <w:next w:val="a1"/>
    <w:link w:val="z-Char"/>
    <w:hidden/>
    <w:rsid w:val="004E6926"/>
    <w:pPr>
      <w:pBdr>
        <w:bottom w:val="single" w:sz="6" w:space="1" w:color="auto"/>
      </w:pBdr>
      <w:jc w:val="center"/>
    </w:pPr>
    <w:rPr>
      <w:rFonts w:cs="Arial"/>
      <w:vanish/>
      <w:sz w:val="16"/>
      <w:szCs w:val="16"/>
    </w:rPr>
  </w:style>
  <w:style w:type="character" w:customStyle="1" w:styleId="z-Char">
    <w:name w:val="z-양식의 맨 위 Char"/>
    <w:link w:val="z-"/>
    <w:rsid w:val="004E6926"/>
    <w:rPr>
      <w:rFonts w:ascii="Arial" w:hAnsi="Arial" w:cs="Arial"/>
      <w:vanish/>
      <w:sz w:val="16"/>
      <w:szCs w:val="16"/>
    </w:rPr>
  </w:style>
  <w:style w:type="paragraph" w:styleId="z-0">
    <w:name w:val="HTML Bottom of Form"/>
    <w:basedOn w:val="a1"/>
    <w:next w:val="a1"/>
    <w:link w:val="z-Char0"/>
    <w:hidden/>
    <w:rsid w:val="004E6926"/>
    <w:pPr>
      <w:pBdr>
        <w:top w:val="single" w:sz="6" w:space="1" w:color="auto"/>
      </w:pBdr>
      <w:jc w:val="center"/>
    </w:pPr>
    <w:rPr>
      <w:rFonts w:cs="Arial"/>
      <w:vanish/>
      <w:sz w:val="16"/>
      <w:szCs w:val="16"/>
    </w:rPr>
  </w:style>
  <w:style w:type="character" w:customStyle="1" w:styleId="z-Char0">
    <w:name w:val="z-양식의 맨 아래 Char"/>
    <w:link w:val="z-0"/>
    <w:rsid w:val="004E6926"/>
    <w:rPr>
      <w:rFonts w:ascii="Arial" w:hAnsi="Arial" w:cs="Arial"/>
      <w:vanish/>
      <w:sz w:val="16"/>
      <w:szCs w:val="16"/>
    </w:rPr>
  </w:style>
  <w:style w:type="table" w:customStyle="1" w:styleId="TableGrid1">
    <w:name w:val="Table Grid1"/>
    <w:basedOn w:val="a3"/>
    <w:next w:val="af7"/>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ilvl w:val="1"/>
        <w:numId w:val="19"/>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afa">
    <w:name w:val="List Paragraph"/>
    <w:aliases w:val="WL List Paragraph"/>
    <w:basedOn w:val="a1"/>
    <w:uiPriority w:val="34"/>
    <w:qFormat/>
    <w:rsid w:val="00144959"/>
    <w:pPr>
      <w:ind w:left="720"/>
      <w:contextualSpacing/>
    </w:pPr>
  </w:style>
  <w:style w:type="paragraph" w:customStyle="1" w:styleId="tabletextbullet2">
    <w:name w:val="table text bullet 2"/>
    <w:basedOn w:val="TableText"/>
    <w:qFormat/>
    <w:rsid w:val="00A86B84"/>
    <w:pPr>
      <w:numPr>
        <w:numId w:val="24"/>
      </w:numPr>
      <w:spacing w:before="20" w:after="20"/>
    </w:pPr>
    <w:rPr>
      <w:szCs w:val="20"/>
    </w:rPr>
  </w:style>
  <w:style w:type="paragraph" w:customStyle="1" w:styleId="111table">
    <w:name w:val="1.1.1 table"/>
    <w:basedOn w:val="11table"/>
    <w:link w:val="111tableChar"/>
    <w:uiPriority w:val="99"/>
    <w:qFormat/>
    <w:rsid w:val="00D92DC1"/>
    <w:pPr>
      <w:keepLines w:val="0"/>
      <w:spacing w:line="220" w:lineRule="atLeast"/>
      <w:ind w:left="144"/>
    </w:pPr>
    <w:rPr>
      <w:rFonts w:eastAsia="Calibri"/>
      <w:bCs w:val="0"/>
    </w:rPr>
  </w:style>
  <w:style w:type="character" w:customStyle="1" w:styleId="111tableChar">
    <w:name w:val="1.1.1 table Char"/>
    <w:link w:val="111table"/>
    <w:uiPriority w:val="99"/>
    <w:rsid w:val="00D92DC1"/>
    <w:rPr>
      <w:rFonts w:ascii="Arial" w:eastAsia="Calibri" w:hAnsi="Arial" w:cs="Arial"/>
      <w:sz w:val="18"/>
      <w:szCs w:val="18"/>
    </w:rPr>
  </w:style>
  <w:style w:type="paragraph" w:customStyle="1" w:styleId="note">
    <w:name w:val="note"/>
    <w:basedOn w:val="a1"/>
    <w:qFormat/>
    <w:rsid w:val="00D92DC1"/>
    <w:pPr>
      <w:shd w:val="clear" w:color="auto" w:fill="E6E6E6"/>
      <w:spacing w:after="60"/>
    </w:pPr>
    <w:rPr>
      <w:rFonts w:cs="Arial"/>
      <w:bCs/>
      <w:i/>
      <w:sz w:val="18"/>
      <w:szCs w:val="20"/>
    </w:rPr>
  </w:style>
  <w:style w:type="paragraph" w:customStyle="1" w:styleId="Note0">
    <w:name w:val="Note"/>
    <w:basedOn w:val="a1"/>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a1"/>
    <w:qFormat/>
    <w:rsid w:val="00271E6F"/>
    <w:pPr>
      <w:numPr>
        <w:numId w:val="21"/>
      </w:numPr>
      <w:tabs>
        <w:tab w:val="clear" w:pos="504"/>
        <w:tab w:val="num" w:pos="360"/>
      </w:tabs>
      <w:spacing w:before="40" w:after="40"/>
    </w:pPr>
    <w:rPr>
      <w:rFonts w:eastAsia="Cambria" w:cs="Arial"/>
      <w:sz w:val="18"/>
      <w:szCs w:val="18"/>
    </w:rPr>
  </w:style>
  <w:style w:type="paragraph" w:customStyle="1" w:styleId="Table11">
    <w:name w:val="Table 1.1"/>
    <w:basedOn w:val="a1"/>
    <w:uiPriority w:val="99"/>
    <w:qFormat/>
    <w:rsid w:val="00D92DC1"/>
    <w:pPr>
      <w:spacing w:after="80"/>
    </w:pPr>
    <w:rPr>
      <w:rFonts w:eastAsia="Cambria" w:cs="Arial"/>
      <w:sz w:val="18"/>
      <w:szCs w:val="18"/>
    </w:rPr>
  </w:style>
  <w:style w:type="paragraph" w:customStyle="1" w:styleId="table11bullet">
    <w:name w:val="table 1.1 bullet"/>
    <w:qFormat/>
    <w:rsid w:val="00271E6F"/>
    <w:pPr>
      <w:numPr>
        <w:numId w:val="22"/>
      </w:numPr>
      <w:tabs>
        <w:tab w:val="clear" w:pos="288"/>
        <w:tab w:val="num" w:pos="1392"/>
      </w:tabs>
      <w:spacing w:before="40" w:after="40" w:line="220" w:lineRule="atLeast"/>
    </w:pPr>
    <w:rPr>
      <w:rFonts w:ascii="Arial" w:eastAsia="MS Mincho" w:hAnsi="Arial" w:cs="Arial"/>
      <w:sz w:val="18"/>
      <w:szCs w:val="18"/>
    </w:rPr>
  </w:style>
  <w:style w:type="table" w:styleId="-1">
    <w:name w:val="Colorful List Accent 1"/>
    <w:basedOn w:val="a3"/>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a1"/>
    <w:qFormat/>
    <w:rsid w:val="00E77771"/>
    <w:pPr>
      <w:numPr>
        <w:numId w:val="23"/>
      </w:numPr>
      <w:spacing w:before="40" w:after="40"/>
    </w:pPr>
    <w:rPr>
      <w:rFonts w:cs="Arial"/>
      <w:sz w:val="18"/>
      <w:szCs w:val="18"/>
    </w:rPr>
  </w:style>
  <w:style w:type="paragraph" w:styleId="afb">
    <w:name w:val="Revision"/>
    <w:hidden/>
    <w:uiPriority w:val="99"/>
    <w:semiHidden/>
    <w:rsid w:val="00F14477"/>
    <w:rPr>
      <w:sz w:val="24"/>
      <w:szCs w:val="24"/>
    </w:rPr>
  </w:style>
  <w:style w:type="paragraph" w:customStyle="1" w:styleId="PCInormal">
    <w:name w:val="PCI normal"/>
    <w:basedOn w:val="a1"/>
    <w:qFormat/>
    <w:rsid w:val="00FF5711"/>
    <w:pPr>
      <w:spacing w:before="120"/>
    </w:pPr>
    <w:rPr>
      <w:rFonts w:eastAsiaTheme="minorHAnsi" w:cs="Arial"/>
      <w:szCs w:val="20"/>
    </w:rPr>
  </w:style>
  <w:style w:type="paragraph" w:customStyle="1" w:styleId="normallevel2">
    <w:name w:val="normal level 2"/>
    <w:basedOn w:val="afc"/>
    <w:qFormat/>
    <w:rsid w:val="009F7F86"/>
    <w:pPr>
      <w:ind w:left="288"/>
    </w:pPr>
    <w:rPr>
      <w:rFonts w:cs="Symbol"/>
    </w:rPr>
  </w:style>
  <w:style w:type="paragraph" w:styleId="afc">
    <w:name w:val="Normal Indent"/>
    <w:basedOn w:val="a1"/>
    <w:semiHidden/>
    <w:unhideWhenUsed/>
    <w:rsid w:val="009F7F86"/>
    <w:pPr>
      <w:ind w:left="720"/>
    </w:pPr>
  </w:style>
  <w:style w:type="character" w:styleId="afd">
    <w:name w:val="Mention"/>
    <w:basedOn w:val="a2"/>
    <w:uiPriority w:val="99"/>
    <w:unhideWhenUsed/>
    <w:rsid w:val="000C0817"/>
    <w:rPr>
      <w:color w:val="2B579A"/>
      <w:shd w:val="clear" w:color="auto" w:fill="E1DFDD"/>
    </w:rPr>
  </w:style>
  <w:style w:type="paragraph" w:customStyle="1" w:styleId="pcinormal0">
    <w:name w:val="pci normal"/>
    <w:basedOn w:val="a1"/>
    <w:rsid w:val="00F04E5E"/>
    <w:pPr>
      <w:overflowPunct w:val="0"/>
      <w:autoSpaceDE w:val="0"/>
      <w:autoSpaceDN w:val="0"/>
      <w:adjustRightInd w:val="0"/>
      <w:spacing w:before="80" w:after="80"/>
    </w:pPr>
    <w:rPr>
      <w:rFonts w:cs="Arial"/>
      <w:sz w:val="19"/>
      <w:szCs w:val="19"/>
    </w:rPr>
  </w:style>
  <w:style w:type="character" w:styleId="afe">
    <w:name w:val="Unresolved Mention"/>
    <w:basedOn w:val="a2"/>
    <w:uiPriority w:val="99"/>
    <w:unhideWhenUsed/>
    <w:rsid w:val="00A70CEB"/>
    <w:rPr>
      <w:color w:val="605E5C"/>
      <w:shd w:val="clear" w:color="auto" w:fill="E1DFDD"/>
    </w:rPr>
  </w:style>
  <w:style w:type="character" w:customStyle="1" w:styleId="1Char">
    <w:name w:val="제목 1 Char"/>
    <w:aliases w:val="ch Char,MIGHeading 1 Char,ch1 Char"/>
    <w:basedOn w:val="a2"/>
    <w:link w:val="1"/>
    <w:uiPriority w:val="9"/>
    <w:rsid w:val="00AD3FF7"/>
    <w:rPr>
      <w:rFonts w:ascii="Arial" w:hAnsi="Arial" w:cs="Arial"/>
      <w:b/>
      <w:bCs/>
      <w:kern w:val="32"/>
      <w:sz w:val="32"/>
      <w:szCs w:val="32"/>
    </w:rPr>
  </w:style>
  <w:style w:type="paragraph" w:customStyle="1" w:styleId="TableListBullet">
    <w:name w:val="Table List Bullet"/>
    <w:basedOn w:val="a1"/>
    <w:qFormat/>
    <w:rsid w:val="000A5F0C"/>
    <w:pPr>
      <w:numPr>
        <w:numId w:val="28"/>
      </w:numPr>
      <w:spacing w:before="40" w:after="40"/>
    </w:pPr>
    <w:rPr>
      <w:sz w:val="18"/>
    </w:rPr>
  </w:style>
  <w:style w:type="paragraph" w:customStyle="1" w:styleId="list1-1note">
    <w:name w:val="list 1-1 note"/>
    <w:basedOn w:val="a1"/>
    <w:qFormat/>
    <w:rsid w:val="002405C2"/>
    <w:pPr>
      <w:shd w:val="clear" w:color="auto" w:fill="E2E7E6"/>
    </w:pPr>
    <w:rPr>
      <w:rFonts w:eastAsia="Calibri" w:cs="Geneva"/>
      <w:bCs/>
      <w:i/>
      <w:sz w:val="18"/>
      <w:szCs w:val="20"/>
    </w:rPr>
  </w:style>
  <w:style w:type="character" w:customStyle="1" w:styleId="Char0">
    <w:name w:val="본문 Char"/>
    <w:basedOn w:val="a2"/>
    <w:link w:val="ab"/>
    <w:uiPriority w:val="99"/>
    <w:rsid w:val="002405C2"/>
    <w:rPr>
      <w:rFonts w:ascii="Arial" w:hAnsi="Arial" w:cs="Arial"/>
      <w:i/>
      <w:iCs/>
    </w:rPr>
  </w:style>
  <w:style w:type="character" w:customStyle="1" w:styleId="2Char">
    <w:name w:val="제목 2 Char"/>
    <w:basedOn w:val="a2"/>
    <w:link w:val="21"/>
    <w:uiPriority w:val="9"/>
    <w:rsid w:val="00020EDA"/>
    <w:rPr>
      <w:rFonts w:ascii="Arial" w:hAnsi="Arial" w:cs="Arial"/>
      <w:b/>
      <w:iCs/>
      <w:kern w:val="32"/>
      <w:sz w:val="26"/>
      <w:szCs w:val="28"/>
    </w:rPr>
  </w:style>
  <w:style w:type="character" w:customStyle="1" w:styleId="Char3">
    <w:name w:val="각주 텍스트 Char"/>
    <w:basedOn w:val="a2"/>
    <w:link w:val="af5"/>
    <w:uiPriority w:val="99"/>
    <w:semiHidden/>
    <w:rsid w:val="008158D0"/>
    <w:rPr>
      <w:rFonts w:ascii="Arial" w:hAnsi="Arial"/>
      <w:szCs w:val="24"/>
    </w:rPr>
  </w:style>
  <w:style w:type="paragraph" w:customStyle="1" w:styleId="AppNotes">
    <w:name w:val="App Notes"/>
    <w:basedOn w:val="a1"/>
    <w:qFormat/>
    <w:rsid w:val="008F5228"/>
    <w:pPr>
      <w:keepNext/>
      <w:spacing w:after="140"/>
    </w:pPr>
    <w:rPr>
      <w:rFonts w:eastAsiaTheme="minorEastAsia" w:cs="Arial"/>
      <w:b/>
      <w:bCs/>
      <w:iCs/>
      <w:color w:val="000000"/>
      <w:sz w:val="18"/>
      <w:szCs w:val="16"/>
    </w:rPr>
  </w:style>
  <w:style w:type="paragraph" w:customStyle="1" w:styleId="Heading3NoNum">
    <w:name w:val="Heading 3 No Num"/>
    <w:basedOn w:val="31"/>
    <w:next w:val="ab"/>
    <w:qFormat/>
    <w:rsid w:val="008F5228"/>
    <w:pPr>
      <w:tabs>
        <w:tab w:val="left" w:pos="1620"/>
      </w:tabs>
      <w:spacing w:before="360" w:line="259" w:lineRule="auto"/>
      <w:ind w:left="0" w:firstLine="0"/>
    </w:pPr>
    <w:rPr>
      <w:rFonts w:eastAsiaTheme="majorEastAsia" w:cstheme="majorBidi"/>
      <w:bCs/>
      <w:color w:val="000000" w:themeColor="text1"/>
      <w:sz w:val="24"/>
    </w:rPr>
  </w:style>
  <w:style w:type="character" w:customStyle="1" w:styleId="5Char">
    <w:name w:val="제목 5 Char"/>
    <w:basedOn w:val="a2"/>
    <w:link w:val="51"/>
    <w:uiPriority w:val="9"/>
    <w:semiHidden/>
    <w:rsid w:val="008F5228"/>
    <w:rPr>
      <w:rFonts w:asciiTheme="majorHAnsi" w:eastAsiaTheme="majorEastAsia" w:hAnsiTheme="majorHAnsi" w:cstheme="majorBidi"/>
      <w:color w:val="006D6A" w:themeColor="accent1" w:themeShade="BF"/>
      <w:szCs w:val="24"/>
    </w:rPr>
  </w:style>
  <w:style w:type="character" w:customStyle="1" w:styleId="6Char">
    <w:name w:val="제목 6 Char"/>
    <w:basedOn w:val="a2"/>
    <w:link w:val="6"/>
    <w:uiPriority w:val="9"/>
    <w:semiHidden/>
    <w:rsid w:val="008F5228"/>
    <w:rPr>
      <w:rFonts w:ascii="Arial" w:eastAsiaTheme="majorEastAsia" w:hAnsi="Arial" w:cstheme="majorBidi"/>
      <w:i/>
      <w:iCs/>
      <w:color w:val="91BC7A" w:themeColor="text2" w:themeShade="BF"/>
      <w:szCs w:val="22"/>
    </w:rPr>
  </w:style>
  <w:style w:type="character" w:customStyle="1" w:styleId="7Char">
    <w:name w:val="제목 7 Char"/>
    <w:basedOn w:val="a2"/>
    <w:link w:val="7"/>
    <w:uiPriority w:val="9"/>
    <w:semiHidden/>
    <w:rsid w:val="008F5228"/>
    <w:rPr>
      <w:rFonts w:asciiTheme="majorHAnsi" w:eastAsiaTheme="majorEastAsia" w:hAnsiTheme="majorHAnsi" w:cstheme="majorBidi"/>
      <w:i/>
      <w:iCs/>
      <w:color w:val="404040" w:themeColor="text1" w:themeTint="BF"/>
      <w:szCs w:val="22"/>
    </w:rPr>
  </w:style>
  <w:style w:type="character" w:customStyle="1" w:styleId="8Char">
    <w:name w:val="제목 8 Char"/>
    <w:basedOn w:val="a2"/>
    <w:link w:val="8"/>
    <w:uiPriority w:val="9"/>
    <w:semiHidden/>
    <w:rsid w:val="008F5228"/>
    <w:rPr>
      <w:rFonts w:asciiTheme="majorHAnsi" w:eastAsiaTheme="majorEastAsia" w:hAnsiTheme="majorHAnsi" w:cstheme="majorBidi"/>
      <w:color w:val="404040" w:themeColor="text1" w:themeTint="BF"/>
    </w:rPr>
  </w:style>
  <w:style w:type="character" w:customStyle="1" w:styleId="9Char">
    <w:name w:val="제목 9 Char"/>
    <w:basedOn w:val="a2"/>
    <w:link w:val="9"/>
    <w:uiPriority w:val="9"/>
    <w:semiHidden/>
    <w:rsid w:val="008F5228"/>
    <w:rPr>
      <w:rFonts w:asciiTheme="majorHAnsi" w:eastAsiaTheme="majorEastAsia" w:hAnsiTheme="majorHAnsi" w:cstheme="majorBidi"/>
      <w:i/>
      <w:iCs/>
      <w:color w:val="404040" w:themeColor="text1" w:themeTint="BF"/>
    </w:rPr>
  </w:style>
  <w:style w:type="paragraph" w:customStyle="1" w:styleId="Style3">
    <w:name w:val="Style3"/>
    <w:basedOn w:val="a1"/>
    <w:rsid w:val="008F5228"/>
    <w:pPr>
      <w:numPr>
        <w:numId w:val="32"/>
      </w:numPr>
    </w:pPr>
  </w:style>
  <w:style w:type="paragraph" w:styleId="aff">
    <w:name w:val="Document Map"/>
    <w:basedOn w:val="a1"/>
    <w:link w:val="Char5"/>
    <w:rsid w:val="008F5228"/>
    <w:pPr>
      <w:spacing w:before="0" w:after="0" w:line="240" w:lineRule="auto"/>
    </w:pPr>
    <w:rPr>
      <w:rFonts w:ascii="Lucida Grande" w:hAnsi="Lucida Grande" w:cs="Lucida Grande"/>
      <w:sz w:val="24"/>
    </w:rPr>
  </w:style>
  <w:style w:type="character" w:customStyle="1" w:styleId="Char5">
    <w:name w:val="문서 구조 Char"/>
    <w:basedOn w:val="a2"/>
    <w:link w:val="aff"/>
    <w:rsid w:val="008F5228"/>
    <w:rPr>
      <w:rFonts w:ascii="Lucida Grande" w:hAnsi="Lucida Grande" w:cs="Lucida Grande"/>
      <w:sz w:val="24"/>
      <w:szCs w:val="24"/>
    </w:rPr>
  </w:style>
  <w:style w:type="paragraph" w:customStyle="1" w:styleId="table111">
    <w:name w:val="table 1.1.1"/>
    <w:basedOn w:val="a1"/>
    <w:rsid w:val="008F5228"/>
    <w:pPr>
      <w:spacing w:after="80"/>
      <w:ind w:left="144"/>
    </w:pPr>
    <w:rPr>
      <w:rFonts w:eastAsia="MS Mincho" w:cs="Arial"/>
      <w:sz w:val="18"/>
      <w:szCs w:val="18"/>
    </w:rPr>
  </w:style>
  <w:style w:type="paragraph" w:customStyle="1" w:styleId="tabletext0">
    <w:name w:val="table text"/>
    <w:basedOn w:val="a1"/>
    <w:qFormat/>
    <w:rsid w:val="008F5228"/>
    <w:pPr>
      <w:spacing w:after="40"/>
    </w:pPr>
    <w:rPr>
      <w:rFonts w:cs="Arial"/>
      <w:bCs/>
      <w:iCs/>
      <w:sz w:val="18"/>
    </w:rPr>
  </w:style>
  <w:style w:type="character" w:customStyle="1" w:styleId="GlossaryCharacter">
    <w:name w:val="Glossary Character"/>
    <w:uiPriority w:val="1"/>
    <w:qFormat/>
    <w:rsid w:val="008F5228"/>
    <w:rPr>
      <w:color w:val="0000FF"/>
    </w:rPr>
  </w:style>
  <w:style w:type="character" w:customStyle="1" w:styleId="3Char">
    <w:name w:val="제목 3 Char"/>
    <w:aliases w:val="Heading 3 White Char"/>
    <w:basedOn w:val="a2"/>
    <w:link w:val="31"/>
    <w:uiPriority w:val="9"/>
    <w:rsid w:val="00BB7A3F"/>
    <w:rPr>
      <w:rFonts w:ascii="Arial" w:hAnsi="Arial"/>
      <w:b/>
      <w:i/>
      <w:sz w:val="22"/>
      <w:szCs w:val="22"/>
    </w:rPr>
  </w:style>
  <w:style w:type="paragraph" w:customStyle="1" w:styleId="Heading2noNumWhite">
    <w:name w:val="Heading 2 no Num White"/>
    <w:basedOn w:val="a1"/>
    <w:autoRedefine/>
    <w:qFormat/>
    <w:rsid w:val="008F5228"/>
    <w:pPr>
      <w:keepNext/>
      <w:keepLines/>
      <w:framePr w:hSpace="180" w:wrap="around" w:vAnchor="text" w:hAnchor="margin" w:y="289"/>
      <w:spacing w:before="360" w:line="259" w:lineRule="auto"/>
      <w:outlineLvl w:val="1"/>
    </w:pPr>
    <w:rPr>
      <w:rFonts w:eastAsiaTheme="majorEastAsia" w:cstheme="majorBidi"/>
      <w:b/>
      <w:bCs/>
      <w:color w:val="FFFFFF" w:themeColor="background1"/>
      <w:szCs w:val="28"/>
    </w:rPr>
  </w:style>
  <w:style w:type="paragraph" w:customStyle="1" w:styleId="Heading2Bold">
    <w:name w:val="Heading 2 Bold"/>
    <w:basedOn w:val="21"/>
    <w:link w:val="Heading2BoldChar"/>
    <w:qFormat/>
    <w:rsid w:val="008F5228"/>
    <w:pPr>
      <w:keepNext/>
      <w:keepLines/>
      <w:widowControl/>
      <w:tabs>
        <w:tab w:val="clear" w:pos="1620"/>
      </w:tabs>
      <w:spacing w:before="40" w:after="0" w:line="259" w:lineRule="auto"/>
    </w:pPr>
    <w:rPr>
      <w:rFonts w:eastAsiaTheme="majorEastAsia"/>
      <w:bCs/>
      <w:iCs w:val="0"/>
      <w:szCs w:val="26"/>
    </w:rPr>
  </w:style>
  <w:style w:type="character" w:customStyle="1" w:styleId="Heading2BoldChar">
    <w:name w:val="Heading 2 Bold Char"/>
    <w:basedOn w:val="2Char"/>
    <w:link w:val="Heading2Bold"/>
    <w:rsid w:val="008F5228"/>
    <w:rPr>
      <w:rFonts w:ascii="Arial" w:eastAsiaTheme="majorEastAsia" w:hAnsi="Arial" w:cs="Arial"/>
      <w:b/>
      <w:bCs/>
      <w:iCs w:val="0"/>
      <w:kern w:val="32"/>
      <w:sz w:val="26"/>
      <w:szCs w:val="26"/>
    </w:rPr>
  </w:style>
  <w:style w:type="paragraph" w:customStyle="1" w:styleId="Heading3Bold">
    <w:name w:val="Heading 3 Bold"/>
    <w:basedOn w:val="31"/>
    <w:link w:val="Heading3BoldChar"/>
    <w:qFormat/>
    <w:rsid w:val="008F5228"/>
    <w:pPr>
      <w:spacing w:before="40" w:after="0" w:line="259" w:lineRule="auto"/>
      <w:ind w:left="0" w:firstLine="0"/>
    </w:pPr>
    <w:rPr>
      <w:rFonts w:eastAsiaTheme="majorEastAsia" w:cs="Arial"/>
      <w:bCs/>
      <w:i w:val="0"/>
      <w:color w:val="FFFFFF" w:themeColor="background1"/>
      <w:szCs w:val="26"/>
    </w:rPr>
  </w:style>
  <w:style w:type="character" w:customStyle="1" w:styleId="Heading3BoldChar">
    <w:name w:val="Heading 3 Bold Char"/>
    <w:basedOn w:val="3Char"/>
    <w:link w:val="Heading3Bold"/>
    <w:rsid w:val="008F5228"/>
    <w:rPr>
      <w:rFonts w:ascii="Arial" w:eastAsiaTheme="majorEastAsia" w:hAnsi="Arial" w:cs="Arial"/>
      <w:b/>
      <w:bCs/>
      <w:i w:val="0"/>
      <w:color w:val="FFFFFF" w:themeColor="background1"/>
      <w:sz w:val="22"/>
      <w:szCs w:val="26"/>
    </w:rPr>
  </w:style>
  <w:style w:type="paragraph" w:customStyle="1" w:styleId="TableBody">
    <w:name w:val="Table Body"/>
    <w:basedOn w:val="a1"/>
    <w:qFormat/>
    <w:rsid w:val="008F5228"/>
    <w:pPr>
      <w:spacing w:before="40" w:after="60"/>
    </w:pPr>
    <w:rPr>
      <w:rFonts w:eastAsiaTheme="minorEastAsia" w:cstheme="minorBidi"/>
      <w:sz w:val="16"/>
      <w:szCs w:val="22"/>
    </w:rPr>
  </w:style>
  <w:style w:type="paragraph" w:styleId="TOC">
    <w:name w:val="TOC Heading"/>
    <w:basedOn w:val="a1"/>
    <w:next w:val="a1"/>
    <w:uiPriority w:val="39"/>
    <w:qFormat/>
    <w:rsid w:val="008F5228"/>
    <w:pPr>
      <w:spacing w:before="0" w:after="240" w:line="259" w:lineRule="auto"/>
    </w:pPr>
    <w:rPr>
      <w:rFonts w:eastAsiaTheme="minorEastAsia" w:cstheme="minorBidi"/>
      <w:b/>
      <w:sz w:val="32"/>
      <w:szCs w:val="22"/>
    </w:rPr>
  </w:style>
  <w:style w:type="character" w:customStyle="1" w:styleId="BoldItalicCharacter">
    <w:name w:val="Bold + Italic Character"/>
    <w:basedOn w:val="a2"/>
    <w:rsid w:val="008F5228"/>
    <w:rPr>
      <w:b/>
      <w:bCs/>
      <w:i/>
      <w:iCs/>
      <w:color w:val="auto"/>
    </w:rPr>
  </w:style>
  <w:style w:type="character" w:customStyle="1" w:styleId="4Char">
    <w:name w:val="제목 4 Char"/>
    <w:basedOn w:val="a2"/>
    <w:link w:val="40"/>
    <w:uiPriority w:val="9"/>
    <w:rsid w:val="008F5228"/>
    <w:rPr>
      <w:rFonts w:ascii="Arial Narrow" w:hAnsi="Arial Narrow"/>
      <w:b/>
      <w:bCs/>
      <w:color w:val="000000"/>
    </w:rPr>
  </w:style>
  <w:style w:type="character" w:customStyle="1" w:styleId="BoldCharacter">
    <w:name w:val="Bold Character"/>
    <w:basedOn w:val="a2"/>
    <w:uiPriority w:val="1"/>
    <w:qFormat/>
    <w:rsid w:val="008F5228"/>
    <w:rPr>
      <w:b/>
    </w:rPr>
  </w:style>
  <w:style w:type="paragraph" w:customStyle="1" w:styleId="TableListBullet2">
    <w:name w:val="Table List Bullet 2"/>
    <w:basedOn w:val="TableListBullet"/>
    <w:rsid w:val="008F5228"/>
    <w:pPr>
      <w:framePr w:wrap="around" w:hAnchor="text"/>
      <w:numPr>
        <w:numId w:val="36"/>
      </w:numPr>
    </w:pPr>
    <w:rPr>
      <w:rFonts w:eastAsiaTheme="minorEastAsia" w:cs="Arial"/>
      <w:szCs w:val="22"/>
      <w:lang w:val="en-NZ"/>
    </w:rPr>
  </w:style>
  <w:style w:type="paragraph" w:customStyle="1" w:styleId="ReqBody">
    <w:name w:val="Req Body"/>
    <w:basedOn w:val="TableBody"/>
    <w:qFormat/>
    <w:rsid w:val="008F5228"/>
    <w:pPr>
      <w:spacing w:after="120"/>
    </w:pPr>
    <w:rPr>
      <w:sz w:val="20"/>
      <w:szCs w:val="20"/>
    </w:rPr>
  </w:style>
  <w:style w:type="character" w:customStyle="1" w:styleId="Char2">
    <w:name w:val="메모 주제 Char"/>
    <w:basedOn w:val="Char1"/>
    <w:link w:val="af"/>
    <w:uiPriority w:val="99"/>
    <w:semiHidden/>
    <w:rsid w:val="008F5228"/>
    <w:rPr>
      <w:rFonts w:ascii="Arial" w:hAnsi="Arial"/>
      <w:sz w:val="24"/>
      <w:szCs w:val="24"/>
    </w:rPr>
  </w:style>
  <w:style w:type="paragraph" w:customStyle="1" w:styleId="TableApproach">
    <w:name w:val="Table Approach"/>
    <w:basedOn w:val="TableBody"/>
    <w:next w:val="TableBody"/>
    <w:qFormat/>
    <w:rsid w:val="008F5228"/>
    <w:pPr>
      <w:spacing w:after="40"/>
    </w:pPr>
    <w:rPr>
      <w:b/>
      <w:sz w:val="20"/>
    </w:rPr>
  </w:style>
  <w:style w:type="paragraph" w:customStyle="1" w:styleId="TableBodyContinue">
    <w:name w:val="Table Body Continue"/>
    <w:basedOn w:val="TableBody"/>
    <w:qFormat/>
    <w:rsid w:val="008F5228"/>
    <w:pPr>
      <w:spacing w:line="259" w:lineRule="auto"/>
      <w:ind w:left="274"/>
    </w:pPr>
  </w:style>
  <w:style w:type="character" w:customStyle="1" w:styleId="ItalicCharacter">
    <w:name w:val="Italic Character"/>
    <w:basedOn w:val="BoldItalicCharacter"/>
    <w:uiPriority w:val="1"/>
    <w:qFormat/>
    <w:rsid w:val="008F5228"/>
    <w:rPr>
      <w:b w:val="0"/>
      <w:bCs/>
      <w:i/>
      <w:iCs/>
      <w:color w:val="auto"/>
    </w:rPr>
  </w:style>
  <w:style w:type="paragraph" w:customStyle="1" w:styleId="Copyrightbullet">
    <w:name w:val="Copyright bullet"/>
    <w:basedOn w:val="a1"/>
    <w:qFormat/>
    <w:rsid w:val="008F5228"/>
    <w:pPr>
      <w:numPr>
        <w:numId w:val="37"/>
      </w:numPr>
      <w:spacing w:after="0" w:line="240" w:lineRule="auto"/>
    </w:pPr>
    <w:rPr>
      <w:rFonts w:cs="Arial"/>
      <w:i/>
      <w:sz w:val="16"/>
      <w:szCs w:val="20"/>
    </w:rPr>
  </w:style>
  <w:style w:type="paragraph" w:customStyle="1" w:styleId="Heading2NoNum">
    <w:name w:val="Heading 2 No Num"/>
    <w:basedOn w:val="21"/>
    <w:next w:val="ab"/>
    <w:link w:val="Heading2NoNumChar"/>
    <w:qFormat/>
    <w:rsid w:val="008F5228"/>
    <w:pPr>
      <w:keepNext/>
      <w:keepLines/>
      <w:widowControl/>
      <w:tabs>
        <w:tab w:val="clear" w:pos="1620"/>
      </w:tabs>
      <w:spacing w:line="259" w:lineRule="auto"/>
    </w:pPr>
    <w:rPr>
      <w:rFonts w:eastAsiaTheme="majorEastAsia" w:cstheme="majorBidi"/>
      <w:bCs/>
      <w:iCs w:val="0"/>
      <w:color w:val="000000" w:themeColor="text1"/>
      <w:sz w:val="28"/>
    </w:rPr>
  </w:style>
  <w:style w:type="character" w:customStyle="1" w:styleId="Heading2NoNumChar">
    <w:name w:val="Heading 2 No Num Char"/>
    <w:basedOn w:val="2Char"/>
    <w:link w:val="Heading2NoNum"/>
    <w:rsid w:val="008F5228"/>
    <w:rPr>
      <w:rFonts w:ascii="Arial" w:eastAsiaTheme="majorEastAsia" w:hAnsi="Arial" w:cstheme="majorBidi"/>
      <w:b/>
      <w:bCs/>
      <w:iCs w:val="0"/>
      <w:color w:val="000000" w:themeColor="text1"/>
      <w:kern w:val="32"/>
      <w:sz w:val="28"/>
      <w:szCs w:val="28"/>
    </w:rPr>
  </w:style>
  <w:style w:type="character" w:customStyle="1" w:styleId="normaltextrun">
    <w:name w:val="normaltextrun"/>
    <w:basedOn w:val="a2"/>
    <w:rsid w:val="008F5228"/>
  </w:style>
  <w:style w:type="numbering" w:customStyle="1" w:styleId="CurrentList1">
    <w:name w:val="Current List1"/>
    <w:uiPriority w:val="99"/>
    <w:rsid w:val="008F5228"/>
    <w:pPr>
      <w:numPr>
        <w:numId w:val="38"/>
      </w:numPr>
    </w:pPr>
  </w:style>
  <w:style w:type="numbering" w:customStyle="1" w:styleId="CurrentList2">
    <w:name w:val="Current List2"/>
    <w:uiPriority w:val="99"/>
    <w:rsid w:val="008F5228"/>
    <w:pPr>
      <w:numPr>
        <w:numId w:val="39"/>
      </w:numPr>
    </w:pPr>
  </w:style>
  <w:style w:type="numbering" w:customStyle="1" w:styleId="CurrentList3">
    <w:name w:val="Current List3"/>
    <w:uiPriority w:val="99"/>
    <w:rsid w:val="008F5228"/>
    <w:pPr>
      <w:numPr>
        <w:numId w:val="40"/>
      </w:numPr>
    </w:pPr>
  </w:style>
  <w:style w:type="numbering" w:customStyle="1" w:styleId="CurrentList4">
    <w:name w:val="Current List4"/>
    <w:uiPriority w:val="99"/>
    <w:rsid w:val="00E91EB3"/>
    <w:pPr>
      <w:numPr>
        <w:numId w:val="41"/>
      </w:numPr>
    </w:pPr>
  </w:style>
  <w:style w:type="paragraph" w:customStyle="1" w:styleId="Heading3NoTOC">
    <w:name w:val="Heading 3 No TOC"/>
    <w:basedOn w:val="normallevel2"/>
    <w:qFormat/>
    <w:rsid w:val="004F0750"/>
    <w:pPr>
      <w:keepNext/>
      <w:spacing w:before="240" w:after="120"/>
      <w:ind w:left="0"/>
    </w:pPr>
    <w:rPr>
      <w:b/>
      <w:i/>
      <w:sz w:val="22"/>
      <w:szCs w:val="22"/>
    </w:rPr>
  </w:style>
  <w:style w:type="paragraph" w:customStyle="1" w:styleId="Heading2NoTOC">
    <w:name w:val="Heading 2 NoTOC"/>
    <w:basedOn w:val="Heading2NoNum"/>
    <w:next w:val="ab"/>
    <w:qFormat/>
    <w:rsid w:val="005C0A83"/>
    <w:pPr>
      <w:spacing w:before="360"/>
    </w:pPr>
    <w:rPr>
      <w:kern w:val="0"/>
    </w:rPr>
  </w:style>
  <w:style w:type="paragraph" w:customStyle="1" w:styleId="TableHeader">
    <w:name w:val="Table Header"/>
    <w:basedOn w:val="a1"/>
    <w:qFormat/>
    <w:rsid w:val="00193D74"/>
    <w:pPr>
      <w:keepNext/>
      <w:spacing w:before="120" w:after="40" w:line="240" w:lineRule="auto"/>
      <w:jc w:val="center"/>
    </w:pPr>
    <w:rPr>
      <w:rFonts w:eastAsiaTheme="minorEastAsia" w:cstheme="minorBidi"/>
      <w:b/>
      <w:color w:val="FFFFFF" w:themeColor="background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58884">
      <w:bodyDiv w:val="1"/>
      <w:marLeft w:val="0"/>
      <w:marRight w:val="0"/>
      <w:marTop w:val="0"/>
      <w:marBottom w:val="0"/>
      <w:divBdr>
        <w:top w:val="none" w:sz="0" w:space="0" w:color="auto"/>
        <w:left w:val="none" w:sz="0" w:space="0" w:color="auto"/>
        <w:bottom w:val="none" w:sz="0" w:space="0" w:color="auto"/>
        <w:right w:val="none" w:sz="0" w:space="0" w:color="auto"/>
      </w:divBdr>
    </w:div>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58147294">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447315918">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565381597">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694620454">
      <w:bodyDiv w:val="1"/>
      <w:marLeft w:val="0"/>
      <w:marRight w:val="0"/>
      <w:marTop w:val="0"/>
      <w:marBottom w:val="0"/>
      <w:divBdr>
        <w:top w:val="none" w:sz="0" w:space="0" w:color="auto"/>
        <w:left w:val="none" w:sz="0" w:space="0" w:color="auto"/>
        <w:bottom w:val="none" w:sz="0" w:space="0" w:color="auto"/>
        <w:right w:val="none" w:sz="0" w:space="0" w:color="auto"/>
      </w:divBdr>
    </w:div>
    <w:div w:id="965545585">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798597093">
      <w:bodyDiv w:val="1"/>
      <w:marLeft w:val="0"/>
      <w:marRight w:val="0"/>
      <w:marTop w:val="0"/>
      <w:marBottom w:val="0"/>
      <w:divBdr>
        <w:top w:val="none" w:sz="0" w:space="0" w:color="auto"/>
        <w:left w:val="none" w:sz="0" w:space="0" w:color="auto"/>
        <w:bottom w:val="none" w:sz="0" w:space="0" w:color="auto"/>
        <w:right w:val="none" w:sz="0" w:space="0" w:color="auto"/>
      </w:divBdr>
    </w:div>
    <w:div w:id="1862278904">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879514452">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 w:id="205392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www.pcisecuritystandards.org" TargetMode="Externa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pcisecuritystandards.org/pci_security/glossary" TargetMode="Externa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image" Target="media/image3.jp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pcisecuritystandards.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PCI Controlled Document" ma:contentTypeID="0x0101001D183BBA334FFB47A702B57A412CE082008FA3FDFDA20BD7419751FB3AAB188EA4" ma:contentTypeVersion="182" ma:contentTypeDescription="" ma:contentTypeScope="" ma:versionID="6135538e1911757a957026845580a821">
  <xsd:schema xmlns:xsd="http://www.w3.org/2001/XMLSchema" xmlns:xs="http://www.w3.org/2001/XMLSchema" xmlns:p="http://schemas.microsoft.com/office/2006/metadata/properties" xmlns:ns1="http://schemas.microsoft.com/sharepoint/v3" xmlns:ns2="26240e89-3532-49c7-9aa3-f3298b29a84c" xmlns:ns3="72d222dc-d9d1-4b23-b5d6-dadbd3c86d8b" xmlns:ns4="5405bde9-94a4-4593-a6b5-0a3d12ff8b0e" targetNamespace="http://schemas.microsoft.com/office/2006/metadata/properties" ma:root="true" ma:fieldsID="0f3c7fbd373b2ef68778a6441394e635" ns1:_="" ns2:_="" ns3:_="" ns4:_="">
    <xsd:import namespace="http://schemas.microsoft.com/sharepoint/v3"/>
    <xsd:import namespace="26240e89-3532-49c7-9aa3-f3298b29a84c"/>
    <xsd:import namespace="72d222dc-d9d1-4b23-b5d6-dadbd3c86d8b"/>
    <xsd:import namespace="5405bde9-94a4-4593-a6b5-0a3d12ff8b0e"/>
    <xsd:element name="properties">
      <xsd:complexType>
        <xsd:sequence>
          <xsd:element name="documentManagement">
            <xsd:complexType>
              <xsd:all>
                <xsd:element ref="ns2:DocumentOwner" minOccurs="0"/>
                <xsd:element ref="ns2:StandardVersion" minOccurs="0"/>
                <xsd:element ref="ns2:PCIControlledDocStatus" minOccurs="0"/>
                <xsd:element ref="ns2:DocumentApprovedDate" minOccurs="0"/>
                <xsd:element ref="ns2:DocumentPublishedDate" minOccurs="0"/>
                <xsd:element ref="ns2:g3cb6027c5fa4fd4ba4fd85acc51570e" minOccurs="0"/>
                <xsd:element ref="ns2:TaxCatchAll" minOccurs="0"/>
                <xsd:element ref="ns2:TaxCatchAllLabel" minOccurs="0"/>
                <xsd:element ref="ns2:DocLink" minOccurs="0"/>
                <xsd:element ref="ns2:ControlledSPVersion" minOccurs="0"/>
                <xsd:element ref="ns2:WorkingDocLink" minOccurs="0"/>
                <xsd:element ref="ns2:RequiresAgreement" minOccurs="0"/>
                <xsd:element ref="ns2:Reference" minOccurs="0"/>
                <xsd:element ref="ns2:SortOrder" minOccurs="0"/>
                <xsd:element ref="ns1:Language" minOccurs="0"/>
                <xsd:element ref="ns2:RequiresDTRAgreement" minOccurs="0"/>
                <xsd:element ref="ns2:RequiresIPAgreement" minOccurs="0"/>
                <xsd:element ref="ns3:_dlc_DocId" minOccurs="0"/>
                <xsd:element ref="ns3:_dlc_DocIdUrl" minOccurs="0"/>
                <xsd:element ref="ns3:_dlc_DocIdPersistId" minOccurs="0"/>
                <xsd:element ref="ns4:Version_x0020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23"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6240e89-3532-49c7-9aa3-f3298b29a84c" elementFormDefault="qualified">
    <xsd:import namespace="http://schemas.microsoft.com/office/2006/documentManagement/types"/>
    <xsd:import namespace="http://schemas.microsoft.com/office/infopath/2007/PartnerControls"/>
    <xsd:element name="DocumentOwner" ma:index="3" nillable="true" ma:displayName="Document Owner" ma:description="Identifies the PCI SSC Owner of this document" ma:list="UserInfo" ma:SharePointGroup="0" ma:internalName="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ndardVersion" ma:index="4" nillable="true" ma:displayName="Standard Version" ma:description="A string identifying the version.  It should follow this format: vN.N.N where 'N' is a number.  Example:  v3.2.1" ma:internalName="StandardVersion">
      <xsd:simpleType>
        <xsd:restriction base="dms:Text">
          <xsd:maxLength value="255"/>
        </xsd:restriction>
      </xsd:simpleType>
    </xsd:element>
    <xsd:element name="PCIControlledDocStatus" ma:index="5" nillable="true" ma:displayName="PCI Controlled DocStatus" ma:description="Identifies the state of the document within its lifecycle" ma:format="Dropdown" ma:internalName="PCIControlledDocStatus">
      <xsd:simpleType>
        <xsd:restriction base="dms:Choice">
          <xsd:enumeration value="Active"/>
          <xsd:enumeration value="Active, due for sunset"/>
          <xsd:enumeration value="Archived"/>
          <xsd:enumeration value="Draft - Working"/>
          <xsd:enumeration value="Submitted for Approval"/>
          <xsd:enumeration value="Approved"/>
          <xsd:enumeration value="Hidden"/>
        </xsd:restriction>
      </xsd:simpleType>
    </xsd:element>
    <xsd:element name="DocumentApprovedDate" ma:index="6" nillable="true" ma:displayName="Document Approved Date" ma:description="The date this document was approved" ma:format="DateOnly" ma:internalName="DocumentApprovedDate">
      <xsd:simpleType>
        <xsd:restriction base="dms:DateTime"/>
      </xsd:simpleType>
    </xsd:element>
    <xsd:element name="DocumentPublishedDate" ma:index="7" nillable="true" ma:displayName="Document Published Date" ma:description="The date this document was published" ma:format="DateOnly" ma:internalName="DocumentPublishedDate">
      <xsd:simpleType>
        <xsd:restriction base="dms:DateTime"/>
      </xsd:simpleType>
    </xsd:element>
    <xsd:element name="g3cb6027c5fa4fd4ba4fd85acc51570e" ma:index="8" nillable="true" ma:taxonomy="true" ma:internalName="g3cb6027c5fa4fd4ba4fd85acc51570e" ma:taxonomyFieldName="PCIControlledDocType" ma:displayName="PCI Controlled DocType" ma:default="" ma:fieldId="{03cb6027-c5fa-4fd4-ba4f-d85acc51570e}" ma:taxonomyMulti="true" ma:sspId="a2826b39-2456-401f-97f1-a75467d17062" ma:termSetId="8be15409-ad95-464e-8394-1eb9755d8592"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e2a4e76-3d38-42e9-9109-88e48992d533}" ma:internalName="TaxCatchAll" ma:showField="CatchAllData"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e2a4e76-3d38-42e9-9109-88e48992d533}" ma:internalName="TaxCatchAllLabel" ma:readOnly="true" ma:showField="CatchAllDataLabel"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DocLink" ma:index="17" nillable="true" ma:displayName="DocLink" ma:description="Use this field to link a published document to it's working source, or vice versa" ma:format="Hyperlink" ma:internalName="DocLink">
      <xsd:complexType>
        <xsd:complexContent>
          <xsd:extension base="dms:URL">
            <xsd:sequence>
              <xsd:element name="Url" type="dms:ValidUrl" minOccurs="0" nillable="true"/>
              <xsd:element name="Description" type="xsd:string" nillable="true"/>
            </xsd:sequence>
          </xsd:extension>
        </xsd:complexContent>
      </xsd:complexType>
    </xsd:element>
    <xsd:element name="ControlledSPVersion" ma:index="18" nillable="true" ma:displayName="Controlled SPVersion" ma:description="Stores the SharePoint version when the document was approved" ma:internalName="ControlledSPVersion" ma:percentage="FALSE">
      <xsd:simpleType>
        <xsd:restriction base="dms:Number"/>
      </xsd:simpleType>
    </xsd:element>
    <xsd:element name="WorkingDocLink" ma:index="19" nillable="true" ma:displayName="Working DocLink" ma:format="Hyperlink" ma:internalName="WorkingDoc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RequiresAgreement" ma:index="20" nillable="true" ma:displayName="RequiresAgreement" ma:default="0" ma:description="Indicates whether this document should be flagged on the public facing document library to require acceptance of the agreement" ma:internalName="RequiresAgreement">
      <xsd:simpleType>
        <xsd:restriction base="dms:Boolean"/>
      </xsd:simpleType>
    </xsd:element>
    <xsd:element name="Reference" ma:index="21" nillable="true" ma:displayName="Reference" ma:internalName="Reference">
      <xsd:simpleType>
        <xsd:restriction base="dms:Text">
          <xsd:maxLength value="255"/>
        </xsd:restriction>
      </xsd:simpleType>
    </xsd:element>
    <xsd:element name="SortOrder" ma:index="22" nillable="true" ma:displayName="Sort Order" ma:internalName="SortOrder" ma:percentage="FALSE">
      <xsd:simpleType>
        <xsd:restriction base="dms:Number"/>
      </xsd:simpleType>
    </xsd:element>
    <xsd:element name="RequiresDTRAgreement" ma:index="24" nillable="true" ma:displayName="RequiresDTRAgreement" ma:default="0" ma:internalName="RequiresDTRAgreement">
      <xsd:simpleType>
        <xsd:restriction base="dms:Boolean"/>
      </xsd:simpleType>
    </xsd:element>
    <xsd:element name="RequiresIPAgreement" ma:index="25" nillable="true" ma:displayName="RequiresIPAgreement" ma:default="0" ma:internalName="RequiresIPAgreemen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2d222dc-d9d1-4b23-b5d6-dadbd3c86d8b"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405bde9-94a4-4593-a6b5-0a3d12ff8b0e" elementFormDefault="qualified">
    <xsd:import namespace="http://schemas.microsoft.com/office/2006/documentManagement/types"/>
    <xsd:import namespace="http://schemas.microsoft.com/office/infopath/2007/PartnerControls"/>
    <xsd:element name="Version_x0020_Notes" ma:index="29" nillable="true" ma:displayName="Version Notes" ma:internalName="Version_x0020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a2826b39-2456-401f-97f1-a75467d17062" ContentTypeId="0x0101001D183BBA334FFB47A702B57A412CE082" PreviousValue="false"/>
</file>

<file path=customXml/item6.xml><?xml version="1.0" encoding="utf-8"?>
<p:properties xmlns:p="http://schemas.microsoft.com/office/2006/metadata/properties" xmlns:xsi="http://www.w3.org/2001/XMLSchema-instance" xmlns:pc="http://schemas.microsoft.com/office/infopath/2007/PartnerControls">
  <documentManagement>
    <TaxCatchAll xmlns="26240e89-3532-49c7-9aa3-f3298b29a84c" xsi:nil="true"/>
    <Language xmlns="http://schemas.microsoft.com/sharepoint/v3">English</Language>
    <DocumentOwner xmlns="26240e89-3532-49c7-9aa3-f3298b29a84c">
      <UserInfo>
        <DisplayName>Lauren Holloway</DisplayName>
        <AccountId>25</AccountId>
        <AccountType/>
      </UserInfo>
    </DocumentOwner>
    <DocumentApprovedDate xmlns="26240e89-3532-49c7-9aa3-f3298b29a84c">2022-12-09T08:00:00+00:00</DocumentApprovedDate>
    <SortOrder xmlns="26240e89-3532-49c7-9aa3-f3298b29a84c" xsi:nil="true"/>
    <RequiresIPAgreement xmlns="26240e89-3532-49c7-9aa3-f3298b29a84c">false</RequiresIPAgreement>
    <DocLink xmlns="26240e89-3532-49c7-9aa3-f3298b29a84c">
      <Url xsi:nil="true"/>
      <Description xsi:nil="true"/>
    </DocLink>
    <RequiresDTRAgreement xmlns="26240e89-3532-49c7-9aa3-f3298b29a84c">false</RequiresDTRAgreement>
    <PCIControlledDocStatus xmlns="26240e89-3532-49c7-9aa3-f3298b29a84c">Active</PCIControlledDocStatus>
    <g3cb6027c5fa4fd4ba4fd85acc51570e xmlns="26240e89-3532-49c7-9aa3-f3298b29a84c">
      <Terms xmlns="http://schemas.microsoft.com/office/infopath/2007/PartnerControls"/>
    </g3cb6027c5fa4fd4ba4fd85acc51570e>
    <StandardVersion xmlns="26240e89-3532-49c7-9aa3-f3298b29a84c">v4.0</StandardVersion>
    <RequiresAgreement xmlns="26240e89-3532-49c7-9aa3-f3298b29a84c">false</RequiresAgreement>
    <Reference xmlns="26240e89-3532-49c7-9aa3-f3298b29a84c">saq_a_4.0</Reference>
    <ControlledSPVersion xmlns="26240e89-3532-49c7-9aa3-f3298b29a84c" xsi:nil="true"/>
    <WorkingDocLink xmlns="26240e89-3532-49c7-9aa3-f3298b29a84c">
      <Url xsi:nil="true"/>
      <Description xsi:nil="true"/>
    </WorkingDocLink>
    <DocumentPublishedDate xmlns="26240e89-3532-49c7-9aa3-f3298b29a84c">2022-12-22T08:00:00+00:00</DocumentPublishedDate>
    <_dlc_DocId xmlns="72d222dc-d9d1-4b23-b5d6-dadbd3c86d8b">E47ZJQC26PNT-1060509697-4390</_dlc_DocId>
    <_dlc_DocIdUrl xmlns="72d222dc-d9d1-4b23-b5d6-dadbd3c86d8b">
      <Url>https://pcissc.sharepoint.com/sites/PublishedDocuments/_layouts/15/DocIdRedir.aspx?ID=E47ZJQC26PNT-1060509697-4390</Url>
      <Description>E47ZJQC26PNT-1060509697-4390</Description>
    </_dlc_DocIdUrl>
    <Version_x0020_Notes xmlns="5405bde9-94a4-4593-a6b5-0a3d12ff8b0e" xsi:nil="true"/>
  </documentManagement>
</p:properties>
</file>

<file path=customXml/itemProps1.xml><?xml version="1.0" encoding="utf-8"?>
<ds:datastoreItem xmlns:ds="http://schemas.openxmlformats.org/officeDocument/2006/customXml" ds:itemID="{4406B9F8-F1C6-4F89-94CA-BE1DD1AFF2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240e89-3532-49c7-9aa3-f3298b29a84c"/>
    <ds:schemaRef ds:uri="72d222dc-d9d1-4b23-b5d6-dadbd3c86d8b"/>
    <ds:schemaRef ds:uri="5405bde9-94a4-4593-a6b5-0a3d12ff8b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181CC7-429C-40D5-805E-A0CEBFA5AB24}">
  <ds:schemaRefs>
    <ds:schemaRef ds:uri="http://schemas.microsoft.com/sharepoint/events"/>
  </ds:schemaRefs>
</ds:datastoreItem>
</file>

<file path=customXml/itemProps3.xml><?xml version="1.0" encoding="utf-8"?>
<ds:datastoreItem xmlns:ds="http://schemas.openxmlformats.org/officeDocument/2006/customXml" ds:itemID="{81FE08A5-8AF5-4456-97EB-0BE6CF4ED3B0}">
  <ds:schemaRefs>
    <ds:schemaRef ds:uri="http://schemas.openxmlformats.org/officeDocument/2006/bibliography"/>
  </ds:schemaRefs>
</ds:datastoreItem>
</file>

<file path=customXml/itemProps4.xml><?xml version="1.0" encoding="utf-8"?>
<ds:datastoreItem xmlns:ds="http://schemas.openxmlformats.org/officeDocument/2006/customXml" ds:itemID="{6DABA65C-CA23-4F72-A61A-5FDE247662BA}">
  <ds:schemaRefs>
    <ds:schemaRef ds:uri="http://schemas.microsoft.com/sharepoint/v3/contenttype/forms"/>
  </ds:schemaRefs>
</ds:datastoreItem>
</file>

<file path=customXml/itemProps5.xml><?xml version="1.0" encoding="utf-8"?>
<ds:datastoreItem xmlns:ds="http://schemas.openxmlformats.org/officeDocument/2006/customXml" ds:itemID="{EB091E94-3A7E-4326-921C-0ED3689857B2}">
  <ds:schemaRefs>
    <ds:schemaRef ds:uri="Microsoft.SharePoint.Taxonomy.ContentTypeSync"/>
  </ds:schemaRefs>
</ds:datastoreItem>
</file>

<file path=customXml/itemProps6.xml><?xml version="1.0" encoding="utf-8"?>
<ds:datastoreItem xmlns:ds="http://schemas.openxmlformats.org/officeDocument/2006/customXml" ds:itemID="{4FDB3D2C-AAB3-4CD2-83C3-8E7D1A95CDE0}">
  <ds:schemaRefs>
    <ds:schemaRef ds:uri="http://schemas.microsoft.com/office/2006/metadata/properties"/>
    <ds:schemaRef ds:uri="http://schemas.microsoft.com/office/infopath/2007/PartnerControls"/>
    <ds:schemaRef ds:uri="26240e89-3532-49c7-9aa3-f3298b29a84c"/>
    <ds:schemaRef ds:uri="http://schemas.microsoft.com/sharepoint/v3"/>
    <ds:schemaRef ds:uri="72d222dc-d9d1-4b23-b5d6-dadbd3c86d8b"/>
    <ds:schemaRef ds:uri="5405bde9-94a4-4593-a6b5-0a3d12ff8b0e"/>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38</Pages>
  <Words>10210</Words>
  <Characters>58201</Characters>
  <Application>Microsoft Office Word</Application>
  <DocSecurity>0</DocSecurity>
  <Lines>485</Lines>
  <Paragraphs>136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SAQ A</vt:lpstr>
      <vt:lpstr/>
    </vt:vector>
  </TitlesOfParts>
  <Company/>
  <LinksUpToDate>false</LinksUpToDate>
  <CharactersWithSpaces>68275</CharactersWithSpaces>
  <SharedDoc>false</SharedDoc>
  <HLinks>
    <vt:vector size="198" baseType="variant">
      <vt:variant>
        <vt:i4>6160474</vt:i4>
      </vt:variant>
      <vt:variant>
        <vt:i4>186</vt:i4>
      </vt:variant>
      <vt:variant>
        <vt:i4>0</vt:i4>
      </vt:variant>
      <vt:variant>
        <vt:i4>5</vt:i4>
      </vt:variant>
      <vt:variant>
        <vt:lpwstr>http://www.pcisecuritystandards.org/</vt:lpwstr>
      </vt:variant>
      <vt:variant>
        <vt:lpwstr/>
      </vt:variant>
      <vt:variant>
        <vt:i4>6619136</vt:i4>
      </vt:variant>
      <vt:variant>
        <vt:i4>183</vt:i4>
      </vt:variant>
      <vt:variant>
        <vt:i4>0</vt:i4>
      </vt:variant>
      <vt:variant>
        <vt:i4>5</vt:i4>
      </vt:variant>
      <vt:variant>
        <vt:lpwstr>https://www.pcisecuritystandards.org/pci_security/glossary</vt:lpwstr>
      </vt:variant>
      <vt:variant>
        <vt:lpwstr/>
      </vt:variant>
      <vt:variant>
        <vt:i4>1376312</vt:i4>
      </vt:variant>
      <vt:variant>
        <vt:i4>176</vt:i4>
      </vt:variant>
      <vt:variant>
        <vt:i4>0</vt:i4>
      </vt:variant>
      <vt:variant>
        <vt:i4>5</vt:i4>
      </vt:variant>
      <vt:variant>
        <vt:lpwstr/>
      </vt:variant>
      <vt:variant>
        <vt:lpwstr>_Toc118989938</vt:lpwstr>
      </vt:variant>
      <vt:variant>
        <vt:i4>1376312</vt:i4>
      </vt:variant>
      <vt:variant>
        <vt:i4>170</vt:i4>
      </vt:variant>
      <vt:variant>
        <vt:i4>0</vt:i4>
      </vt:variant>
      <vt:variant>
        <vt:i4>5</vt:i4>
      </vt:variant>
      <vt:variant>
        <vt:lpwstr/>
      </vt:variant>
      <vt:variant>
        <vt:lpwstr>_Toc118989937</vt:lpwstr>
      </vt:variant>
      <vt:variant>
        <vt:i4>1376312</vt:i4>
      </vt:variant>
      <vt:variant>
        <vt:i4>164</vt:i4>
      </vt:variant>
      <vt:variant>
        <vt:i4>0</vt:i4>
      </vt:variant>
      <vt:variant>
        <vt:i4>5</vt:i4>
      </vt:variant>
      <vt:variant>
        <vt:lpwstr/>
      </vt:variant>
      <vt:variant>
        <vt:lpwstr>_Toc118989936</vt:lpwstr>
      </vt:variant>
      <vt:variant>
        <vt:i4>1376312</vt:i4>
      </vt:variant>
      <vt:variant>
        <vt:i4>158</vt:i4>
      </vt:variant>
      <vt:variant>
        <vt:i4>0</vt:i4>
      </vt:variant>
      <vt:variant>
        <vt:i4>5</vt:i4>
      </vt:variant>
      <vt:variant>
        <vt:lpwstr/>
      </vt:variant>
      <vt:variant>
        <vt:lpwstr>_Toc118989935</vt:lpwstr>
      </vt:variant>
      <vt:variant>
        <vt:i4>1376312</vt:i4>
      </vt:variant>
      <vt:variant>
        <vt:i4>152</vt:i4>
      </vt:variant>
      <vt:variant>
        <vt:i4>0</vt:i4>
      </vt:variant>
      <vt:variant>
        <vt:i4>5</vt:i4>
      </vt:variant>
      <vt:variant>
        <vt:lpwstr/>
      </vt:variant>
      <vt:variant>
        <vt:lpwstr>_Toc118989934</vt:lpwstr>
      </vt:variant>
      <vt:variant>
        <vt:i4>1376312</vt:i4>
      </vt:variant>
      <vt:variant>
        <vt:i4>146</vt:i4>
      </vt:variant>
      <vt:variant>
        <vt:i4>0</vt:i4>
      </vt:variant>
      <vt:variant>
        <vt:i4>5</vt:i4>
      </vt:variant>
      <vt:variant>
        <vt:lpwstr/>
      </vt:variant>
      <vt:variant>
        <vt:lpwstr>_Toc118989933</vt:lpwstr>
      </vt:variant>
      <vt:variant>
        <vt:i4>1376312</vt:i4>
      </vt:variant>
      <vt:variant>
        <vt:i4>140</vt:i4>
      </vt:variant>
      <vt:variant>
        <vt:i4>0</vt:i4>
      </vt:variant>
      <vt:variant>
        <vt:i4>5</vt:i4>
      </vt:variant>
      <vt:variant>
        <vt:lpwstr/>
      </vt:variant>
      <vt:variant>
        <vt:lpwstr>_Toc118989932</vt:lpwstr>
      </vt:variant>
      <vt:variant>
        <vt:i4>1376312</vt:i4>
      </vt:variant>
      <vt:variant>
        <vt:i4>134</vt:i4>
      </vt:variant>
      <vt:variant>
        <vt:i4>0</vt:i4>
      </vt:variant>
      <vt:variant>
        <vt:i4>5</vt:i4>
      </vt:variant>
      <vt:variant>
        <vt:lpwstr/>
      </vt:variant>
      <vt:variant>
        <vt:lpwstr>_Toc118989931</vt:lpwstr>
      </vt:variant>
      <vt:variant>
        <vt:i4>1376312</vt:i4>
      </vt:variant>
      <vt:variant>
        <vt:i4>128</vt:i4>
      </vt:variant>
      <vt:variant>
        <vt:i4>0</vt:i4>
      </vt:variant>
      <vt:variant>
        <vt:i4>5</vt:i4>
      </vt:variant>
      <vt:variant>
        <vt:lpwstr/>
      </vt:variant>
      <vt:variant>
        <vt:lpwstr>_Toc118989930</vt:lpwstr>
      </vt:variant>
      <vt:variant>
        <vt:i4>1310776</vt:i4>
      </vt:variant>
      <vt:variant>
        <vt:i4>122</vt:i4>
      </vt:variant>
      <vt:variant>
        <vt:i4>0</vt:i4>
      </vt:variant>
      <vt:variant>
        <vt:i4>5</vt:i4>
      </vt:variant>
      <vt:variant>
        <vt:lpwstr/>
      </vt:variant>
      <vt:variant>
        <vt:lpwstr>_Toc118989929</vt:lpwstr>
      </vt:variant>
      <vt:variant>
        <vt:i4>1310776</vt:i4>
      </vt:variant>
      <vt:variant>
        <vt:i4>116</vt:i4>
      </vt:variant>
      <vt:variant>
        <vt:i4>0</vt:i4>
      </vt:variant>
      <vt:variant>
        <vt:i4>5</vt:i4>
      </vt:variant>
      <vt:variant>
        <vt:lpwstr/>
      </vt:variant>
      <vt:variant>
        <vt:lpwstr>_Toc118989928</vt:lpwstr>
      </vt:variant>
      <vt:variant>
        <vt:i4>1310776</vt:i4>
      </vt:variant>
      <vt:variant>
        <vt:i4>110</vt:i4>
      </vt:variant>
      <vt:variant>
        <vt:i4>0</vt:i4>
      </vt:variant>
      <vt:variant>
        <vt:i4>5</vt:i4>
      </vt:variant>
      <vt:variant>
        <vt:lpwstr/>
      </vt:variant>
      <vt:variant>
        <vt:lpwstr>_Toc118989927</vt:lpwstr>
      </vt:variant>
      <vt:variant>
        <vt:i4>1310776</vt:i4>
      </vt:variant>
      <vt:variant>
        <vt:i4>104</vt:i4>
      </vt:variant>
      <vt:variant>
        <vt:i4>0</vt:i4>
      </vt:variant>
      <vt:variant>
        <vt:i4>5</vt:i4>
      </vt:variant>
      <vt:variant>
        <vt:lpwstr/>
      </vt:variant>
      <vt:variant>
        <vt:lpwstr>_Toc118989926</vt:lpwstr>
      </vt:variant>
      <vt:variant>
        <vt:i4>1310776</vt:i4>
      </vt:variant>
      <vt:variant>
        <vt:i4>98</vt:i4>
      </vt:variant>
      <vt:variant>
        <vt:i4>0</vt:i4>
      </vt:variant>
      <vt:variant>
        <vt:i4>5</vt:i4>
      </vt:variant>
      <vt:variant>
        <vt:lpwstr/>
      </vt:variant>
      <vt:variant>
        <vt:lpwstr>_Toc118989925</vt:lpwstr>
      </vt:variant>
      <vt:variant>
        <vt:i4>1310776</vt:i4>
      </vt:variant>
      <vt:variant>
        <vt:i4>92</vt:i4>
      </vt:variant>
      <vt:variant>
        <vt:i4>0</vt:i4>
      </vt:variant>
      <vt:variant>
        <vt:i4>5</vt:i4>
      </vt:variant>
      <vt:variant>
        <vt:lpwstr/>
      </vt:variant>
      <vt:variant>
        <vt:lpwstr>_Toc118989924</vt:lpwstr>
      </vt:variant>
      <vt:variant>
        <vt:i4>1310776</vt:i4>
      </vt:variant>
      <vt:variant>
        <vt:i4>86</vt:i4>
      </vt:variant>
      <vt:variant>
        <vt:i4>0</vt:i4>
      </vt:variant>
      <vt:variant>
        <vt:i4>5</vt:i4>
      </vt:variant>
      <vt:variant>
        <vt:lpwstr/>
      </vt:variant>
      <vt:variant>
        <vt:lpwstr>_Toc118989923</vt:lpwstr>
      </vt:variant>
      <vt:variant>
        <vt:i4>1310776</vt:i4>
      </vt:variant>
      <vt:variant>
        <vt:i4>80</vt:i4>
      </vt:variant>
      <vt:variant>
        <vt:i4>0</vt:i4>
      </vt:variant>
      <vt:variant>
        <vt:i4>5</vt:i4>
      </vt:variant>
      <vt:variant>
        <vt:lpwstr/>
      </vt:variant>
      <vt:variant>
        <vt:lpwstr>_Toc118989922</vt:lpwstr>
      </vt:variant>
      <vt:variant>
        <vt:i4>1310776</vt:i4>
      </vt:variant>
      <vt:variant>
        <vt:i4>74</vt:i4>
      </vt:variant>
      <vt:variant>
        <vt:i4>0</vt:i4>
      </vt:variant>
      <vt:variant>
        <vt:i4>5</vt:i4>
      </vt:variant>
      <vt:variant>
        <vt:lpwstr/>
      </vt:variant>
      <vt:variant>
        <vt:lpwstr>_Toc118989921</vt:lpwstr>
      </vt:variant>
      <vt:variant>
        <vt:i4>1310776</vt:i4>
      </vt:variant>
      <vt:variant>
        <vt:i4>68</vt:i4>
      </vt:variant>
      <vt:variant>
        <vt:i4>0</vt:i4>
      </vt:variant>
      <vt:variant>
        <vt:i4>5</vt:i4>
      </vt:variant>
      <vt:variant>
        <vt:lpwstr/>
      </vt:variant>
      <vt:variant>
        <vt:lpwstr>_Toc118989920</vt:lpwstr>
      </vt:variant>
      <vt:variant>
        <vt:i4>1507384</vt:i4>
      </vt:variant>
      <vt:variant>
        <vt:i4>62</vt:i4>
      </vt:variant>
      <vt:variant>
        <vt:i4>0</vt:i4>
      </vt:variant>
      <vt:variant>
        <vt:i4>5</vt:i4>
      </vt:variant>
      <vt:variant>
        <vt:lpwstr/>
      </vt:variant>
      <vt:variant>
        <vt:lpwstr>_Toc118989919</vt:lpwstr>
      </vt:variant>
      <vt:variant>
        <vt:i4>1507384</vt:i4>
      </vt:variant>
      <vt:variant>
        <vt:i4>56</vt:i4>
      </vt:variant>
      <vt:variant>
        <vt:i4>0</vt:i4>
      </vt:variant>
      <vt:variant>
        <vt:i4>5</vt:i4>
      </vt:variant>
      <vt:variant>
        <vt:lpwstr/>
      </vt:variant>
      <vt:variant>
        <vt:lpwstr>_Toc118989918</vt:lpwstr>
      </vt:variant>
      <vt:variant>
        <vt:i4>1507384</vt:i4>
      </vt:variant>
      <vt:variant>
        <vt:i4>50</vt:i4>
      </vt:variant>
      <vt:variant>
        <vt:i4>0</vt:i4>
      </vt:variant>
      <vt:variant>
        <vt:i4>5</vt:i4>
      </vt:variant>
      <vt:variant>
        <vt:lpwstr/>
      </vt:variant>
      <vt:variant>
        <vt:lpwstr>_Toc118989917</vt:lpwstr>
      </vt:variant>
      <vt:variant>
        <vt:i4>1507384</vt:i4>
      </vt:variant>
      <vt:variant>
        <vt:i4>44</vt:i4>
      </vt:variant>
      <vt:variant>
        <vt:i4>0</vt:i4>
      </vt:variant>
      <vt:variant>
        <vt:i4>5</vt:i4>
      </vt:variant>
      <vt:variant>
        <vt:lpwstr/>
      </vt:variant>
      <vt:variant>
        <vt:lpwstr>_Toc118989916</vt:lpwstr>
      </vt:variant>
      <vt:variant>
        <vt:i4>1507384</vt:i4>
      </vt:variant>
      <vt:variant>
        <vt:i4>38</vt:i4>
      </vt:variant>
      <vt:variant>
        <vt:i4>0</vt:i4>
      </vt:variant>
      <vt:variant>
        <vt:i4>5</vt:i4>
      </vt:variant>
      <vt:variant>
        <vt:lpwstr/>
      </vt:variant>
      <vt:variant>
        <vt:lpwstr>_Toc118989915</vt:lpwstr>
      </vt:variant>
      <vt:variant>
        <vt:i4>1507384</vt:i4>
      </vt:variant>
      <vt:variant>
        <vt:i4>32</vt:i4>
      </vt:variant>
      <vt:variant>
        <vt:i4>0</vt:i4>
      </vt:variant>
      <vt:variant>
        <vt:i4>5</vt:i4>
      </vt:variant>
      <vt:variant>
        <vt:lpwstr/>
      </vt:variant>
      <vt:variant>
        <vt:lpwstr>_Toc118989914</vt:lpwstr>
      </vt:variant>
      <vt:variant>
        <vt:i4>1507384</vt:i4>
      </vt:variant>
      <vt:variant>
        <vt:i4>26</vt:i4>
      </vt:variant>
      <vt:variant>
        <vt:i4>0</vt:i4>
      </vt:variant>
      <vt:variant>
        <vt:i4>5</vt:i4>
      </vt:variant>
      <vt:variant>
        <vt:lpwstr/>
      </vt:variant>
      <vt:variant>
        <vt:lpwstr>_Toc118989913</vt:lpwstr>
      </vt:variant>
      <vt:variant>
        <vt:i4>1507384</vt:i4>
      </vt:variant>
      <vt:variant>
        <vt:i4>20</vt:i4>
      </vt:variant>
      <vt:variant>
        <vt:i4>0</vt:i4>
      </vt:variant>
      <vt:variant>
        <vt:i4>5</vt:i4>
      </vt:variant>
      <vt:variant>
        <vt:lpwstr/>
      </vt:variant>
      <vt:variant>
        <vt:lpwstr>_Toc118989912</vt:lpwstr>
      </vt:variant>
      <vt:variant>
        <vt:i4>1507384</vt:i4>
      </vt:variant>
      <vt:variant>
        <vt:i4>14</vt:i4>
      </vt:variant>
      <vt:variant>
        <vt:i4>0</vt:i4>
      </vt:variant>
      <vt:variant>
        <vt:i4>5</vt:i4>
      </vt:variant>
      <vt:variant>
        <vt:lpwstr/>
      </vt:variant>
      <vt:variant>
        <vt:lpwstr>_Toc118989911</vt:lpwstr>
      </vt:variant>
      <vt:variant>
        <vt:i4>1507384</vt:i4>
      </vt:variant>
      <vt:variant>
        <vt:i4>8</vt:i4>
      </vt:variant>
      <vt:variant>
        <vt:i4>0</vt:i4>
      </vt:variant>
      <vt:variant>
        <vt:i4>5</vt:i4>
      </vt:variant>
      <vt:variant>
        <vt:lpwstr/>
      </vt:variant>
      <vt:variant>
        <vt:lpwstr>_Toc118989910</vt:lpwstr>
      </vt:variant>
      <vt:variant>
        <vt:i4>1441848</vt:i4>
      </vt:variant>
      <vt:variant>
        <vt:i4>2</vt:i4>
      </vt:variant>
      <vt:variant>
        <vt:i4>0</vt:i4>
      </vt:variant>
      <vt:variant>
        <vt:i4>5</vt:i4>
      </vt:variant>
      <vt:variant>
        <vt:lpwstr/>
      </vt:variant>
      <vt:variant>
        <vt:lpwstr>_Toc118989909</vt:lpwstr>
      </vt:variant>
      <vt:variant>
        <vt:i4>6160474</vt:i4>
      </vt:variant>
      <vt:variant>
        <vt:i4>0</vt:i4>
      </vt:variant>
      <vt:variant>
        <vt:i4>0</vt:i4>
      </vt:variant>
      <vt:variant>
        <vt:i4>5</vt:i4>
      </vt:variant>
      <vt:variant>
        <vt:lpwstr>http://www.pcisecuritystandards.org/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SAQ A</dc:title>
  <dc:subject/>
  <dc:creator>PCI SSC</dc:creator>
  <cp:keywords/>
  <dc:description/>
  <cp:lastModifiedBy>김광수</cp:lastModifiedBy>
  <cp:revision>26</cp:revision>
  <cp:lastPrinted>2018-06-19T21:18:00Z</cp:lastPrinted>
  <dcterms:created xsi:type="dcterms:W3CDTF">2022-12-09T21:39:00Z</dcterms:created>
  <dcterms:modified xsi:type="dcterms:W3CDTF">2024-07-25T03:09:00Z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0x0101001D183BBA334FFB47A702B57A412CE082008FA3FDFDA20BD7419751FB3AAB188EA4</vt:lpwstr>
  </property>
  <property fmtid="{D5CDD505-2E9C-101B-9397-08002B2CF9AE}" pid="3" name="MediaServiceImageTags">
    <vt:lpwstr/>
  </property>
  <property fmtid="{D5CDD505-2E9C-101B-9397-08002B2CF9AE}" pid="4" name="_dlc_DocIdItemGuid">
    <vt:lpwstr>5d60b4dd-4bfb-419f-bd69-23b3a192281e</vt:lpwstr>
  </property>
  <property fmtid="{D5CDD505-2E9C-101B-9397-08002B2CF9AE}" pid="5" name="PCIControlledDocType">
    <vt:lpwstr/>
  </property>
</Properties>
</file>