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right"/>
      </w:pPr>
      <w:r>
        <w:rPr>
          <w:b/>
          <w:sz w:val="30"/>
          <w:rtl/>
        </w:rPr>
        <w:t>ما الذي يبقى مراجعته مع المختص الشرعي؟ (دليل لبن محمود، وطلب مراجعة للمختص)</w:t>
      </w:r>
    </w:p>
    <w:p>
      <w:pPr>
        <w:bidi/>
        <w:jc w:val="right"/>
      </w:pPr>
      <w:r>
        <w:rPr>
          <w:b w:val="0"/>
          <w:rtl/>
        </w:rPr>
        <w:t>تاريخ الإعداد: 2026-10-22</w:t>
      </w:r>
    </w:p>
    <w:p>
      <w:pPr>
        <w:bidi/>
        <w:jc w:val="right"/>
      </w:pPr>
      <w:r>
        <w:rPr>
          <w:b/>
          <w:sz w:val="26"/>
          <w:rtl/>
        </w:rPr>
        <w:t>أولاً: ما المقصود بـ«المختص»</w:t>
      </w:r>
    </w:p>
    <w:p>
      <w:pPr>
        <w:bidi/>
        <w:jc w:val="right"/>
      </w:pPr>
      <w:r>
        <w:rPr>
          <w:b w:val="0"/>
          <w:rtl/>
        </w:rPr>
        <w:t>هو الباحث في الفقه والمعاملات المالية الإسلامية الذي نرسل له ملفات وورد فيعيدها بتقرير معتمد. لا أكتب في اللعبة أي حكم شرعي أو نص تاريخي من عندي؛ كل ما يخص الأحكام والأدلة والتواريخ التاريخية يمرّ عليه قبل أن أبرمجه. هذا الملف يجمع في مكان واحد: ما اعتمده، وما بقي، وما وجدته في اللعبة أثناء فحص شامل ويحتاج رأيه.</w:t>
      </w:r>
    </w:p>
    <w:p>
      <w:pPr>
        <w:bidi/>
        <w:jc w:val="right"/>
      </w:pPr>
      <w:r>
        <w:rPr>
          <w:b/>
          <w:sz w:val="26"/>
          <w:rtl/>
        </w:rPr>
        <w:t>ثانياً: ما اعتُمد حتى الآن (لا يحتاج مراجعة)</w:t>
      </w:r>
    </w:p>
    <w:tbl>
      <w:tblPr>
        <w:tblStyle w:val="TableGrid"/>
        <w:tblW w:type="auto" w:w="0"/>
        <w:tblLook w:firstColumn="1" w:firstRow="1" w:lastColumn="0" w:lastRow="0" w:noHBand="0" w:noVBand="1" w:val="04A0"/>
        <w:bidiVisual/>
      </w:tblPr>
      <w:tblGrid>
        <w:gridCol w:w="4320"/>
        <w:gridCol w:w="4320"/>
      </w:tblGrid>
      <w:tr>
        <w:tc>
          <w:tcPr>
            <w:tcW w:type="dxa" w:w="4320"/>
          </w:tcPr>
          <w:p>
            <w:pPr>
              <w:bidi/>
              <w:jc w:val="right"/>
            </w:pPr>
            <w:r>
              <w:rPr>
                <w:rtl/>
              </w:rPr>
            </w:r>
            <w:r>
              <w:rPr>
                <w:b/>
                <w:rtl/>
              </w:rPr>
              <w:t>الموضوع</w:t>
            </w:r>
          </w:p>
        </w:tc>
        <w:tc>
          <w:tcPr>
            <w:tcW w:type="dxa" w:w="4320"/>
          </w:tcPr>
          <w:p>
            <w:pPr>
              <w:bidi/>
              <w:jc w:val="right"/>
            </w:pPr>
            <w:r>
              <w:rPr>
                <w:rtl/>
              </w:rPr>
            </w:r>
            <w:r>
              <w:rPr>
                <w:b/>
                <w:rtl/>
              </w:rPr>
              <w:t>الحالة</w:t>
            </w:r>
          </w:p>
        </w:tc>
      </w:tr>
      <w:tr>
        <w:tc>
          <w:tcPr>
            <w:tcW w:type="dxa" w:w="4320"/>
          </w:tcPr>
          <w:p>
            <w:pPr>
              <w:bidi/>
              <w:jc w:val="right"/>
            </w:pPr>
            <w:r>
              <w:rPr>
                <w:rtl/>
              </w:rPr>
            </w:r>
            <w:r>
              <w:rPr>
                <w:b/>
                <w:rtl/>
              </w:rPr>
              <w:t>مجلس السوق: ٤٨ مسألة بطبقاتها (للصغار والتفصيل) وأحكامها وأدلتها</w:t>
            </w:r>
          </w:p>
        </w:tc>
        <w:tc>
          <w:tcPr>
            <w:tcW w:type="dxa" w:w="4320"/>
          </w:tcPr>
          <w:p>
            <w:pPr>
              <w:bidi/>
              <w:jc w:val="right"/>
            </w:pPr>
            <w:r>
              <w:rPr>
                <w:rtl/>
              </w:rPr>
            </w:r>
            <w:r>
              <w:rPr>
                <w:b w:val="0"/>
                <w:rtl/>
              </w:rPr>
              <w:t>معتمد (٦ تقارير)</w:t>
            </w:r>
          </w:p>
        </w:tc>
      </w:tr>
      <w:tr>
        <w:tc>
          <w:tcPr>
            <w:tcW w:type="dxa" w:w="4320"/>
          </w:tcPr>
          <w:p>
            <w:pPr>
              <w:bidi/>
              <w:jc w:val="right"/>
            </w:pPr>
            <w:r>
              <w:rPr>
                <w:rtl/>
              </w:rPr>
            </w:r>
            <w:r>
              <w:rPr>
                <w:b/>
                <w:rtl/>
              </w:rPr>
              <w:t>زكاة بهيمة الأنعام وتركيباتها وتبسيطاتها</w:t>
            </w:r>
          </w:p>
        </w:tc>
        <w:tc>
          <w:tcPr>
            <w:tcW w:type="dxa" w:w="4320"/>
          </w:tcPr>
          <w:p>
            <w:pPr>
              <w:bidi/>
              <w:jc w:val="right"/>
            </w:pPr>
            <w:r>
              <w:rPr>
                <w:rtl/>
              </w:rPr>
            </w:r>
            <w:r>
              <w:rPr>
                <w:b w:val="0"/>
                <w:rtl/>
              </w:rPr>
              <w:t>معتمد</w:t>
            </w:r>
          </w:p>
        </w:tc>
      </w:tr>
      <w:tr>
        <w:tc>
          <w:tcPr>
            <w:tcW w:type="dxa" w:w="4320"/>
          </w:tcPr>
          <w:p>
            <w:pPr>
              <w:bidi/>
              <w:jc w:val="right"/>
            </w:pPr>
            <w:r>
              <w:rPr>
                <w:rtl/>
              </w:rPr>
            </w:r>
            <w:r>
              <w:rPr>
                <w:b/>
                <w:rtl/>
              </w:rPr>
              <w:t>آلية رد السلعة المعيبة (الرد والأرش والمهلة)</w:t>
            </w:r>
          </w:p>
        </w:tc>
        <w:tc>
          <w:tcPr>
            <w:tcW w:type="dxa" w:w="4320"/>
          </w:tcPr>
          <w:p>
            <w:pPr>
              <w:bidi/>
              <w:jc w:val="right"/>
            </w:pPr>
            <w:r>
              <w:rPr>
                <w:rtl/>
              </w:rPr>
            </w:r>
            <w:r>
              <w:rPr>
                <w:b w:val="0"/>
                <w:rtl/>
              </w:rPr>
              <w:t>معتمد</w:t>
            </w:r>
          </w:p>
        </w:tc>
      </w:tr>
      <w:tr>
        <w:tc>
          <w:tcPr>
            <w:tcW w:type="dxa" w:w="4320"/>
          </w:tcPr>
          <w:p>
            <w:pPr>
              <w:bidi/>
              <w:jc w:val="right"/>
            </w:pPr>
            <w:r>
              <w:rPr>
                <w:rtl/>
              </w:rPr>
            </w:r>
            <w:r>
              <w:rPr>
                <w:b/>
                <w:rtl/>
              </w:rPr>
              <w:t>التقويم الهجري، مواعيد المواسم الدينية، الأسواق التاريخية، الأشهر الحرم، حَول الزكاة الهجري</w:t>
            </w:r>
          </w:p>
        </w:tc>
        <w:tc>
          <w:tcPr>
            <w:tcW w:type="dxa" w:w="4320"/>
          </w:tcPr>
          <w:p>
            <w:pPr>
              <w:bidi/>
              <w:jc w:val="right"/>
            </w:pPr>
            <w:r>
              <w:rPr>
                <w:rtl/>
              </w:rPr>
            </w:r>
            <w:r>
              <w:rPr>
                <w:b w:val="0"/>
                <w:rtl/>
              </w:rPr>
              <w:t>معتمد</w:t>
            </w:r>
          </w:p>
        </w:tc>
      </w:tr>
      <w:tr>
        <w:tc>
          <w:tcPr>
            <w:tcW w:type="dxa" w:w="4320"/>
          </w:tcPr>
          <w:p>
            <w:pPr>
              <w:bidi/>
              <w:jc w:val="right"/>
            </w:pPr>
            <w:r>
              <w:rPr>
                <w:rtl/>
              </w:rPr>
            </w:r>
            <w:r>
              <w:rPr>
                <w:b/>
                <w:rtl/>
              </w:rPr>
              <w:t>نصوص مكة والمدينة وزعيميهما</w:t>
            </w:r>
          </w:p>
        </w:tc>
        <w:tc>
          <w:tcPr>
            <w:tcW w:type="dxa" w:w="4320"/>
          </w:tcPr>
          <w:p>
            <w:pPr>
              <w:bidi/>
              <w:jc w:val="right"/>
            </w:pPr>
            <w:r>
              <w:rPr>
                <w:rtl/>
              </w:rPr>
            </w:r>
            <w:r>
              <w:rPr>
                <w:b w:val="0"/>
                <w:rtl/>
              </w:rPr>
              <w:t>معتمد</w:t>
            </w:r>
          </w:p>
        </w:tc>
      </w:tr>
      <w:tr>
        <w:tc>
          <w:tcPr>
            <w:tcW w:type="dxa" w:w="4320"/>
          </w:tcPr>
          <w:p>
            <w:pPr>
              <w:bidi/>
              <w:jc w:val="right"/>
            </w:pPr>
            <w:r>
              <w:rPr>
                <w:rtl/>
              </w:rPr>
            </w:r>
            <w:r>
              <w:rPr>
                <w:b/>
                <w:rtl/>
              </w:rPr>
              <w:t>البطاقات الفقهية الثماني عشرة (الصدق، الغش، الاحتكار، الوكالة، الربا وبدائله، التكافل...)</w:t>
            </w:r>
          </w:p>
        </w:tc>
        <w:tc>
          <w:tcPr>
            <w:tcW w:type="dxa" w:w="4320"/>
          </w:tcPr>
          <w:p>
            <w:pPr>
              <w:bidi/>
              <w:jc w:val="right"/>
            </w:pPr>
            <w:r>
              <w:rPr>
                <w:rtl/>
              </w:rPr>
            </w:r>
            <w:r>
              <w:rPr>
                <w:b w:val="0"/>
                <w:rtl/>
              </w:rPr>
              <w:t>معتمد سابقاً</w:t>
            </w:r>
          </w:p>
        </w:tc>
      </w:tr>
      <w:tr>
        <w:tc>
          <w:tcPr>
            <w:tcW w:type="dxa" w:w="4320"/>
          </w:tcPr>
          <w:p>
            <w:pPr>
              <w:bidi/>
              <w:jc w:val="right"/>
            </w:pPr>
            <w:r>
              <w:rPr>
                <w:rtl/>
              </w:rPr>
            </w:r>
            <w:r>
              <w:rPr>
                <w:b/>
                <w:rtl/>
              </w:rPr>
              <w:t>التمويل المشروع: المضاربة والمرابحة والقرض الحسن وصكوك المشاركة (بدل الفائدة)</w:t>
            </w:r>
          </w:p>
        </w:tc>
        <w:tc>
          <w:tcPr>
            <w:tcW w:type="dxa" w:w="4320"/>
          </w:tcPr>
          <w:p>
            <w:pPr>
              <w:bidi/>
              <w:jc w:val="right"/>
            </w:pPr>
            <w:r>
              <w:rPr>
                <w:rtl/>
              </w:rPr>
            </w:r>
            <w:r>
              <w:rPr>
                <w:b w:val="0"/>
                <w:rtl/>
              </w:rPr>
              <w:t>معتمد سابقاً</w:t>
            </w:r>
          </w:p>
        </w:tc>
      </w:tr>
    </w:tbl>
    <w:p>
      <w:pPr>
        <w:bidi/>
        <w:jc w:val="right"/>
      </w:pPr>
      <w:r>
        <w:rPr>
          <w:b w:val="0"/>
          <w:rtl/>
        </w:rPr>
      </w:r>
    </w:p>
    <w:p>
      <w:pPr>
        <w:bidi/>
        <w:jc w:val="right"/>
      </w:pPr>
      <w:r>
        <w:rPr>
          <w:b/>
          <w:sz w:val="26"/>
          <w:rtl/>
        </w:rPr>
        <w:t>ثالثاً: ما أرجو مراجعته الآن</w:t>
      </w:r>
    </w:p>
    <w:p>
      <w:pPr>
        <w:bidi/>
        <w:jc w:val="right"/>
      </w:pPr>
      <w:r>
        <w:rPr>
          <w:b/>
          <w:sz w:val="24"/>
          <w:rtl/>
        </w:rPr>
        <w:t>أ) نصوص صغتُها أنا اعتماداً على قاعدة ذكرتموها، ولم تراجعوها بحرفها</w:t>
      </w:r>
    </w:p>
    <w:p>
      <w:pPr>
        <w:bidi/>
        <w:jc w:val="right"/>
      </w:pPr>
      <w:r>
        <w:rPr>
          <w:b/>
          <w:rtl/>
        </w:rPr>
        <w:t>١) تعليق عمّ سالم عند أول توظيف حارس (قاعدة الأجر المعلوم)</w:t>
      </w:r>
    </w:p>
    <w:p>
      <w:pPr>
        <w:bidi/>
        <w:jc w:val="right"/>
      </w:pPr>
      <w:r>
        <w:rPr>
          <w:b w:val="0"/>
          <w:rtl/>
        </w:rPr>
        <w:t>«وظّفتَ حارساً يا ولدي. وتذكّر قاعدة الأجير: يُتَّفق على أجره قبل أن يعمل، ويُعطاه في وقته. وقد استأجر النبي ﷺ وأبو بكر رضي الله عنه عبد الله بن أريقط دليلاً خرّيتاً بالطريق في الهجرة، فكان الأجر معلوماً.» هل العبارة سليمة؟ وهل يصح ذكر «يُعطاه في وقته» استدلالاً؟ وهل نذكر أنه كان على دين قومه حينها؟</w:t>
      </w:r>
    </w:p>
    <w:tbl>
      <w:tblPr>
        <w:tblStyle w:val="TableGrid"/>
        <w:tblW w:type="auto" w:w="0"/>
        <w:tblLook w:firstColumn="1" w:firstRow="1" w:lastColumn="0" w:lastRow="0" w:noHBand="0" w:noVBand="1" w:val="04A0"/>
        <w:bidiVisual/>
      </w:tblPr>
      <w:tblGrid>
        <w:gridCol w:w="4320"/>
        <w:gridCol w:w="4320"/>
      </w:tblGrid>
      <w:tr>
        <w:tc>
          <w:tcPr>
            <w:tcW w:type="dxa" w:w="4320"/>
          </w:tcPr>
          <w:p>
            <w:pPr>
              <w:bidi/>
              <w:jc w:val="right"/>
            </w:pPr>
            <w:r>
              <w:rPr>
                <w:rtl/>
              </w:rPr>
            </w:r>
            <w:r>
              <w:rPr>
                <w:b/>
                <w:rtl/>
              </w:rPr>
              <w:t>رأي المراجع</w:t>
            </w:r>
          </w:p>
        </w:tc>
        <w:tc>
          <w:tcPr>
            <w:tcW w:type="dxa" w:w="4320"/>
          </w:tcPr>
          <w:p>
            <w:pPr>
              <w:bidi/>
              <w:jc w:val="right"/>
            </w:pPr>
            <w:r>
              <w:rPr>
                <w:rtl/>
              </w:rPr>
            </w:r>
            <w:r>
              <w:rPr>
                <w:b w:val="0"/>
                <w:rtl/>
              </w:rPr>
              <w:t>التعديل المقترح</w:t>
            </w:r>
          </w:p>
        </w:tc>
      </w:tr>
      <w:tr>
        <w:tc>
          <w:tcPr>
            <w:tcW w:type="dxa" w:w="4320"/>
          </w:tcPr>
          <w:p>
            <w:pPr>
              <w:bidi/>
              <w:jc w:val="right"/>
            </w:pPr>
            <w:r>
              <w:rPr>
                <w:rtl/>
              </w:rPr>
            </w:r>
            <w:r>
              <w:rPr>
                <w:b/>
                <w:rtl/>
              </w:rPr>
              <w:t>[   ] معتمد   [   ] يحتاج تعديلاً</w:t>
            </w:r>
          </w:p>
        </w:tc>
        <w:tc>
          <w:tcPr>
            <w:tcW w:type="dxa" w:w="4320"/>
          </w:tcPr>
          <w:p>
            <w:pPr>
              <w:bidi/>
              <w:jc w:val="right"/>
            </w:pPr>
            <w:r>
              <w:rPr>
                <w:rtl/>
              </w:rPr>
            </w:r>
            <w:r>
              <w:rPr>
                <w:b w:val="0"/>
                <w:rtl/>
              </w:rPr>
            </w:r>
          </w:p>
        </w:tc>
      </w:tr>
    </w:tbl>
    <w:p>
      <w:pPr>
        <w:bidi/>
        <w:jc w:val="right"/>
      </w:pPr>
      <w:r>
        <w:rPr>
          <w:b w:val="0"/>
          <w:rtl/>
        </w:rPr>
      </w:r>
    </w:p>
    <w:p>
      <w:pPr>
        <w:bidi/>
        <w:jc w:val="right"/>
      </w:pPr>
      <w:r>
        <w:rPr>
          <w:b/>
          <w:rtl/>
        </w:rPr>
        <w:t>٢) وصف سوقي مجنّة وذي المجاز في اللعبة</w:t>
      </w:r>
    </w:p>
    <w:p>
      <w:pPr>
        <w:bidi/>
        <w:jc w:val="right"/>
      </w:pPr>
      <w:r>
        <w:rPr>
          <w:b w:val="0"/>
          <w:rtl/>
        </w:rPr>
        <w:t>مجنّة: «سوق عربي قديم يلي عكاظ في أواخر ذي القعدة بأسفل مكة المكرمة، فتتابع القبائل تجارتها قبل الحج». ذو المجاز: «سوق عربي قديم يقام في مطلع ذي الحجة قرب عرفات، وبعده يبدأ الحج». هل الصياغتان دقيقتان تاريخياً؟</w:t>
      </w:r>
    </w:p>
    <w:tbl>
      <w:tblPr>
        <w:tblStyle w:val="TableGrid"/>
        <w:tblW w:type="auto" w:w="0"/>
        <w:tblLook w:firstColumn="1" w:firstRow="1" w:lastColumn="0" w:lastRow="0" w:noHBand="0" w:noVBand="1" w:val="04A0"/>
        <w:bidiVisual/>
      </w:tblPr>
      <w:tblGrid>
        <w:gridCol w:w="4320"/>
        <w:gridCol w:w="4320"/>
      </w:tblGrid>
      <w:tr>
        <w:tc>
          <w:tcPr>
            <w:tcW w:type="dxa" w:w="4320"/>
          </w:tcPr>
          <w:p>
            <w:pPr>
              <w:bidi/>
              <w:jc w:val="right"/>
            </w:pPr>
            <w:r>
              <w:rPr>
                <w:rtl/>
              </w:rPr>
            </w:r>
            <w:r>
              <w:rPr>
                <w:b/>
                <w:rtl/>
              </w:rPr>
              <w:t>رأي المراجع</w:t>
            </w:r>
          </w:p>
        </w:tc>
        <w:tc>
          <w:tcPr>
            <w:tcW w:type="dxa" w:w="4320"/>
          </w:tcPr>
          <w:p>
            <w:pPr>
              <w:bidi/>
              <w:jc w:val="right"/>
            </w:pPr>
            <w:r>
              <w:rPr>
                <w:rtl/>
              </w:rPr>
            </w:r>
            <w:r>
              <w:rPr>
                <w:b w:val="0"/>
                <w:rtl/>
              </w:rPr>
              <w:t>التعديل المقترح</w:t>
            </w:r>
          </w:p>
        </w:tc>
      </w:tr>
      <w:tr>
        <w:tc>
          <w:tcPr>
            <w:tcW w:type="dxa" w:w="4320"/>
          </w:tcPr>
          <w:p>
            <w:pPr>
              <w:bidi/>
              <w:jc w:val="right"/>
            </w:pPr>
            <w:r>
              <w:rPr>
                <w:rtl/>
              </w:rPr>
            </w:r>
            <w:r>
              <w:rPr>
                <w:b/>
                <w:rtl/>
              </w:rPr>
              <w:t>[   ] معتمد   [   ] يحتاج تعديلاً</w:t>
            </w:r>
          </w:p>
        </w:tc>
        <w:tc>
          <w:tcPr>
            <w:tcW w:type="dxa" w:w="4320"/>
          </w:tcPr>
          <w:p>
            <w:pPr>
              <w:bidi/>
              <w:jc w:val="right"/>
            </w:pPr>
            <w:r>
              <w:rPr>
                <w:rtl/>
              </w:rPr>
            </w:r>
            <w:r>
              <w:rPr>
                <w:b w:val="0"/>
                <w:rtl/>
              </w:rPr>
            </w:r>
          </w:p>
        </w:tc>
      </w:tr>
    </w:tbl>
    <w:p>
      <w:pPr>
        <w:bidi/>
        <w:jc w:val="right"/>
      </w:pPr>
      <w:r>
        <w:rPr>
          <w:b w:val="0"/>
          <w:rtl/>
        </w:rPr>
      </w:r>
    </w:p>
    <w:p>
      <w:pPr>
        <w:bidi/>
        <w:jc w:val="right"/>
      </w:pPr>
      <w:r>
        <w:rPr>
          <w:b/>
          <w:rtl/>
        </w:rPr>
        <w:t>٣) وصف شهر رجب</w:t>
      </w:r>
    </w:p>
    <w:p>
      <w:pPr>
        <w:bidi/>
        <w:jc w:val="right"/>
      </w:pPr>
      <w:r>
        <w:rPr>
          <w:b w:val="0"/>
          <w:rtl/>
        </w:rPr>
        <w:t>«شهر حرام فرد في وسط العام، كانت العرب تعتمر فيه وتقصد أسواقه (كسوق حُباشة في تهامة) وتأمن فيه القوافل». هل نصححه؟</w:t>
      </w:r>
    </w:p>
    <w:tbl>
      <w:tblPr>
        <w:tblStyle w:val="TableGrid"/>
        <w:tblW w:type="auto" w:w="0"/>
        <w:tblLook w:firstColumn="1" w:firstRow="1" w:lastColumn="0" w:lastRow="0" w:noHBand="0" w:noVBand="1" w:val="04A0"/>
        <w:bidiVisual/>
      </w:tblPr>
      <w:tblGrid>
        <w:gridCol w:w="4320"/>
        <w:gridCol w:w="4320"/>
      </w:tblGrid>
      <w:tr>
        <w:tc>
          <w:tcPr>
            <w:tcW w:type="dxa" w:w="4320"/>
          </w:tcPr>
          <w:p>
            <w:pPr>
              <w:bidi/>
              <w:jc w:val="right"/>
            </w:pPr>
            <w:r>
              <w:rPr>
                <w:rtl/>
              </w:rPr>
            </w:r>
            <w:r>
              <w:rPr>
                <w:b/>
                <w:rtl/>
              </w:rPr>
              <w:t>رأي المراجع</w:t>
            </w:r>
          </w:p>
        </w:tc>
        <w:tc>
          <w:tcPr>
            <w:tcW w:type="dxa" w:w="4320"/>
          </w:tcPr>
          <w:p>
            <w:pPr>
              <w:bidi/>
              <w:jc w:val="right"/>
            </w:pPr>
            <w:r>
              <w:rPr>
                <w:rtl/>
              </w:rPr>
            </w:r>
            <w:r>
              <w:rPr>
                <w:b w:val="0"/>
                <w:rtl/>
              </w:rPr>
              <w:t>التعديل المقترح</w:t>
            </w:r>
          </w:p>
        </w:tc>
      </w:tr>
      <w:tr>
        <w:tc>
          <w:tcPr>
            <w:tcW w:type="dxa" w:w="4320"/>
          </w:tcPr>
          <w:p>
            <w:pPr>
              <w:bidi/>
              <w:jc w:val="right"/>
            </w:pPr>
            <w:r>
              <w:rPr>
                <w:rtl/>
              </w:rPr>
            </w:r>
            <w:r>
              <w:rPr>
                <w:b/>
                <w:rtl/>
              </w:rPr>
              <w:t>[   ] معتمد   [   ] يحتاج تعديلاً</w:t>
            </w:r>
          </w:p>
        </w:tc>
        <w:tc>
          <w:tcPr>
            <w:tcW w:type="dxa" w:w="4320"/>
          </w:tcPr>
          <w:p>
            <w:pPr>
              <w:bidi/>
              <w:jc w:val="right"/>
            </w:pPr>
            <w:r>
              <w:rPr>
                <w:rtl/>
              </w:rPr>
            </w:r>
            <w:r>
              <w:rPr>
                <w:b w:val="0"/>
                <w:rtl/>
              </w:rPr>
            </w:r>
          </w:p>
        </w:tc>
      </w:tr>
    </w:tbl>
    <w:p>
      <w:pPr>
        <w:bidi/>
        <w:jc w:val="right"/>
      </w:pPr>
      <w:r>
        <w:rPr>
          <w:b w:val="0"/>
          <w:rtl/>
        </w:rPr>
      </w:r>
    </w:p>
    <w:p>
      <w:pPr>
        <w:bidi/>
        <w:jc w:val="right"/>
      </w:pPr>
      <w:r>
        <w:rPr>
          <w:b/>
          <w:rtl/>
        </w:rPr>
        <w:t>٤) مقدار تخفيض خطر الطرق في الأشهر الحرم</w:t>
      </w:r>
    </w:p>
    <w:p>
      <w:pPr>
        <w:bidi/>
        <w:jc w:val="right"/>
      </w:pPr>
      <w:r>
        <w:rPr>
          <w:b w:val="0"/>
          <w:rtl/>
        </w:rPr>
        <w:t>قلتم «بنسبة كبيرة» فجعلناه النصف (خطر قطّاع الطرق يهبط إلى ٥٠٪) بين مدن الجزيرة العربية فقط. هل ترون النصف مناسباً؟ وهل نشمل غير الجزيرة؟</w:t>
      </w:r>
    </w:p>
    <w:tbl>
      <w:tblPr>
        <w:tblStyle w:val="TableGrid"/>
        <w:tblW w:type="auto" w:w="0"/>
        <w:tblLook w:firstColumn="1" w:firstRow="1" w:lastColumn="0" w:lastRow="0" w:noHBand="0" w:noVBand="1" w:val="04A0"/>
        <w:bidiVisual/>
      </w:tblPr>
      <w:tblGrid>
        <w:gridCol w:w="4320"/>
        <w:gridCol w:w="4320"/>
      </w:tblGrid>
      <w:tr>
        <w:tc>
          <w:tcPr>
            <w:tcW w:type="dxa" w:w="4320"/>
          </w:tcPr>
          <w:p>
            <w:pPr>
              <w:bidi/>
              <w:jc w:val="right"/>
            </w:pPr>
            <w:r>
              <w:rPr>
                <w:rtl/>
              </w:rPr>
            </w:r>
            <w:r>
              <w:rPr>
                <w:b/>
                <w:rtl/>
              </w:rPr>
              <w:t>رأي المراجع</w:t>
            </w:r>
          </w:p>
        </w:tc>
        <w:tc>
          <w:tcPr>
            <w:tcW w:type="dxa" w:w="4320"/>
          </w:tcPr>
          <w:p>
            <w:pPr>
              <w:bidi/>
              <w:jc w:val="right"/>
            </w:pPr>
            <w:r>
              <w:rPr>
                <w:rtl/>
              </w:rPr>
            </w:r>
            <w:r>
              <w:rPr>
                <w:b w:val="0"/>
                <w:rtl/>
              </w:rPr>
              <w:t>التعديل المقترح</w:t>
            </w:r>
          </w:p>
        </w:tc>
      </w:tr>
      <w:tr>
        <w:tc>
          <w:tcPr>
            <w:tcW w:type="dxa" w:w="4320"/>
          </w:tcPr>
          <w:p>
            <w:pPr>
              <w:bidi/>
              <w:jc w:val="right"/>
            </w:pPr>
            <w:r>
              <w:rPr>
                <w:rtl/>
              </w:rPr>
            </w:r>
            <w:r>
              <w:rPr>
                <w:b/>
                <w:rtl/>
              </w:rPr>
              <w:t>[   ] معتمد   [   ] يحتاج تعديلاً</w:t>
            </w:r>
          </w:p>
        </w:tc>
        <w:tc>
          <w:tcPr>
            <w:tcW w:type="dxa" w:w="4320"/>
          </w:tcPr>
          <w:p>
            <w:pPr>
              <w:bidi/>
              <w:jc w:val="right"/>
            </w:pPr>
            <w:r>
              <w:rPr>
                <w:rtl/>
              </w:rPr>
            </w:r>
            <w:r>
              <w:rPr>
                <w:b w:val="0"/>
                <w:rtl/>
              </w:rPr>
            </w:r>
          </w:p>
        </w:tc>
      </w:tr>
    </w:tbl>
    <w:p>
      <w:pPr>
        <w:bidi/>
        <w:jc w:val="right"/>
      </w:pPr>
      <w:r>
        <w:rPr>
          <w:b w:val="0"/>
          <w:rtl/>
        </w:rPr>
      </w:r>
    </w:p>
    <w:p>
      <w:pPr>
        <w:bidi/>
        <w:jc w:val="right"/>
      </w:pPr>
      <w:r>
        <w:rPr>
          <w:b/>
          <w:rtl/>
        </w:rPr>
        <w:t>٥) الأضاحي في عيد الأضحى</w:t>
      </w:r>
    </w:p>
    <w:p>
      <w:pPr>
        <w:bidi/>
        <w:jc w:val="right"/>
      </w:pPr>
      <w:r>
        <w:rPr>
          <w:b w:val="0"/>
          <w:rtl/>
        </w:rPr>
        <w:t>ربطنا عيد الأضحى بارتفاع الطلب على الغنم والماعز والإبل والبقر في بلاد المسلمين. هل ندخل الجاموس مع البقر؟</w:t>
      </w:r>
    </w:p>
    <w:tbl>
      <w:tblPr>
        <w:tblStyle w:val="TableGrid"/>
        <w:tblW w:type="auto" w:w="0"/>
        <w:tblLook w:firstColumn="1" w:firstRow="1" w:lastColumn="0" w:lastRow="0" w:noHBand="0" w:noVBand="1" w:val="04A0"/>
        <w:bidiVisual/>
      </w:tblPr>
      <w:tblGrid>
        <w:gridCol w:w="4320"/>
        <w:gridCol w:w="4320"/>
      </w:tblGrid>
      <w:tr>
        <w:tc>
          <w:tcPr>
            <w:tcW w:type="dxa" w:w="4320"/>
          </w:tcPr>
          <w:p>
            <w:pPr>
              <w:bidi/>
              <w:jc w:val="right"/>
            </w:pPr>
            <w:r>
              <w:rPr>
                <w:rtl/>
              </w:rPr>
            </w:r>
            <w:r>
              <w:rPr>
                <w:b/>
                <w:rtl/>
              </w:rPr>
              <w:t>رأي المراجع</w:t>
            </w:r>
          </w:p>
        </w:tc>
        <w:tc>
          <w:tcPr>
            <w:tcW w:type="dxa" w:w="4320"/>
          </w:tcPr>
          <w:p>
            <w:pPr>
              <w:bidi/>
              <w:jc w:val="right"/>
            </w:pPr>
            <w:r>
              <w:rPr>
                <w:rtl/>
              </w:rPr>
            </w:r>
            <w:r>
              <w:rPr>
                <w:b w:val="0"/>
                <w:rtl/>
              </w:rPr>
              <w:t>التعديل المقترح</w:t>
            </w:r>
          </w:p>
        </w:tc>
      </w:tr>
      <w:tr>
        <w:tc>
          <w:tcPr>
            <w:tcW w:type="dxa" w:w="4320"/>
          </w:tcPr>
          <w:p>
            <w:pPr>
              <w:bidi/>
              <w:jc w:val="right"/>
            </w:pPr>
            <w:r>
              <w:rPr>
                <w:rtl/>
              </w:rPr>
            </w:r>
            <w:r>
              <w:rPr>
                <w:b/>
                <w:rtl/>
              </w:rPr>
              <w:t>[   ] معتمد   [   ] يحتاج تعديلاً</w:t>
            </w:r>
          </w:p>
        </w:tc>
        <w:tc>
          <w:tcPr>
            <w:tcW w:type="dxa" w:w="4320"/>
          </w:tcPr>
          <w:p>
            <w:pPr>
              <w:bidi/>
              <w:jc w:val="right"/>
            </w:pPr>
            <w:r>
              <w:rPr>
                <w:rtl/>
              </w:rPr>
            </w:r>
            <w:r>
              <w:rPr>
                <w:b w:val="0"/>
                <w:rtl/>
              </w:rPr>
            </w:r>
          </w:p>
        </w:tc>
      </w:tr>
    </w:tbl>
    <w:p>
      <w:pPr>
        <w:bidi/>
        <w:jc w:val="right"/>
      </w:pPr>
      <w:r>
        <w:rPr>
          <w:b w:val="0"/>
          <w:rtl/>
        </w:rPr>
      </w:r>
    </w:p>
    <w:p>
      <w:pPr>
        <w:bidi/>
        <w:jc w:val="right"/>
      </w:pPr>
      <w:r>
        <w:rPr>
          <w:b/>
          <w:sz w:val="24"/>
          <w:rtl/>
        </w:rPr>
        <w:t>ب) أمور وجدتُها في فحص شامل للعبة وتحتاج رأيكم</w:t>
      </w:r>
    </w:p>
    <w:p>
      <w:pPr>
        <w:bidi/>
        <w:jc w:val="right"/>
      </w:pPr>
      <w:r>
        <w:rPr>
          <w:b/>
          <w:rtl/>
        </w:rPr>
        <w:t>٦) مصطلح «الجزية» عند دفع المال لقطّاع الطرق</w:t>
      </w:r>
    </w:p>
    <w:p>
      <w:pPr>
        <w:bidi/>
        <w:jc w:val="right"/>
      </w:pPr>
      <w:r>
        <w:rPr>
          <w:b w:val="0"/>
          <w:rtl/>
        </w:rPr>
        <w:t>في اللعبة يختار اللاعب عند اعتراض قطّاع الطرق بين: القتال، أو «دفع جزية» (نحو ٨٪ من البضاعة) لينصرفوا، أو المناورة. استعمال كلمة «الجزية» هنا قد يُلتبس بالجزية الشرعية المعروفة. نقترح بديلاً مثل «إتاوة» أو «فدية الطريق». ما المصطلح الأنسب؟ وهل يجوز تعليمياً أن يدفع التاجر مالاً لدفع ظلم اللصوص عند الضرورة، وبأي عبارة نشرح ذلك للصغار؟</w:t>
      </w:r>
    </w:p>
    <w:tbl>
      <w:tblPr>
        <w:tblStyle w:val="TableGrid"/>
        <w:tblW w:type="auto" w:w="0"/>
        <w:tblLook w:firstColumn="1" w:firstRow="1" w:lastColumn="0" w:lastRow="0" w:noHBand="0" w:noVBand="1" w:val="04A0"/>
        <w:bidiVisual/>
      </w:tblPr>
      <w:tblGrid>
        <w:gridCol w:w="4320"/>
        <w:gridCol w:w="4320"/>
      </w:tblGrid>
      <w:tr>
        <w:tc>
          <w:tcPr>
            <w:tcW w:type="dxa" w:w="4320"/>
          </w:tcPr>
          <w:p>
            <w:pPr>
              <w:bidi/>
              <w:jc w:val="right"/>
            </w:pPr>
            <w:r>
              <w:rPr>
                <w:rtl/>
              </w:rPr>
            </w:r>
            <w:r>
              <w:rPr>
                <w:b/>
                <w:rtl/>
              </w:rPr>
              <w:t>رأي المراجع</w:t>
            </w:r>
          </w:p>
        </w:tc>
        <w:tc>
          <w:tcPr>
            <w:tcW w:type="dxa" w:w="4320"/>
          </w:tcPr>
          <w:p>
            <w:pPr>
              <w:bidi/>
              <w:jc w:val="right"/>
            </w:pPr>
            <w:r>
              <w:rPr>
                <w:rtl/>
              </w:rPr>
            </w:r>
            <w:r>
              <w:rPr>
                <w:b w:val="0"/>
                <w:rtl/>
              </w:rPr>
              <w:t>التعديل المقترح</w:t>
            </w:r>
          </w:p>
        </w:tc>
      </w:tr>
      <w:tr>
        <w:tc>
          <w:tcPr>
            <w:tcW w:type="dxa" w:w="4320"/>
          </w:tcPr>
          <w:p>
            <w:pPr>
              <w:bidi/>
              <w:jc w:val="right"/>
            </w:pPr>
            <w:r>
              <w:rPr>
                <w:rtl/>
              </w:rPr>
            </w:r>
            <w:r>
              <w:rPr>
                <w:b/>
                <w:rtl/>
              </w:rPr>
              <w:t>[   ] معتمد   [   ] يحتاج تعديلاً</w:t>
            </w:r>
          </w:p>
        </w:tc>
        <w:tc>
          <w:tcPr>
            <w:tcW w:type="dxa" w:w="4320"/>
          </w:tcPr>
          <w:p>
            <w:pPr>
              <w:bidi/>
              <w:jc w:val="right"/>
            </w:pPr>
            <w:r>
              <w:rPr>
                <w:rtl/>
              </w:rPr>
            </w:r>
            <w:r>
              <w:rPr>
                <w:b w:val="0"/>
                <w:rtl/>
              </w:rPr>
            </w:r>
          </w:p>
        </w:tc>
      </w:tr>
    </w:tbl>
    <w:p>
      <w:pPr>
        <w:bidi/>
        <w:jc w:val="right"/>
      </w:pPr>
      <w:r>
        <w:rPr>
          <w:b w:val="0"/>
          <w:rtl/>
        </w:rPr>
      </w:r>
    </w:p>
    <w:p>
      <w:pPr>
        <w:bidi/>
        <w:jc w:val="right"/>
      </w:pPr>
      <w:r>
        <w:rPr>
          <w:b/>
          <w:rtl/>
        </w:rPr>
        <w:t>٧) «اكسب نفوذاً» وهدية الزعيم</w:t>
      </w:r>
    </w:p>
    <w:p>
      <w:pPr>
        <w:bidi/>
        <w:jc w:val="right"/>
      </w:pPr>
      <w:r>
        <w:rPr>
          <w:b w:val="0"/>
          <w:rtl/>
        </w:rPr>
        <w:t>في شاشة الزعماء زرّ «اكسب نفوذاً» يدفع اللاعب فيه مالاً ليزيد نفوذه في المدينة (ويفتح له مزايا)، وزرّ «هدية» لزعيم السوق ترفع ثقته به. نخشى أن يُفهم الأول رشوةً للحاكم. هل نعيد تسميته وصياغته (كاستثمار في خدمات المدينة وأسواقها مثلاً)؟ وما الفرق بين الهدية المباحة والرشوة، لنكتبه في فقرة قصيرة لعمّ سالم؟</w:t>
      </w:r>
    </w:p>
    <w:tbl>
      <w:tblPr>
        <w:tblStyle w:val="TableGrid"/>
        <w:tblW w:type="auto" w:w="0"/>
        <w:tblLook w:firstColumn="1" w:firstRow="1" w:lastColumn="0" w:lastRow="0" w:noHBand="0" w:noVBand="1" w:val="04A0"/>
        <w:bidiVisual/>
      </w:tblPr>
      <w:tblGrid>
        <w:gridCol w:w="4320"/>
        <w:gridCol w:w="4320"/>
      </w:tblGrid>
      <w:tr>
        <w:tc>
          <w:tcPr>
            <w:tcW w:type="dxa" w:w="4320"/>
          </w:tcPr>
          <w:p>
            <w:pPr>
              <w:bidi/>
              <w:jc w:val="right"/>
            </w:pPr>
            <w:r>
              <w:rPr>
                <w:rtl/>
              </w:rPr>
            </w:r>
            <w:r>
              <w:rPr>
                <w:b/>
                <w:rtl/>
              </w:rPr>
              <w:t>رأي المراجع</w:t>
            </w:r>
          </w:p>
        </w:tc>
        <w:tc>
          <w:tcPr>
            <w:tcW w:type="dxa" w:w="4320"/>
          </w:tcPr>
          <w:p>
            <w:pPr>
              <w:bidi/>
              <w:jc w:val="right"/>
            </w:pPr>
            <w:r>
              <w:rPr>
                <w:rtl/>
              </w:rPr>
            </w:r>
            <w:r>
              <w:rPr>
                <w:b w:val="0"/>
                <w:rtl/>
              </w:rPr>
              <w:t>التعديل المقترح</w:t>
            </w:r>
          </w:p>
        </w:tc>
      </w:tr>
      <w:tr>
        <w:tc>
          <w:tcPr>
            <w:tcW w:type="dxa" w:w="4320"/>
          </w:tcPr>
          <w:p>
            <w:pPr>
              <w:bidi/>
              <w:jc w:val="right"/>
            </w:pPr>
            <w:r>
              <w:rPr>
                <w:rtl/>
              </w:rPr>
            </w:r>
            <w:r>
              <w:rPr>
                <w:b/>
                <w:rtl/>
              </w:rPr>
              <w:t>[   ] معتمد   [   ] يحتاج تعديلاً</w:t>
            </w:r>
          </w:p>
        </w:tc>
        <w:tc>
          <w:tcPr>
            <w:tcW w:type="dxa" w:w="4320"/>
          </w:tcPr>
          <w:p>
            <w:pPr>
              <w:bidi/>
              <w:jc w:val="right"/>
            </w:pPr>
            <w:r>
              <w:rPr>
                <w:rtl/>
              </w:rPr>
            </w:r>
            <w:r>
              <w:rPr>
                <w:b w:val="0"/>
                <w:rtl/>
              </w:rPr>
            </w:r>
          </w:p>
        </w:tc>
      </w:tr>
    </w:tbl>
    <w:p>
      <w:pPr>
        <w:bidi/>
        <w:jc w:val="right"/>
      </w:pPr>
      <w:r>
        <w:rPr>
          <w:b w:val="0"/>
          <w:rtl/>
        </w:rPr>
      </w:r>
    </w:p>
    <w:p>
      <w:pPr>
        <w:bidi/>
        <w:jc w:val="right"/>
      </w:pPr>
      <w:r>
        <w:rPr>
          <w:b/>
          <w:rtl/>
        </w:rPr>
        <w:t>٨) صرف العملات والذهب والفضة</w:t>
      </w:r>
    </w:p>
    <w:p>
      <w:pPr>
        <w:bidi/>
        <w:jc w:val="right"/>
      </w:pPr>
      <w:r>
        <w:rPr>
          <w:b w:val="0"/>
          <w:rtl/>
        </w:rPr>
        <w:t>في الصرافة يبدّل اللاعب الريال والدولار والذهب والفضة بسعر وفرق صرف ورسم، وتتم المبادلة فوراً. هل تكفي هذه الصورة شرعاً (التقابض الفوري)، وهل رسم الصرافة أجر جائز؟</w:t>
      </w:r>
    </w:p>
    <w:tbl>
      <w:tblPr>
        <w:tblStyle w:val="TableGrid"/>
        <w:tblW w:type="auto" w:w="0"/>
        <w:tblLook w:firstColumn="1" w:firstRow="1" w:lastColumn="0" w:lastRow="0" w:noHBand="0" w:noVBand="1" w:val="04A0"/>
        <w:bidiVisual/>
      </w:tblPr>
      <w:tblGrid>
        <w:gridCol w:w="4320"/>
        <w:gridCol w:w="4320"/>
      </w:tblGrid>
      <w:tr>
        <w:tc>
          <w:tcPr>
            <w:tcW w:type="dxa" w:w="4320"/>
          </w:tcPr>
          <w:p>
            <w:pPr>
              <w:bidi/>
              <w:jc w:val="right"/>
            </w:pPr>
            <w:r>
              <w:rPr>
                <w:rtl/>
              </w:rPr>
            </w:r>
            <w:r>
              <w:rPr>
                <w:b/>
                <w:rtl/>
              </w:rPr>
              <w:t>رأي المراجع</w:t>
            </w:r>
          </w:p>
        </w:tc>
        <w:tc>
          <w:tcPr>
            <w:tcW w:type="dxa" w:w="4320"/>
          </w:tcPr>
          <w:p>
            <w:pPr>
              <w:bidi/>
              <w:jc w:val="right"/>
            </w:pPr>
            <w:r>
              <w:rPr>
                <w:rtl/>
              </w:rPr>
            </w:r>
            <w:r>
              <w:rPr>
                <w:b w:val="0"/>
                <w:rtl/>
              </w:rPr>
              <w:t>التعديل المقترح</w:t>
            </w:r>
          </w:p>
        </w:tc>
      </w:tr>
      <w:tr>
        <w:tc>
          <w:tcPr>
            <w:tcW w:type="dxa" w:w="4320"/>
          </w:tcPr>
          <w:p>
            <w:pPr>
              <w:bidi/>
              <w:jc w:val="right"/>
            </w:pPr>
            <w:r>
              <w:rPr>
                <w:rtl/>
              </w:rPr>
            </w:r>
            <w:r>
              <w:rPr>
                <w:b/>
                <w:rtl/>
              </w:rPr>
              <w:t>[   ] معتمد   [   ] يحتاج تعديلاً</w:t>
            </w:r>
          </w:p>
        </w:tc>
        <w:tc>
          <w:tcPr>
            <w:tcW w:type="dxa" w:w="4320"/>
          </w:tcPr>
          <w:p>
            <w:pPr>
              <w:bidi/>
              <w:jc w:val="right"/>
            </w:pPr>
            <w:r>
              <w:rPr>
                <w:rtl/>
              </w:rPr>
            </w:r>
            <w:r>
              <w:rPr>
                <w:b w:val="0"/>
                <w:rtl/>
              </w:rPr>
            </w:r>
          </w:p>
        </w:tc>
      </w:tr>
    </w:tbl>
    <w:p>
      <w:pPr>
        <w:bidi/>
        <w:jc w:val="right"/>
      </w:pPr>
      <w:r>
        <w:rPr>
          <w:b w:val="0"/>
          <w:rtl/>
        </w:rPr>
      </w:r>
    </w:p>
    <w:p>
      <w:pPr>
        <w:bidi/>
        <w:jc w:val="right"/>
      </w:pPr>
      <w:r>
        <w:rPr>
          <w:b/>
          <w:rtl/>
        </w:rPr>
        <w:t>٩) العُشور والجمارك</w:t>
      </w:r>
    </w:p>
    <w:p>
      <w:pPr>
        <w:bidi/>
        <w:jc w:val="right"/>
      </w:pPr>
      <w:r>
        <w:rPr>
          <w:b w:val="0"/>
          <w:rtl/>
        </w:rPr>
        <w:t>يدفع اللاعب عند دخول دولة جمارك بنسبة معلنة (وتختلف بين الدول). هل ترون إضافة فقرة تعليمية عن العُشور في التاريخ الإسلامي، وبماذا نصفها؟</w:t>
      </w:r>
    </w:p>
    <w:tbl>
      <w:tblPr>
        <w:tblStyle w:val="TableGrid"/>
        <w:tblW w:type="auto" w:w="0"/>
        <w:tblLook w:firstColumn="1" w:firstRow="1" w:lastColumn="0" w:lastRow="0" w:noHBand="0" w:noVBand="1" w:val="04A0"/>
        <w:bidiVisual/>
      </w:tblPr>
      <w:tblGrid>
        <w:gridCol w:w="4320"/>
        <w:gridCol w:w="4320"/>
      </w:tblGrid>
      <w:tr>
        <w:tc>
          <w:tcPr>
            <w:tcW w:type="dxa" w:w="4320"/>
          </w:tcPr>
          <w:p>
            <w:pPr>
              <w:bidi/>
              <w:jc w:val="right"/>
            </w:pPr>
            <w:r>
              <w:rPr>
                <w:rtl/>
              </w:rPr>
            </w:r>
            <w:r>
              <w:rPr>
                <w:b/>
                <w:rtl/>
              </w:rPr>
              <w:t>رأي المراجع</w:t>
            </w:r>
          </w:p>
        </w:tc>
        <w:tc>
          <w:tcPr>
            <w:tcW w:type="dxa" w:w="4320"/>
          </w:tcPr>
          <w:p>
            <w:pPr>
              <w:bidi/>
              <w:jc w:val="right"/>
            </w:pPr>
            <w:r>
              <w:rPr>
                <w:rtl/>
              </w:rPr>
            </w:r>
            <w:r>
              <w:rPr>
                <w:b w:val="0"/>
                <w:rtl/>
              </w:rPr>
              <w:t>التعديل المقترح</w:t>
            </w:r>
          </w:p>
        </w:tc>
      </w:tr>
      <w:tr>
        <w:tc>
          <w:tcPr>
            <w:tcW w:type="dxa" w:w="4320"/>
          </w:tcPr>
          <w:p>
            <w:pPr>
              <w:bidi/>
              <w:jc w:val="right"/>
            </w:pPr>
            <w:r>
              <w:rPr>
                <w:rtl/>
              </w:rPr>
            </w:r>
            <w:r>
              <w:rPr>
                <w:b/>
                <w:rtl/>
              </w:rPr>
              <w:t>[   ] معتمد   [   ] يحتاج تعديلاً</w:t>
            </w:r>
          </w:p>
        </w:tc>
        <w:tc>
          <w:tcPr>
            <w:tcW w:type="dxa" w:w="4320"/>
          </w:tcPr>
          <w:p>
            <w:pPr>
              <w:bidi/>
              <w:jc w:val="right"/>
            </w:pPr>
            <w:r>
              <w:rPr>
                <w:rtl/>
              </w:rPr>
            </w:r>
            <w:r>
              <w:rPr>
                <w:b w:val="0"/>
                <w:rtl/>
              </w:rPr>
            </w:r>
          </w:p>
        </w:tc>
      </w:tr>
    </w:tbl>
    <w:p>
      <w:pPr>
        <w:bidi/>
        <w:jc w:val="right"/>
      </w:pPr>
      <w:r>
        <w:rPr>
          <w:b w:val="0"/>
          <w:rtl/>
        </w:rPr>
      </w:r>
    </w:p>
    <w:p>
      <w:pPr>
        <w:bidi/>
        <w:jc w:val="right"/>
      </w:pPr>
      <w:r>
        <w:rPr>
          <w:b/>
          <w:sz w:val="26"/>
          <w:rtl/>
        </w:rPr>
        <w:t>رابعاً: ما فحصتُه ولم أجد فيه إشكالاً (للعلم)</w:t>
      </w:r>
    </w:p>
    <w:p>
      <w:pPr>
        <w:bidi/>
        <w:jc w:val="right"/>
      </w:pPr>
      <w:r>
        <w:rPr>
          <w:b w:val="0"/>
          <w:rtl/>
        </w:rPr>
        <w:t>• سلع اللعبة (نحو ٢٣ سلعة أساسية وسلالات الحيوانات): لا خمر ولا خنزير ولا دخان ولا آلات لهو.</w:t>
      </w:r>
    </w:p>
    <w:p>
      <w:pPr>
        <w:bidi/>
        <w:jc w:val="right"/>
      </w:pPr>
      <w:r>
        <w:rPr>
          <w:b w:val="0"/>
          <w:rtl/>
        </w:rPr>
        <w:t>• لا فائدة ربوية في أي مكان: القرض حسن بلا زيادة، والودائع مضاربة بربح وخسارة، والصكوك مشاركة في قافلة.</w:t>
      </w:r>
    </w:p>
    <w:p>
      <w:pPr>
        <w:bidi/>
        <w:jc w:val="right"/>
      </w:pPr>
      <w:r>
        <w:rPr>
          <w:b w:val="0"/>
          <w:rtl/>
        </w:rPr>
        <w:t>• لا أسماء آلهة أو معابد أو أصنام في نصوص الحكايات والدروس.</w:t>
      </w:r>
    </w:p>
    <w:p>
      <w:pPr>
        <w:bidi/>
        <w:jc w:val="right"/>
      </w:pPr>
      <w:r>
        <w:rPr>
          <w:b w:val="0"/>
          <w:rtl/>
        </w:rPr>
        <w:t>• التأمين تكافلي (تبرع لصندوق مشترك) كما اعتُمد سابقاً.</w:t>
      </w:r>
    </w:p>
    <w:p>
      <w:pPr>
        <w:bidi/>
        <w:jc w:val="right"/>
      </w:pPr>
      <w:r>
        <w:rPr>
          <w:b/>
          <w:sz w:val="26"/>
          <w:rtl/>
        </w:rPr>
        <w:t>خامساً: ما ترونه ناقصاً</w:t>
      </w:r>
    </w:p>
    <w:p>
      <w:pPr>
        <w:bidi/>
        <w:jc w:val="right"/>
      </w:pPr>
      <w:r>
        <w:rPr>
          <w:b w:val="0"/>
          <w:rtl/>
        </w:rPr>
        <w:t>نرجو ذكر أي آلية أو نص في اللعبة ترون أنه يستحق مراجعة شرعية لم أذكرها: ………………………………………………………………………………………</w:t>
      </w:r>
    </w:p>
    <w:p>
      <w:pPr>
        <w:bidi/>
        <w:jc w:val="right"/>
      </w:pPr>
      <w:r>
        <w:rPr>
          <w:b/>
          <w:sz w:val="26"/>
          <w:rtl/>
        </w:rPr>
        <w:t>الاعتماد</w:t>
      </w:r>
    </w:p>
    <w:p>
      <w:pPr>
        <w:bidi/>
        <w:jc w:val="right"/>
      </w:pPr>
      <w:r>
        <w:rPr>
          <w:b w:val="0"/>
          <w:rtl/>
        </w:rPr>
        <w:t>اسم المراجع وصفته: ………………………………………………     التاريخ: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homa" w:hAnsi="Tahoma" w:cs="Tahom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