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6 من 21</w:t>
      </w:r>
    </w:p>
    <w:p>
      <w:pPr>
        <w:bidi/>
        <w:spacing w:after="160"/>
        <w:jc w:val="right"/>
      </w:pPr>
      <w:r>
        <w:rPr>
          <w:rFonts w:ascii="Tahoma" w:hAnsi="Tahoma" w:cs="Tahoma"/>
          <w:b/>
          <w:i w:val="0"/>
          <w:color w:val="2E8B6B"/>
          <w:sz w:val="26"/>
          <w:rtl/>
        </w:rPr>
        <w:t>المستويان 9 و10: الوكالة والتوسع، التمويل المشروع (الدرس وذكرى الجدّ وحكاية الحكمة والأسئلة)</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المستويان 9 و10: الوكالة والتوسع، التمويل المشروع (الدرس وذكرى الجدّ وحكاية الحكمة والأسئلة)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L9.title</w:t>
            </w:r>
          </w:p>
        </w:tc>
        <w:tc>
          <w:tcPr>
            <w:tcW w:type="dxa" w:w="1871"/>
          </w:tcPr>
          <w:p>
            <w:pPr>
              <w:bidi/>
              <w:spacing w:after="20"/>
              <w:jc w:val="right"/>
            </w:pPr>
            <w:r/>
            <w:r>
              <w:rPr>
                <w:rFonts w:ascii="Tahoma" w:hAnsi="Tahoma" w:cs="Tahoma"/>
                <w:b w:val="0"/>
                <w:i w:val="0"/>
                <w:color w:val="626D74"/>
                <w:sz w:val="17"/>
                <w:rtl/>
              </w:rPr>
              <w:t>عنوان المستوى 9</w:t>
            </w:r>
          </w:p>
        </w:tc>
        <w:tc>
          <w:tcPr>
            <w:tcW w:type="dxa" w:w="4309"/>
          </w:tcPr>
          <w:p>
            <w:pPr>
              <w:bidi/>
              <w:spacing w:after="20"/>
              <w:jc w:val="right"/>
            </w:pPr>
            <w:r/>
            <w:r>
              <w:rPr>
                <w:rFonts w:ascii="Tahoma" w:hAnsi="Tahoma" w:cs="Tahoma"/>
                <w:b w:val="0"/>
                <w:i w:val="0"/>
                <w:sz w:val="21"/>
                <w:rtl/>
              </w:rPr>
              <w:t>الوكالة والتوسع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L9.intro</w:t>
            </w:r>
          </w:p>
        </w:tc>
        <w:tc>
          <w:tcPr>
            <w:tcW w:type="dxa" w:w="1871"/>
          </w:tcPr>
          <w:p>
            <w:pPr>
              <w:bidi/>
              <w:spacing w:after="20"/>
              <w:jc w:val="right"/>
            </w:pPr>
            <w:r/>
            <w:r>
              <w:rPr>
                <w:rFonts w:ascii="Tahoma" w:hAnsi="Tahoma" w:cs="Tahoma"/>
                <w:b w:val="0"/>
                <w:i w:val="0"/>
                <w:color w:val="626D74"/>
                <w:sz w:val="17"/>
                <w:rtl/>
              </w:rPr>
              <w:t>مستوى 9: افتتاحية عمّ سالم</w:t>
            </w:r>
          </w:p>
        </w:tc>
        <w:tc>
          <w:tcPr>
            <w:tcW w:type="dxa" w:w="4309"/>
          </w:tcPr>
          <w:p>
            <w:pPr>
              <w:bidi/>
              <w:spacing w:after="20"/>
              <w:jc w:val="right"/>
            </w:pPr>
            <w:r/>
            <w:r>
              <w:rPr>
                <w:rFonts w:ascii="Tahoma" w:hAnsi="Tahoma" w:cs="Tahoma"/>
                <w:b w:val="0"/>
                <w:i w:val="0"/>
                <w:sz w:val="21"/>
                <w:rtl/>
              </w:rPr>
              <w:t>صرتَ كبيراً بما يكفي لأن تتاجر في بلد لم تذهب إليه. هذا هو سرّ التجار الكبار.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L9.les1</w:t>
            </w:r>
          </w:p>
        </w:tc>
        <w:tc>
          <w:tcPr>
            <w:tcW w:type="dxa" w:w="1871"/>
          </w:tcPr>
          <w:p>
            <w:pPr>
              <w:bidi/>
              <w:spacing w:after="20"/>
              <w:jc w:val="right"/>
            </w:pPr>
            <w:r/>
            <w:r>
              <w:rPr>
                <w:rFonts w:ascii="Tahoma" w:hAnsi="Tahoma" w:cs="Tahoma"/>
                <w:b w:val="0"/>
                <w:i w:val="0"/>
                <w:color w:val="626D74"/>
                <w:sz w:val="17"/>
                <w:rtl/>
              </w:rPr>
              <w:t>مستوى 9: الدرس، فقرة 1</w:t>
            </w:r>
          </w:p>
        </w:tc>
        <w:tc>
          <w:tcPr>
            <w:tcW w:type="dxa" w:w="4309"/>
          </w:tcPr>
          <w:p>
            <w:pPr>
              <w:bidi/>
              <w:spacing w:after="20"/>
              <w:jc w:val="right"/>
            </w:pPr>
            <w:r/>
            <w:r>
              <w:rPr>
                <w:rFonts w:ascii="Tahoma" w:hAnsi="Tahoma" w:cs="Tahoma"/>
                <w:b w:val="0"/>
                <w:i w:val="0"/>
                <w:sz w:val="21"/>
                <w:rtl/>
              </w:rPr>
              <w:t>الوكالة أن توكّل شخصاً يشتري لك في بلد بعيد مقابل أجر معلوم. هكذا اتسعت تجارة الكبار دون أن يسافروا بأنفسهم إلى كل مكان.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L9.les2</w:t>
            </w:r>
          </w:p>
        </w:tc>
        <w:tc>
          <w:tcPr>
            <w:tcW w:type="dxa" w:w="1871"/>
          </w:tcPr>
          <w:p>
            <w:pPr>
              <w:bidi/>
              <w:spacing w:after="20"/>
              <w:jc w:val="right"/>
            </w:pPr>
            <w:r/>
            <w:r>
              <w:rPr>
                <w:rFonts w:ascii="Tahoma" w:hAnsi="Tahoma" w:cs="Tahoma"/>
                <w:b w:val="0"/>
                <w:i w:val="0"/>
                <w:color w:val="626D74"/>
                <w:sz w:val="17"/>
                <w:rtl/>
              </w:rPr>
              <w:t>مستوى 9: الدرس، فقرة 2</w:t>
            </w:r>
          </w:p>
        </w:tc>
        <w:tc>
          <w:tcPr>
            <w:tcW w:type="dxa" w:w="4309"/>
          </w:tcPr>
          <w:p>
            <w:pPr>
              <w:bidi/>
              <w:spacing w:after="20"/>
              <w:jc w:val="right"/>
            </w:pPr>
            <w:r/>
            <w:r>
              <w:rPr>
                <w:rFonts w:ascii="Tahoma" w:hAnsi="Tahoma" w:cs="Tahoma"/>
                <w:b w:val="0"/>
                <w:i w:val="0"/>
                <w:sz w:val="21"/>
                <w:rtl/>
              </w:rPr>
              <w:t>ما يبنيها هو الثقة والسمعة: لا يوكّلك الناس ولا توكّلهم حتى تُعرف بالأمانة. ولهذا كان التجار يحرصون على سمعتهم أكثر من أموالهم.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L9.les3</w:t>
            </w:r>
          </w:p>
        </w:tc>
        <w:tc>
          <w:tcPr>
            <w:tcW w:type="dxa" w:w="1871"/>
          </w:tcPr>
          <w:p>
            <w:pPr>
              <w:bidi/>
              <w:spacing w:after="20"/>
              <w:jc w:val="right"/>
            </w:pPr>
            <w:r/>
            <w:r>
              <w:rPr>
                <w:rFonts w:ascii="Tahoma" w:hAnsi="Tahoma" w:cs="Tahoma"/>
                <w:b w:val="0"/>
                <w:i w:val="0"/>
                <w:color w:val="626D74"/>
                <w:sz w:val="17"/>
                <w:rtl/>
              </w:rPr>
              <w:t>مستوى 9: الدرس، فقرة 3</w:t>
            </w:r>
          </w:p>
        </w:tc>
        <w:tc>
          <w:tcPr>
            <w:tcW w:type="dxa" w:w="4309"/>
          </w:tcPr>
          <w:p>
            <w:pPr>
              <w:bidi/>
              <w:spacing w:after="20"/>
              <w:jc w:val="right"/>
            </w:pPr>
            <w:r/>
            <w:r>
              <w:rPr>
                <w:rFonts w:ascii="Tahoma" w:hAnsi="Tahoma" w:cs="Tahoma"/>
                <w:b w:val="0"/>
                <w:i w:val="0"/>
                <w:sz w:val="21"/>
                <w:rtl/>
              </w:rPr>
              <w:t>ولاحظ أن الوكيل يأخذ أجراً، فاحسب أجره ضمن التكلفة الواصلة كما تحسب الجمارك ونفقة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L9.task</w:t>
            </w:r>
          </w:p>
        </w:tc>
        <w:tc>
          <w:tcPr>
            <w:tcW w:type="dxa" w:w="1871"/>
          </w:tcPr>
          <w:p>
            <w:pPr>
              <w:bidi/>
              <w:spacing w:after="20"/>
              <w:jc w:val="right"/>
            </w:pPr>
            <w:r/>
            <w:r>
              <w:rPr>
                <w:rFonts w:ascii="Tahoma" w:hAnsi="Tahoma" w:cs="Tahoma"/>
                <w:b w:val="0"/>
                <w:i w:val="0"/>
                <w:color w:val="626D74"/>
                <w:sz w:val="17"/>
                <w:rtl/>
              </w:rPr>
              <w:t>مستوى 9: المهمة</w:t>
            </w:r>
          </w:p>
        </w:tc>
        <w:tc>
          <w:tcPr>
            <w:tcW w:type="dxa" w:w="4309"/>
          </w:tcPr>
          <w:p>
            <w:pPr>
              <w:bidi/>
              <w:spacing w:after="20"/>
              <w:jc w:val="right"/>
            </w:pPr>
            <w:r/>
            <w:r>
              <w:rPr>
                <w:rFonts w:ascii="Tahoma" w:hAnsi="Tahoma" w:cs="Tahoma"/>
                <w:b w:val="0"/>
                <w:i w:val="0"/>
                <w:sz w:val="21"/>
                <w:rtl/>
              </w:rPr>
              <w:t>اطلب بضاعة من مدينة بعيدة عبر وكيلك (يُفتح في الطور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L9.done</w:t>
            </w:r>
          </w:p>
        </w:tc>
        <w:tc>
          <w:tcPr>
            <w:tcW w:type="dxa" w:w="1871"/>
          </w:tcPr>
          <w:p>
            <w:pPr>
              <w:bidi/>
              <w:spacing w:after="20"/>
              <w:jc w:val="right"/>
            </w:pPr>
            <w:r/>
            <w:r>
              <w:rPr>
                <w:rFonts w:ascii="Tahoma" w:hAnsi="Tahoma" w:cs="Tahoma"/>
                <w:b w:val="0"/>
                <w:i w:val="0"/>
                <w:color w:val="626D74"/>
                <w:sz w:val="17"/>
                <w:rtl/>
              </w:rPr>
              <w:t>مستوى 9: رسالة الإتمام</w:t>
            </w:r>
          </w:p>
        </w:tc>
        <w:tc>
          <w:tcPr>
            <w:tcW w:type="dxa" w:w="4309"/>
          </w:tcPr>
          <w:p>
            <w:pPr>
              <w:bidi/>
              <w:spacing w:after="20"/>
              <w:jc w:val="right"/>
            </w:pPr>
            <w:r/>
            <w:r>
              <w:rPr>
                <w:rFonts w:ascii="Tahoma" w:hAnsi="Tahoma" w:cs="Tahoma"/>
                <w:b w:val="0"/>
                <w:i w:val="0"/>
                <w:sz w:val="21"/>
                <w:rtl/>
              </w:rPr>
              <w:t>هكذا يتسع التاجر: بالثقة، لا بالسفر الدائم.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w:t>
            </w:r>
          </w:p>
        </w:tc>
        <w:tc>
          <w:tcPr>
            <w:tcW w:type="dxa" w:w="1871"/>
          </w:tcPr>
          <w:p>
            <w:pPr>
              <w:bidi/>
              <w:spacing w:after="20"/>
              <w:jc w:val="right"/>
            </w:pPr>
            <w:r/>
            <w:r>
              <w:rPr>
                <w:rFonts w:ascii="Tahoma" w:hAnsi="Tahoma" w:cs="Tahoma"/>
                <w:b w:val="0"/>
                <w:i w:val="0"/>
                <w:color w:val="626D74"/>
                <w:sz w:val="17"/>
                <w:rtl/>
              </w:rPr>
              <w:t>مستوى 9: سؤال 1</w:t>
            </w:r>
          </w:p>
        </w:tc>
        <w:tc>
          <w:tcPr>
            <w:tcW w:type="dxa" w:w="4309"/>
          </w:tcPr>
          <w:p>
            <w:pPr>
              <w:bidi/>
              <w:spacing w:after="20"/>
              <w:jc w:val="right"/>
            </w:pPr>
            <w:r/>
            <w:r>
              <w:rPr>
                <w:rFonts w:ascii="Tahoma" w:hAnsi="Tahoma" w:cs="Tahoma"/>
                <w:b w:val="0"/>
                <w:i w:val="0"/>
                <w:sz w:val="21"/>
                <w:rtl/>
              </w:rPr>
              <w:t>ما الذي يجعل الناس يوكّلونك في أموالهم؟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ثراؤك وحده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كثرة كلامك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L9.q1.o3</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سمعتك وأمانتك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بالضبط! السمعة رأس مال لا يُشترى بالمال.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M9.t</w:t>
            </w:r>
          </w:p>
        </w:tc>
        <w:tc>
          <w:tcPr>
            <w:tcW w:type="dxa" w:w="1871"/>
          </w:tcPr>
          <w:p>
            <w:pPr>
              <w:bidi/>
              <w:spacing w:after="20"/>
              <w:jc w:val="right"/>
            </w:pPr>
            <w:r/>
            <w:r>
              <w:rPr>
                <w:rFonts w:ascii="Tahoma" w:hAnsi="Tahoma" w:cs="Tahoma"/>
                <w:b w:val="0"/>
                <w:i w:val="0"/>
                <w:color w:val="626D74"/>
                <w:sz w:val="17"/>
                <w:rtl/>
              </w:rPr>
              <w:t>ذكرى الجدّ 9: العنوان</w:t>
            </w:r>
          </w:p>
        </w:tc>
        <w:tc>
          <w:tcPr>
            <w:tcW w:type="dxa" w:w="4309"/>
          </w:tcPr>
          <w:p>
            <w:pPr>
              <w:bidi/>
              <w:spacing w:after="20"/>
              <w:jc w:val="right"/>
            </w:pPr>
            <w:r/>
            <w:r>
              <w:rPr>
                <w:rFonts w:ascii="Tahoma" w:hAnsi="Tahoma" w:cs="Tahoma"/>
                <w:b w:val="0"/>
                <w:i w:val="0"/>
                <w:sz w:val="21"/>
                <w:rtl/>
              </w:rPr>
              <w:t>وكيل {وكيل}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M9.x</w:t>
            </w:r>
          </w:p>
        </w:tc>
        <w:tc>
          <w:tcPr>
            <w:tcW w:type="dxa" w:w="1871"/>
          </w:tcPr>
          <w:p>
            <w:pPr>
              <w:bidi/>
              <w:spacing w:after="20"/>
              <w:jc w:val="right"/>
            </w:pPr>
            <w:r/>
            <w:r>
              <w:rPr>
                <w:rFonts w:ascii="Tahoma" w:hAnsi="Tahoma" w:cs="Tahoma"/>
                <w:b w:val="0"/>
                <w:i w:val="0"/>
                <w:color w:val="626D74"/>
                <w:sz w:val="17"/>
                <w:rtl/>
              </w:rPr>
              <w:t>ذكرى الجدّ 9: النص</w:t>
            </w:r>
          </w:p>
        </w:tc>
        <w:tc>
          <w:tcPr>
            <w:tcW w:type="dxa" w:w="4309"/>
          </w:tcPr>
          <w:p>
            <w:pPr>
              <w:bidi/>
              <w:spacing w:after="20"/>
              <w:jc w:val="right"/>
            </w:pPr>
            <w:r/>
            <w:r>
              <w:rPr>
                <w:rFonts w:ascii="Tahoma" w:hAnsi="Tahoma" w:cs="Tahoma"/>
                <w:b w:val="0"/>
                <w:i w:val="0"/>
                <w:sz w:val="21"/>
                <w:rtl/>
              </w:rPr>
              <w:t>وكّل جدّك رجلاً في {وكيل} يشتري له {سلعة}. لم يرَ جدّك الرجل أكثر من مرتين في حياته، ومع ذلك لم يخنه ريالاً واحداً في عشرين سنة. قال لي: «الأمانة تعبر الحدود أسرع من القوافل».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WS9.t</w:t>
            </w:r>
          </w:p>
        </w:tc>
        <w:tc>
          <w:tcPr>
            <w:tcW w:type="dxa" w:w="1871"/>
          </w:tcPr>
          <w:p>
            <w:pPr>
              <w:bidi/>
              <w:spacing w:after="20"/>
              <w:jc w:val="right"/>
            </w:pPr>
            <w:r/>
            <w:r>
              <w:rPr>
                <w:rFonts w:ascii="Tahoma" w:hAnsi="Tahoma" w:cs="Tahoma"/>
                <w:b w:val="0"/>
                <w:i w:val="0"/>
                <w:color w:val="626D74"/>
                <w:sz w:val="17"/>
                <w:rtl/>
              </w:rPr>
              <w:t>حكاية الحكمة 9: العنوان</w:t>
            </w:r>
          </w:p>
        </w:tc>
        <w:tc>
          <w:tcPr>
            <w:tcW w:type="dxa" w:w="4309"/>
          </w:tcPr>
          <w:p>
            <w:pPr>
              <w:bidi/>
              <w:spacing w:after="20"/>
              <w:jc w:val="right"/>
            </w:pPr>
            <w:r/>
            <w:r>
              <w:rPr>
                <w:rFonts w:ascii="Tahoma" w:hAnsi="Tahoma" w:cs="Tahoma"/>
                <w:b w:val="0"/>
                <w:i w:val="0"/>
                <w:sz w:val="21"/>
                <w:rtl/>
              </w:rPr>
              <w:t>اضمن دخلاً للمستقبل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WS9.x</w:t>
            </w:r>
          </w:p>
        </w:tc>
        <w:tc>
          <w:tcPr>
            <w:tcW w:type="dxa" w:w="1871"/>
            <w:shd w:val="clear" w:color="auto" w:fill="FFF4D6"/>
          </w:tcPr>
          <w:p>
            <w:pPr>
              <w:bidi/>
              <w:spacing w:after="20"/>
              <w:jc w:val="right"/>
            </w:pPr>
            <w:r/>
            <w:r>
              <w:rPr>
                <w:rFonts w:ascii="Tahoma" w:hAnsi="Tahoma" w:cs="Tahoma"/>
                <w:b w:val="0"/>
                <w:i w:val="0"/>
                <w:color w:val="B8402F"/>
                <w:sz w:val="17"/>
                <w:rtl/>
              </w:rPr>
              <w:t>حكاية الحكمة 9: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ينتهي عمر الإنسان وتضعف يداه، فعلى التاجر أن يبني دخلاً لا يحتاج فيه إلى كل يوم عمل: دكاكين تبيع حين لا تكون حاضراً، وصكوك ومضاربات تعطيك عائداً. وطوّر قدرتك على الكسب بالإتقان: كلما أتقنتَ حرفتك زادت قيمتك في السوق.</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w:t>
            </w:r>
          </w:p>
        </w:tc>
        <w:tc>
          <w:tcPr>
            <w:tcW w:type="dxa" w:w="1871"/>
          </w:tcPr>
          <w:p>
            <w:pPr>
              <w:bidi/>
              <w:spacing w:after="20"/>
              <w:jc w:val="right"/>
            </w:pPr>
            <w:r/>
            <w:r>
              <w:rPr>
                <w:rFonts w:ascii="Tahoma" w:hAnsi="Tahoma" w:cs="Tahoma"/>
                <w:b w:val="0"/>
                <w:i w:val="0"/>
                <w:color w:val="626D74"/>
                <w:sz w:val="17"/>
                <w:rtl/>
              </w:rPr>
              <w:t>سؤال حكمة بعد المستوى 9</w:t>
            </w:r>
          </w:p>
        </w:tc>
        <w:tc>
          <w:tcPr>
            <w:tcW w:type="dxa" w:w="4309"/>
          </w:tcPr>
          <w:p>
            <w:pPr>
              <w:bidi/>
              <w:spacing w:after="20"/>
              <w:jc w:val="right"/>
            </w:pPr>
            <w:r/>
            <w:r>
              <w:rPr>
                <w:rFonts w:ascii="Tahoma" w:hAnsi="Tahoma" w:cs="Tahoma"/>
                <w:b w:val="0"/>
                <w:i w:val="0"/>
                <w:sz w:val="21"/>
                <w:rtl/>
              </w:rPr>
              <w:t>من هم المقترضون الذين نأمن الإقراض لهم؟ (قاعدة صالح)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من عندهم مال يفوق القرض، أو قدرة وعمل وسمعة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من يتوسلون بالعاطفة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من يعدون بربح 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الضمان أو القدرة مع السمعة، وإلا ضاع 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w:t>
            </w:r>
          </w:p>
        </w:tc>
        <w:tc>
          <w:tcPr>
            <w:tcW w:type="dxa" w:w="1871"/>
          </w:tcPr>
          <w:p>
            <w:pPr>
              <w:bidi/>
              <w:spacing w:after="20"/>
              <w:jc w:val="right"/>
            </w:pPr>
            <w:r/>
            <w:r>
              <w:rPr>
                <w:rFonts w:ascii="Tahoma" w:hAnsi="Tahoma" w:cs="Tahoma"/>
                <w:b w:val="0"/>
                <w:i w:val="0"/>
                <w:color w:val="626D74"/>
                <w:sz w:val="17"/>
                <w:rtl/>
              </w:rPr>
              <w:t>سؤال حكمة بعد المستوى 9</w:t>
            </w:r>
          </w:p>
        </w:tc>
        <w:tc>
          <w:tcPr>
            <w:tcW w:type="dxa" w:w="4309"/>
          </w:tcPr>
          <w:p>
            <w:pPr>
              <w:bidi/>
              <w:spacing w:after="20"/>
              <w:jc w:val="right"/>
            </w:pPr>
            <w:r/>
            <w:r>
              <w:rPr>
                <w:rFonts w:ascii="Tahoma" w:hAnsi="Tahoma" w:cs="Tahoma"/>
                <w:b w:val="0"/>
                <w:i w:val="0"/>
                <w:sz w:val="21"/>
                <w:rtl/>
              </w:rPr>
              <w:t>ما معنى «القليل من الحذر خير من الكثير من الندم»؟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 تفحص قبل أن تدخل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ألا تدخل أبداً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تستعجل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الفحص قبل الصفقة أرخص من الندم بعدها.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L10.title</w:t>
            </w:r>
          </w:p>
        </w:tc>
        <w:tc>
          <w:tcPr>
            <w:tcW w:type="dxa" w:w="1871"/>
          </w:tcPr>
          <w:p>
            <w:pPr>
              <w:bidi/>
              <w:spacing w:after="20"/>
              <w:jc w:val="right"/>
            </w:pPr>
            <w:r/>
            <w:r>
              <w:rPr>
                <w:rFonts w:ascii="Tahoma" w:hAnsi="Tahoma" w:cs="Tahoma"/>
                <w:b w:val="0"/>
                <w:i w:val="0"/>
                <w:color w:val="626D74"/>
                <w:sz w:val="17"/>
                <w:rtl/>
              </w:rPr>
              <w:t>عنوان المستوى 10</w:t>
            </w:r>
          </w:p>
        </w:tc>
        <w:tc>
          <w:tcPr>
            <w:tcW w:type="dxa" w:w="4309"/>
          </w:tcPr>
          <w:p>
            <w:pPr>
              <w:bidi/>
              <w:spacing w:after="20"/>
              <w:jc w:val="right"/>
            </w:pPr>
            <w:r/>
            <w:r>
              <w:rPr>
                <w:rFonts w:ascii="Tahoma" w:hAnsi="Tahoma" w:cs="Tahoma"/>
                <w:b w:val="0"/>
                <w:i w:val="0"/>
                <w:sz w:val="21"/>
                <w:rtl/>
              </w:rPr>
              <w:t>التمويل المشروع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L10.intro</w:t>
            </w:r>
          </w:p>
        </w:tc>
        <w:tc>
          <w:tcPr>
            <w:tcW w:type="dxa" w:w="1871"/>
          </w:tcPr>
          <w:p>
            <w:pPr>
              <w:bidi/>
              <w:spacing w:after="20"/>
              <w:jc w:val="right"/>
            </w:pPr>
            <w:r/>
            <w:r>
              <w:rPr>
                <w:rFonts w:ascii="Tahoma" w:hAnsi="Tahoma" w:cs="Tahoma"/>
                <w:b w:val="0"/>
                <w:i w:val="0"/>
                <w:color w:val="626D74"/>
                <w:sz w:val="17"/>
                <w:rtl/>
              </w:rPr>
              <w:t>مستوى 10: افتتاحية عمّ سالم</w:t>
            </w:r>
          </w:p>
        </w:tc>
        <w:tc>
          <w:tcPr>
            <w:tcW w:type="dxa" w:w="4309"/>
          </w:tcPr>
          <w:p>
            <w:pPr>
              <w:bidi/>
              <w:spacing w:after="20"/>
              <w:jc w:val="right"/>
            </w:pPr>
            <w:r/>
            <w:r>
              <w:rPr>
                <w:rFonts w:ascii="Tahoma" w:hAnsi="Tahoma" w:cs="Tahoma"/>
                <w:b w:val="0"/>
                <w:i w:val="0"/>
                <w:sz w:val="21"/>
                <w:rtl/>
              </w:rPr>
              <w:t>هذا آخر درس عندي يا ولدي. والدين سلاح ذو حدّين، فاسمع جيداً.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L10.les1</w:t>
            </w:r>
          </w:p>
        </w:tc>
        <w:tc>
          <w:tcPr>
            <w:tcW w:type="dxa" w:w="1871"/>
            <w:shd w:val="clear" w:color="auto" w:fill="FFF4D6"/>
          </w:tcPr>
          <w:p>
            <w:pPr>
              <w:bidi/>
              <w:spacing w:after="20"/>
              <w:jc w:val="right"/>
            </w:pPr>
            <w:r/>
            <w:r>
              <w:rPr>
                <w:rFonts w:ascii="Tahoma" w:hAnsi="Tahoma" w:cs="Tahoma"/>
                <w:b w:val="0"/>
                <w:i w:val="0"/>
                <w:color w:val="B8402F"/>
                <w:sz w:val="17"/>
                <w:rtl/>
              </w:rPr>
              <w:t>مستوى 10: الدرس،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التمويل أن تستعمل مال غيرك لتكبر. والتاجر المسلم يتمول بالشراكة أو بالبيع بالأجل لا بقرض بفائدة: في المرابحة يشتري المموّل البضاعة ويبيعك إياها بهامش معلوم سلفاً تسدّده في أجله، وفي المضاربة يشاركك مالُه في الربح والخسارة. ويضخّم التمويل أرباحك إن نجحت وخسارتك إن فشلت، ولا ينتظر حتى تتعافى.</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L10.les2</w:t>
            </w:r>
          </w:p>
        </w:tc>
        <w:tc>
          <w:tcPr>
            <w:tcW w:type="dxa" w:w="1871"/>
          </w:tcPr>
          <w:p>
            <w:pPr>
              <w:bidi/>
              <w:spacing w:after="20"/>
              <w:jc w:val="right"/>
            </w:pPr>
            <w:r/>
            <w:r>
              <w:rPr>
                <w:rFonts w:ascii="Tahoma" w:hAnsi="Tahoma" w:cs="Tahoma"/>
                <w:b w:val="0"/>
                <w:i w:val="0"/>
                <w:color w:val="626D74"/>
                <w:sz w:val="17"/>
                <w:rtl/>
              </w:rPr>
              <w:t>مستوى 10: الدرس، فقرة 2</w:t>
            </w:r>
          </w:p>
        </w:tc>
        <w:tc>
          <w:tcPr>
            <w:tcW w:type="dxa" w:w="4309"/>
          </w:tcPr>
          <w:p>
            <w:pPr>
              <w:bidi/>
              <w:spacing w:after="20"/>
              <w:jc w:val="right"/>
            </w:pPr>
            <w:r/>
            <w:r>
              <w:rPr>
                <w:rFonts w:ascii="Tahoma" w:hAnsi="Tahoma" w:cs="Tahoma"/>
                <w:b w:val="0"/>
                <w:i w:val="0"/>
                <w:sz w:val="21"/>
                <w:rtl/>
              </w:rPr>
              <w:t>القاعدة: لا تتمول إلا بما تضمن سداده من تجارة مدروسة لا من حظ. واحرص على هامش أمان. وأفضل التمويل ما كان قرضاً حسناً من زعيم يثق بك: ترده بالمثل.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L10.les3</w:t>
            </w:r>
          </w:p>
        </w:tc>
        <w:tc>
          <w:tcPr>
            <w:tcW w:type="dxa" w:w="1871"/>
            <w:shd w:val="clear" w:color="auto" w:fill="FFF4D6"/>
          </w:tcPr>
          <w:p>
            <w:pPr>
              <w:bidi/>
              <w:spacing w:after="20"/>
              <w:jc w:val="right"/>
            </w:pPr>
            <w:r/>
            <w:r>
              <w:rPr>
                <w:rFonts w:ascii="Tahoma" w:hAnsi="Tahoma" w:cs="Tahoma"/>
                <w:b w:val="0"/>
                <w:i w:val="0"/>
                <w:color w:val="B8402F"/>
                <w:sz w:val="17"/>
                <w:rtl/>
              </w:rPr>
              <w:t>مستوى 10: الدرس،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وقد عرف التجار قديماً «السُّفتجة»، وهي ورقة تُسلّم المالَ في بلد لمن أودعه في بلد آخر، فتغنيه عن حمل المال في طرق خطرة. وهي صورة مبكرة من الحوالات المصرفية اليوم.</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L10.task</w:t>
            </w:r>
          </w:p>
        </w:tc>
        <w:tc>
          <w:tcPr>
            <w:tcW w:type="dxa" w:w="1871"/>
            <w:shd w:val="clear" w:color="auto" w:fill="FFF4D6"/>
          </w:tcPr>
          <w:p>
            <w:pPr>
              <w:bidi/>
              <w:spacing w:after="20"/>
              <w:jc w:val="right"/>
            </w:pPr>
            <w:r/>
            <w:r>
              <w:rPr>
                <w:rFonts w:ascii="Tahoma" w:hAnsi="Tahoma" w:cs="Tahoma"/>
                <w:b w:val="0"/>
                <w:i w:val="0"/>
                <w:color w:val="B8402F"/>
                <w:sz w:val="17"/>
                <w:rtl/>
              </w:rPr>
              <w:t>مستوى 10: المهمة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موّل شراء بضاعة بالمرابحة (يُفتح في الطور 4) ثم سدّد الدَّين.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L10.done</w:t>
            </w:r>
          </w:p>
        </w:tc>
        <w:tc>
          <w:tcPr>
            <w:tcW w:type="dxa" w:w="1871"/>
            <w:shd w:val="clear" w:color="auto" w:fill="FFF4D6"/>
          </w:tcPr>
          <w:p>
            <w:pPr>
              <w:bidi/>
              <w:spacing w:after="20"/>
              <w:jc w:val="right"/>
            </w:pPr>
            <w:r/>
            <w:r>
              <w:rPr>
                <w:rFonts w:ascii="Tahoma" w:hAnsi="Tahoma" w:cs="Tahoma"/>
                <w:b w:val="0"/>
                <w:i w:val="0"/>
                <w:color w:val="B8402F"/>
                <w:sz w:val="17"/>
                <w:rtl/>
              </w:rPr>
              <w:t>مستوى 10: رسالة الإتمام</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لقد أتممتَ دروسي يا ولدي، وجدّك لو رآك لفرح بك. لكنني لن أتركك: من اليوم أنا مستشارك الخاص. ناديني من زر 💬 كلما أردت رأيي في صفقة أو سوق أو مخاطرة أو زكاة، وأنا أنبّهك أيضاً حين أرى ما يستحق.</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L10.q1</w:t>
            </w:r>
          </w:p>
        </w:tc>
        <w:tc>
          <w:tcPr>
            <w:tcW w:type="dxa" w:w="1871"/>
            <w:shd w:val="clear" w:color="auto" w:fill="FFF4D6"/>
          </w:tcPr>
          <w:p>
            <w:pPr>
              <w:bidi/>
              <w:spacing w:after="20"/>
              <w:jc w:val="right"/>
            </w:pPr>
            <w:r/>
            <w:r>
              <w:rPr>
                <w:rFonts w:ascii="Tahoma" w:hAnsi="Tahoma" w:cs="Tahoma"/>
                <w:b w:val="0"/>
                <w:i w:val="0"/>
                <w:color w:val="B8402F"/>
                <w:sz w:val="17"/>
                <w:rtl/>
              </w:rPr>
              <w:t>مستوى 10: سؤال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اشتريتَ بالمرابحة بضاعة بخمسة آلاف فكسدت. ماذا عن الدَّين؟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يبقى ثمنه المتفق عليه ويُضخّم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يختفي مع الكساد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يسدّده المموّل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لهذا لا تتمول إلا بما تضمن سداده من تجارة مدروسة.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M10.t</w:t>
            </w:r>
          </w:p>
        </w:tc>
        <w:tc>
          <w:tcPr>
            <w:tcW w:type="dxa" w:w="1871"/>
          </w:tcPr>
          <w:p>
            <w:pPr>
              <w:bidi/>
              <w:spacing w:after="20"/>
              <w:jc w:val="right"/>
            </w:pPr>
            <w:r/>
            <w:r>
              <w:rPr>
                <w:rFonts w:ascii="Tahoma" w:hAnsi="Tahoma" w:cs="Tahoma"/>
                <w:b w:val="0"/>
                <w:i w:val="0"/>
                <w:color w:val="626D74"/>
                <w:sz w:val="17"/>
                <w:rtl/>
              </w:rPr>
              <w:t>ذكرى الجدّ 10: العنوان</w:t>
            </w:r>
          </w:p>
        </w:tc>
        <w:tc>
          <w:tcPr>
            <w:tcW w:type="dxa" w:w="4309"/>
          </w:tcPr>
          <w:p>
            <w:pPr>
              <w:bidi/>
              <w:spacing w:after="20"/>
              <w:jc w:val="right"/>
            </w:pPr>
            <w:r/>
            <w:r>
              <w:rPr>
                <w:rFonts w:ascii="Tahoma" w:hAnsi="Tahoma" w:cs="Tahoma"/>
                <w:b w:val="0"/>
                <w:i w:val="0"/>
                <w:sz w:val="21"/>
                <w:rtl/>
              </w:rPr>
              <w:t>رسالة الجدّ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M10.x</w:t>
            </w:r>
          </w:p>
        </w:tc>
        <w:tc>
          <w:tcPr>
            <w:tcW w:type="dxa" w:w="1871"/>
          </w:tcPr>
          <w:p>
            <w:pPr>
              <w:bidi/>
              <w:spacing w:after="20"/>
              <w:jc w:val="right"/>
            </w:pPr>
            <w:r/>
            <w:r>
              <w:rPr>
                <w:rFonts w:ascii="Tahoma" w:hAnsi="Tahoma" w:cs="Tahoma"/>
                <w:b w:val="0"/>
                <w:i w:val="0"/>
                <w:color w:val="626D74"/>
                <w:sz w:val="17"/>
                <w:rtl/>
              </w:rPr>
              <w:t>ذكرى الجدّ 10: النص</w:t>
            </w:r>
          </w:p>
        </w:tc>
        <w:tc>
          <w:tcPr>
            <w:tcW w:type="dxa" w:w="4309"/>
          </w:tcPr>
          <w:p>
            <w:pPr>
              <w:bidi/>
              <w:spacing w:after="20"/>
              <w:jc w:val="right"/>
            </w:pPr>
            <w:r/>
            <w:r>
              <w:rPr>
                <w:rFonts w:ascii="Tahoma" w:hAnsi="Tahoma" w:cs="Tahoma"/>
                <w:b w:val="0"/>
                <w:i w:val="0"/>
                <w:sz w:val="21"/>
                <w:rtl/>
              </w:rPr>
              <w:t>تركَ لك جدّك هذه الرسالة وأمرني ألّا أسلّمها إلا حين تتمّ دروسك: «يا حفيدي، المال يأتي ويذهب، وما يبقى اسمك وأمانتك وعلمك. تاجر بلا أمانة كقافلة بلا ماء. لا تنسَ من ساعدك، ولا تقسُ على من أخطأ وتاب. سر في الأسواق بعينين مفتوحتين وقلب نظيف، وستكون أكبر مني.»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WS10.t</w:t>
            </w:r>
          </w:p>
        </w:tc>
        <w:tc>
          <w:tcPr>
            <w:tcW w:type="dxa" w:w="1871"/>
          </w:tcPr>
          <w:p>
            <w:pPr>
              <w:bidi/>
              <w:spacing w:after="20"/>
              <w:jc w:val="right"/>
            </w:pPr>
            <w:r/>
            <w:r>
              <w:rPr>
                <w:rFonts w:ascii="Tahoma" w:hAnsi="Tahoma" w:cs="Tahoma"/>
                <w:b w:val="0"/>
                <w:i w:val="0"/>
                <w:color w:val="626D74"/>
                <w:sz w:val="17"/>
                <w:rtl/>
              </w:rPr>
              <w:t>حكاية الحكمة 10: العنوان</w:t>
            </w:r>
          </w:p>
        </w:tc>
        <w:tc>
          <w:tcPr>
            <w:tcW w:type="dxa" w:w="4309"/>
          </w:tcPr>
          <w:p>
            <w:pPr>
              <w:bidi/>
              <w:spacing w:after="20"/>
              <w:jc w:val="right"/>
            </w:pPr>
            <w:r/>
            <w:r>
              <w:rPr>
                <w:rFonts w:ascii="Tahoma" w:hAnsi="Tahoma" w:cs="Tahoma"/>
                <w:b w:val="0"/>
                <w:i w:val="0"/>
                <w:sz w:val="21"/>
                <w:rtl/>
              </w:rPr>
              <w:t>أسعد رجل في {م}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WS10.x</w:t>
            </w:r>
          </w:p>
        </w:tc>
        <w:tc>
          <w:tcPr>
            <w:tcW w:type="dxa" w:w="1871"/>
          </w:tcPr>
          <w:p>
            <w:pPr>
              <w:bidi/>
              <w:spacing w:after="20"/>
              <w:jc w:val="right"/>
            </w:pPr>
            <w:r/>
            <w:r>
              <w:rPr>
                <w:rFonts w:ascii="Tahoma" w:hAnsi="Tahoma" w:cs="Tahoma"/>
                <w:b w:val="0"/>
                <w:i w:val="0"/>
                <w:color w:val="626D74"/>
                <w:sz w:val="17"/>
                <w:rtl/>
              </w:rPr>
              <w:t>حكاية الحكمة 10: النص</w:t>
            </w:r>
          </w:p>
        </w:tc>
        <w:tc>
          <w:tcPr>
            <w:tcW w:type="dxa" w:w="4309"/>
          </w:tcPr>
          <w:p>
            <w:pPr>
              <w:bidi/>
              <w:spacing w:after="20"/>
              <w:jc w:val="right"/>
            </w:pPr>
            <w:r/>
            <w:r>
              <w:rPr>
                <w:rFonts w:ascii="Tahoma" w:hAnsi="Tahoma" w:cs="Tahoma"/>
                <w:b w:val="0"/>
                <w:i w:val="0"/>
                <w:sz w:val="21"/>
                <w:rtl/>
              </w:rPr>
              <w:t>احتقر الحفيد سهيل العمل اليدوي، فروى له جدّه غانم كيف كان عبداً مع صديقه حمود، الذي نصحه: «اجعل العمل أفضل صديق لك». أحبّ غانم العمل فأتقنه، فاحترمه الناس وفتحوا له الأبواب حتى اشترى حرّيته وبنى ثروته. العمل ليس عقاباً بل سرّ السعادة.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w:t>
            </w:r>
          </w:p>
        </w:tc>
        <w:tc>
          <w:tcPr>
            <w:tcW w:type="dxa" w:w="1871"/>
          </w:tcPr>
          <w:p>
            <w:pPr>
              <w:bidi/>
              <w:spacing w:after="20"/>
              <w:jc w:val="right"/>
            </w:pPr>
            <w:r/>
            <w:r>
              <w:rPr>
                <w:rFonts w:ascii="Tahoma" w:hAnsi="Tahoma" w:cs="Tahoma"/>
                <w:b w:val="0"/>
                <w:i w:val="0"/>
                <w:color w:val="626D74"/>
                <w:sz w:val="17"/>
                <w:rtl/>
              </w:rPr>
              <w:t>سؤال حكمة بعد المستوى 10</w:t>
            </w:r>
          </w:p>
        </w:tc>
        <w:tc>
          <w:tcPr>
            <w:tcW w:type="dxa" w:w="4309"/>
          </w:tcPr>
          <w:p>
            <w:pPr>
              <w:bidi/>
              <w:spacing w:after="20"/>
              <w:jc w:val="right"/>
            </w:pPr>
            <w:r/>
            <w:r>
              <w:rPr>
                <w:rFonts w:ascii="Tahoma" w:hAnsi="Tahoma" w:cs="Tahoma"/>
                <w:b w:val="0"/>
                <w:i w:val="0"/>
                <w:sz w:val="21"/>
                <w:rtl/>
              </w:rPr>
              <w:t>ما الدخل الذي يخدم المستقبل في نظر سعيد؟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دخل لا يتوقف على عملك كل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دخل اليوم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WQ10.1.o3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دخل المضاربات القصيرة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WQ10.1.why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الدكاكين والمضاربات والصكوك تعمل حين تستريح.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w:t>
            </w:r>
          </w:p>
        </w:tc>
        <w:tc>
          <w:tcPr>
            <w:tcW w:type="dxa" w:w="1871"/>
          </w:tcPr>
          <w:p>
            <w:pPr>
              <w:bidi/>
              <w:spacing w:after="20"/>
              <w:jc w:val="right"/>
            </w:pPr>
            <w:r/>
            <w:r>
              <w:rPr>
                <w:rFonts w:ascii="Tahoma" w:hAnsi="Tahoma" w:cs="Tahoma"/>
                <w:b w:val="0"/>
                <w:i w:val="0"/>
                <w:color w:val="626D74"/>
                <w:sz w:val="17"/>
                <w:rtl/>
              </w:rPr>
              <w:t>سؤال حكمة بعد المستوى 10</w:t>
            </w:r>
          </w:p>
        </w:tc>
        <w:tc>
          <w:tcPr>
            <w:tcW w:type="dxa" w:w="4309"/>
          </w:tcPr>
          <w:p>
            <w:pPr>
              <w:bidi/>
              <w:spacing w:after="20"/>
              <w:jc w:val="right"/>
            </w:pPr>
            <w:r/>
            <w:r>
              <w:rPr>
                <w:rFonts w:ascii="Tahoma" w:hAnsi="Tahoma" w:cs="Tahoma"/>
                <w:b w:val="0"/>
                <w:i w:val="0"/>
                <w:sz w:val="21"/>
                <w:rtl/>
              </w:rPr>
              <w:t>كيف نزيد قدرتنا على الكسب؟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بإتقان الحرفة وتعلّم الجديد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بتقليل العمل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بتغيير المهنة كل شهر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كلما أتقنتَ زادت قيمتك في السوق.</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6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