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after="40"/>
        <w:jc w:val="right"/>
      </w:pPr>
      <w:r>
        <w:rPr>
          <w:rFonts w:ascii="Tahoma" w:hAnsi="Tahoma" w:cs="Tahoma"/>
          <w:b/>
          <w:i w:val="0"/>
          <w:color w:val="2F4A6D"/>
          <w:sz w:val="32"/>
          <w:rtl/>
        </w:rPr>
        <w:t>درب التجّار — دفعة المراجعة رقم 14 من 21</w:t>
      </w:r>
    </w:p>
    <w:p>
      <w:pPr>
        <w:bidi/>
        <w:spacing w:after="160"/>
        <w:jc w:val="right"/>
      </w:pPr>
      <w:r>
        <w:rPr>
          <w:rFonts w:ascii="Tahoma" w:hAnsi="Tahoma" w:cs="Tahoma"/>
          <w:b/>
          <w:i w:val="0"/>
          <w:color w:val="2E8B6B"/>
          <w:sz w:val="26"/>
          <w:rtl/>
        </w:rPr>
        <w:t>حكايات الزعماء (٣): المدن الأخيرة</w:t>
      </w:r>
    </w:p>
    <w:p>
      <w:pPr>
        <w:bidi/>
        <w:spacing w:after="120"/>
        <w:jc w:val="right"/>
      </w:pPr>
      <w:r>
        <w:rPr>
          <w:rFonts w:ascii="Tahoma" w:hAnsi="Tahoma" w:cs="Tahoma"/>
          <w:b w:val="0"/>
          <w:i w:val="0"/>
          <w:sz w:val="20"/>
          <w:rtl/>
        </w:rPr>
        <w:t>اقرأ ملف «التعليمات العامة» مرة واحدة أولاً. باختصار: عدّل لغوياً وأدبياً، واكتب بديلك في العمود الأخير (واتركه فارغاً إن كان النص سليماً)، ولا تُغيّر المعرّف ولا الرموز بين {…} ولا الأرقام، والصفوف الصفراء للمختص الشرعي (تدقيق لغوي فقط). اجعل لسان عمّ سالم دافئاً وواحداً، وكل شخصية تُعرَّف عند أول ظهور، وكل نص يخدم اللاعب.</w:t>
      </w:r>
    </w:p>
    <w:p>
      <w:pPr>
        <w:keepNext/>
        <w:bidi/>
        <w:spacing w:after="120" w:before="120"/>
        <w:jc w:val="right"/>
        <w:outlineLvl w:val="0"/>
      </w:pPr>
      <w:r>
        <w:rPr>
          <w:rFonts w:ascii="Tahoma" w:hAnsi="Tahoma" w:cs="Tahoma"/>
          <w:b/>
          <w:i w:val="0"/>
          <w:color w:val="2F4A6D"/>
          <w:sz w:val="36"/>
          <w:rtl/>
        </w:rPr>
        <w:t>النصوص</w:t>
      </w:r>
    </w:p>
    <w:p>
      <w:pPr>
        <w:keepNext/>
        <w:bidi/>
        <w:spacing w:after="120" w:before="240"/>
        <w:jc w:val="right"/>
        <w:outlineLvl w:val="1"/>
      </w:pPr>
      <w:r>
        <w:rPr>
          <w:rFonts w:ascii="Tahoma" w:hAnsi="Tahoma" w:cs="Tahoma"/>
          <w:b/>
          <w:i w:val="0"/>
          <w:color w:val="2F4A6D"/>
          <w:sz w:val="28"/>
          <w:rtl/>
        </w:rPr>
        <w:t>حكايات الزعماء (٣): المدن الأخيرة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B7C3CC"/>
          <w:left w:val="single" w:sz="4" w:space="0" w:color="B7C3CC"/>
          <w:bottom w:val="single" w:sz="4" w:space="0" w:color="B7C3CC"/>
          <w:right w:val="single" w:sz="4" w:space="0" w:color="B7C3CC"/>
          <w:insideH w:val="single" w:sz="4" w:space="0" w:color="B7C3CC"/>
          <w:insideV w:val="single" w:sz="4" w:space="0" w:color="B7C3CC"/>
        </w:tblBorders>
        <w:bidiVisual/>
        <w:tblLayout w:type="fixed"/>
      </w:tblPr>
      <w:tblGrid>
        <w:gridCol w:w="1077"/>
        <w:gridCol w:w="1871"/>
        <w:gridCol w:w="4309"/>
        <w:gridCol w:w="2778"/>
      </w:tblGrid>
      <w:tr>
        <w:trPr>
          <w:tblHeader w:val="true"/>
        </w:trPr>
        <w:tc>
          <w:tcPr>
            <w:tcW w:type="dxa" w:w="1077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المعرّف</w:t>
            </w:r>
          </w:p>
        </w:tc>
        <w:tc>
          <w:tcPr>
            <w:tcW w:type="dxa" w:w="1871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متى يظهر</w:t>
            </w:r>
          </w:p>
        </w:tc>
        <w:tc>
          <w:tcPr>
            <w:tcW w:type="dxa" w:w="4309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النص الحالي</w:t>
            </w:r>
          </w:p>
        </w:tc>
        <w:tc>
          <w:tcPr>
            <w:tcW w:type="dxa" w:w="2778"/>
            <w:shd w:val="clear" w:color="auto" w:fill="2F4A6D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/>
                <w:i w:val="0"/>
                <w:color w:val="FFFFFF"/>
                <w:sz w:val="19"/>
                <w:rtl/>
              </w:rPr>
              <w:t>الصياغة المقترحة</w:t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BL.delhi.trait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delhi: طبعه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مساوم عريق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BL.delhi.likes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delhi: يحب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المساومة المهذبة الطويلة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BL.delhi.dislikes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delhi: يكره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قبول أول عرض أو تقديم عرض متسرع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BL.delhi.tip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delhi: نصيحة التعامل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لا تعطه سعرك الأخير مبكراً. تحاور بصبر وبين المحاولات اتركه يفكر.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BL.delhi.ch1.t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delhi: فصل 1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ملك التوابل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BL.delhi.ch1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delhi: فصل 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سيث ماهيش لال ورث تجارة التوابل في دلهي عن أربعة أجيال. دكانه يفوح بالهيل والقرفة والفلفل، ومن يدخله لا يخرج قبل أن يشرب الشاي معه.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BL.delhi.ch2.t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delhi: فصل 2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يحبه وما يكرهه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BL.delhi.ch2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delhi: فصل 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يرى ماهيش المساومة فنّاً: من يقبل أول سعر أضاع نصف المتعة، ومن يستعجل أضاع نصف الربح. يحب التاجر الذي يتحاور بأدب وصبر، ويحترم من يعطيه وقتاً بين العرض والعرض.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BL.delhi.ch3.t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delhi: فصل 3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حكاية الكيس الصغير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BL.delhi.ch3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delhi: فصل 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علّمه جدّه أن يبيع أول يوم كيساً صغيراً بسعر عادل ليعرف الزبون الجودة، فيعود بعد أسبوع ليشتري عشرة. «من أحسن البداية ملك النهاية»، يقول لك وهو يبتسم.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BL.mumbai.trait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mumbai: طبعه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نشيط سريع القرار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BL.mumbai.likes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mumbai: يحب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الصفقات الواضحة والسريعة والهدايا الرمزية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BL.mumbai.dislikes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mumbai: يكره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التردد الطويل وكثرة الأسئلة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BL.mumbai.tip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mumbai: نصيحة التعامل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اعرض بسرعة وبوضوح، وقدّم هدية صغيرة تُشعره بالتقدير.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BL.mumbai.ch1.t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mumbai: فصل 1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سيد الرصيف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BL.mumbai.ch1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mumbai: فصل 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سيث راجيش شاه يبدأ يومه قبل الفجر على رصيف ميناء بومباي، يتفقد الشحنات ويصيح بأرقام الأسعار. لا يجلس طويلاً، ويحتفظ بهاتفه وقلمه في جيب واحد.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BL.mumbai.ch2.t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mumbai: فصل 2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يحبه وما يكرهه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BL.mumbai.ch2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mumbai: فصل 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يحب راجيش من يقرر بسرعة ويعرض بوضوح، ويكره التردد وكثرة الأسئلة. وهو كريم بطبعه، تسعده الهدية الصغيرة التي تُظهر أنك لاحظت ذوقه.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BL.mumbai.ch3.t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mumbai: فصل 3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حكاية الشحنة المتأخرة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BL.mumbai.ch3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mumbai: فصل 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خسر راجيش مرة شحنة بسبب يوم تردد فيه. بعدها صار يقول: «السوق لا ينتظر المتردد». لكنه تعلم أيضاً أن السرعة بلا حساب خسارة، فصار يجمع بين العجلة والعناية.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BL.kolkata.trait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kolkata: طبعه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مثقف هادئ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BL.kolkata.likes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زعيم kolkata: يحب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الشاي والكتب والحديث الهادئ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BL.kolkata.dislikes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kolkata: يكره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الصخب والاستعجال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BL.kolkata.tip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kolkata: نصيحة التعامل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تحدث بهدوء، وامنحه وقتاً للتفكير؛ فهو لا يقرر تحت الضغط.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BL.kolkata.ch1.t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kolkata: فصل 1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صاحب مكتبة الشاي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BL.kolkata.ch1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kolkata: فصل 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بابو ديباك داس يملك مخزناً للشاي ومكتبة صغيرة في الطابق العلوي. يحفظ أسماء أنواع الشاي كما يحفظ أبيات الشعر، ويدير تجارته بهدوء من يعرف أن السوق يتغير ببطء.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BL.kolkata.ch2.t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kolkata: فصل 2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يحبه وما يكرهه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BL.kolkata.ch2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kolkata: فصل 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يحب ديباك الجلسة الهادئة وكوب الشاي، ويستمع قبل أن يتكلم. يضيق بالصخب والتهديد والاستعجال، ويرى أن القرار الجيد يحتاج وقتاً للتفكير.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BL.kolkata.ch3.t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kolkata: فصل 3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حكاية المزاد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BL.kolkata.ch3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kolkata: فصل 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حضر ديباك مزاداً للشاي فاشترى أغلى دفعة بعد ساعتين من الصمت، وحين سُئل لماذا قال: «كنت أنتظر أن ينتهي الصخب لأعرف السعر العادل». ربح يومها أكثر من الجميع.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BL.xian.trait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xian: طبعه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حكيم متحفظ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BL.xian.likes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xian: يحب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العلاقات الطويلة والاحترام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BL.xian.dislikes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xian: يكره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الأصحاب العابرين والإلحاح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BL.xian.tip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xian: نصيحة التعامل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ابنِ علاقة طويلة معه ولا تلحّ في طلب؛ فهو يضيق بمن يستعجل نتيجة.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BL.xian.ch1.t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xian: فصل 1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عند بداية الطريق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  <w:shd w:val="clear" w:color="auto" w:fill="FFF4D6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BL.xian.ch1</w:t>
            </w:r>
          </w:p>
        </w:tc>
        <w:tc>
          <w:tcPr>
            <w:tcW w:type="dxa" w:w="1871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زعيم xian: فصل 1</w:t>
            </w:r>
          </w:p>
          <w:p>
            <w:pPr>
              <w:bidi/>
              <w:spacing w:after="20"/>
              <w:jc w:val="right"/>
            </w:pPr>
            <w:r>
              <w:rPr>
                <w:rFonts w:ascii="Tahoma" w:hAnsi="Tahoma" w:cs="Tahoma"/>
                <w:b w:val="0"/>
                <w:i w:val="0"/>
                <w:color w:val="B8402F"/>
                <w:sz w:val="17"/>
                <w:rtl/>
              </w:rPr>
              <w:t>[مقفل للمختص]</w:t>
            </w:r>
          </w:p>
        </w:tc>
        <w:tc>
          <w:tcPr>
            <w:tcW w:type="dxa" w:w="4309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السيد وانغ لي يجلس عند سور شيآن القديم، حيث كانت قوافل الحرير تنطلق غرباً. نظره بعيد وحركاته هادئة، ويتحدث كأنه يفكر في كل كلمة قبل أن ينطق بها.</w:t>
            </w:r>
          </w:p>
        </w:tc>
        <w:tc>
          <w:tcPr>
            <w:tcW w:type="dxa" w:w="2778"/>
            <w:shd w:val="clear" w:color="auto" w:fill="FFF4D6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BL.xian.ch2.t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xian: فصل 2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يحبه وما يكرهه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BL.xian.ch2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xian: فصل 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يقيس وانغ الرجل بسنين صداقته لا بحجم صفقته. يحب من يزوره مراراً ويحترم عاداته، ويكره الإلحاح والعابرين الذين لا يعودون. إن غضب لم يعلن غضبه، بل يبتعد.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BL.xian.ch3.t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xian: فصل 3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حكاية القافلة الأخيرة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BL.xian.ch3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xian: فصل 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يحكي أن جدّه أرسل قافلة حرير لتاجر لم يلقه من قبل، فجاءه الربح بعد سنتين مع رسالة شكر. «العلاقة التي تُبنى ببطء تحمل أثقل الأحمال»، يقول لك.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BL.guangzhou.trait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guangzhou: طبعه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جريء طموح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BL.guangzhou.likes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guangzhou: يحب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الأفكار الجديدة والشراكات الجريئة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BL.guangzhou.dislikes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guangzhou: يكره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الجمود والحذر المبالغ فيه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BL.guangzhou.tip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guangzhou: نصيحة التعامل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قدّم له فكرة جديدة وهدية رمزية؛ يحب أن يرى أنك تفكر في الغد.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BL.guangzhou.ch1.t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guangzhou: فصل 1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ابن الميناء الصاخب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BL.guangzhou.ch1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guangzhou: فصل 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السيد تشن هاو أصغر كبار التجار سناً. تعلّم الحساب على أرصفة كانتون، وتتحدث ألسنة كثيرة في مكتبه. يحب الخرائط الجديدة ويعلّقها على جدرانه.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BL.guangzhou.ch2.t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guangzhou: فصل 2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يحبه وما يكرهه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BL.guangzhou.ch2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guangzhou: فصل 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يحب تشن من يعرض عليه فكرة جديدة، ويكره الجمود والرد بـ«هكذا اعتدنا». وهو يكرم من يشاركه المغامرة، ويقدّر الهدية التي تدل على اهتمام بمشاريعه.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BL.guangzhou.ch3.t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guangzhou: فصل 3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حكاية الشحنة الأولى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BL.guangzhou.ch3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guangzhou: فصل 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أرسل تشن في بداية عمله شحنة خزف إلى بلد لم يعرفه تاجر من قبل، وربح منها رأس ماله مرتين. «من لا يخاطر لا يعرف أين الباب»، يقول لك، لكنه يضيف: «ومن يخاطر دون حساب لا يجده».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BL.shanghai.trait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shanghai: طبعه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مصرفي أنيق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BL.shanghai.likes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shanghai: يحب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الحساب الدقيق والضمانات الواضحة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BL.shanghai.dislikes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shanghai: يكره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الغموض في المال والديون المتأخرة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BL.shanghai.tip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shanghai: نصيحة التعامل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اجعل كل رقم واضحاً في أي اتفاق، وسدّد ما عليك في موعده دون أن يذكّرك.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BL.shanghai.ch1.t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shanghai: فصل 1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سيد الضفة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BL.shanghai.ch1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shanghai: فصل 1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السيد لين فاي يدير مكتباً أنيقاً على ضفة نهر هوانغبو، يطل على السفن القادمة من البحر. يرتدي ثياباً مرتبة ويتكلم بنبرة هادئة لا ترتفع.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BL.shanghai.ch2.t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shanghai: فصل 2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ما يحبه وما يكرهه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BL.shanghai.ch2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shanghai: فصل 2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المال عند لين فاي ثقة قبل أن يكون ذهباً. يحب من يقدّم أرقاماً واضحة وضمانات مفهومة، ويكره الغموض والديون المتأخرة. إن لححتَ في تعديل شرط اتفقتما عليه أغلق الباب.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BL.shanghai.ch3.t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shanghai: فصل 3 (عنوان)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حكاية القرض الصغير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  <w:tr>
        <w:trPr>
          <w:cantSplit w:val="true"/>
        </w:trPr>
        <w:tc>
          <w:tcPr>
            <w:tcW w:type="dxa" w:w="1077"/>
          </w:tcPr>
          <w:p>
            <w:pPr>
              <w:bidi/>
              <w:spacing w:after="20"/>
              <w:jc w:val="center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6"/>
                <w:rtl/>
              </w:rPr>
              <w:t>BL.shanghai.ch3</w:t>
            </w:r>
          </w:p>
        </w:tc>
        <w:tc>
          <w:tcPr>
            <w:tcW w:type="dxa" w:w="1871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color w:val="626D74"/>
                <w:sz w:val="17"/>
                <w:rtl/>
              </w:rPr>
              <w:t>زعيم shanghai: فصل 3</w:t>
            </w:r>
          </w:p>
        </w:tc>
        <w:tc>
          <w:tcPr>
            <w:tcW w:type="dxa" w:w="4309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  <w:t>أقرض لين فاي في شبابه تاجراً صغيراً مبلغاً بسيطاً، وسدّده في موعده بالضبط. منذ ذلك اليوم صار التاجر شريكه الأكبر. «القرض الصغير الذي يُسدَّد يفتح باباً للقرض الكبير»، يقول لك.</w:t>
            </w:r>
          </w:p>
        </w:tc>
        <w:tc>
          <w:tcPr>
            <w:tcW w:type="dxa" w:w="2778"/>
          </w:tcPr>
          <w:p>
            <w:pPr>
              <w:bidi/>
              <w:spacing w:after="20"/>
              <w:jc w:val="right"/>
            </w:pPr>
            <w:r/>
            <w:r>
              <w:rPr>
                <w:rFonts w:ascii="Tahoma" w:hAnsi="Tahoma" w:cs="Tahoma"/>
                <w:b w:val="0"/>
                <w:i w:val="0"/>
                <w:sz w:val="21"/>
                <w:rtl/>
              </w:rPr>
            </w:r>
          </w:p>
        </w:tc>
      </w:tr>
    </w:tbl>
    <w:p/>
    <w:sectPr w:rsidR="00FC693F" w:rsidRPr="0006063C" w:rsidSect="00034616">
      <w:footerReference w:type="default" r:id="rId9"/>
      <w:pgSz w:w="11906" w:h="16838"/>
      <w:pgMar w:top="1020" w:right="907" w:bottom="1020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bidi/>
      <w:jc w:val="center"/>
    </w:pPr>
    <w:r>
      <w:rPr>
        <w:rFonts w:ascii="Tahoma" w:hAnsi="Tahoma" w:cs="Tahoma"/>
        <w:b w:val="0"/>
        <w:i w:val="0"/>
        <w:color w:val="626D74"/>
        <w:sz w:val="16"/>
        <w:rtl/>
      </w:rPr>
      <w:t xml:space="preserve">درب التجّار — ملف المراجعة اللغوية — دفعة 14 — صفحة </w:t>
    </w:r>
    <w:r>
      <w:rPr>
        <w:sz w:val="16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ahoma" w:hAnsi="Tahoma" w:cs="Tahom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