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5CD7" w14:textId="77777777" w:rsidR="006B4E9D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CP2501 - Cowpea 2025 experiment 01</w:t>
      </w:r>
    </w:p>
    <w:p w14:paraId="53B58ECD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Hershberger Lab </w:t>
      </w:r>
    </w:p>
    <w:p w14:paraId="7734417C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>Pee Dee Research and Education Center</w:t>
      </w:r>
    </w:p>
    <w:p w14:paraId="2AC12B48" w14:textId="77777777" w:rsidR="006B4E9D" w:rsidRDefault="006B4E9D"/>
    <w:p w14:paraId="4FA63EF3" w14:textId="77777777" w:rsidR="006B4E9D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  <w:r>
        <w:rPr>
          <w:sz w:val="28"/>
          <w:szCs w:val="28"/>
        </w:rPr>
        <w:t xml:space="preserve"> </w:t>
      </w:r>
    </w:p>
    <w:p w14:paraId="37C9C94B" w14:textId="77777777" w:rsidR="006B4E9D" w:rsidRDefault="00000000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Conduct a cowpea field trial to evaluate lines that are popular for the SE USA, specifically, South Carolina. </w:t>
      </w:r>
    </w:p>
    <w:p w14:paraId="533C13FE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Use the information collected from this trial to establish parents for breeding. </w:t>
      </w:r>
    </w:p>
    <w:p w14:paraId="42D7D7A2" w14:textId="77777777" w:rsidR="006B4E9D" w:rsidRDefault="006B4E9D">
      <w:pPr>
        <w:rPr>
          <w:sz w:val="24"/>
          <w:szCs w:val="24"/>
        </w:rPr>
      </w:pPr>
    </w:p>
    <w:p w14:paraId="6D782BF4" w14:textId="77777777" w:rsidR="006B4E9D" w:rsidRDefault="00000000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Location: </w:t>
      </w:r>
      <w:r>
        <w:rPr>
          <w:sz w:val="24"/>
          <w:szCs w:val="24"/>
        </w:rPr>
        <w:t xml:space="preserve"> Field 20, Pee Dee Research and Education Center, Florence, SC </w:t>
      </w:r>
    </w:p>
    <w:p w14:paraId="363B2222" w14:textId="77777777" w:rsidR="006B4E9D" w:rsidRDefault="006B4E9D">
      <w:pPr>
        <w:rPr>
          <w:sz w:val="24"/>
          <w:szCs w:val="24"/>
        </w:rPr>
      </w:pPr>
    </w:p>
    <w:p w14:paraId="15993ACF" w14:textId="77777777" w:rsidR="006B4E9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Field Design: </w:t>
      </w:r>
    </w:p>
    <w:p w14:paraId="3271E37A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Experimental Design: randomized complete block design (RCBD) 4 replications </w:t>
      </w:r>
    </w:p>
    <w:p w14:paraId="563095B6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Single Row Plots </w:t>
      </w:r>
    </w:p>
    <w:p w14:paraId="20EC5185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Plot Length: 25 ft (7.6 m)</w:t>
      </w:r>
    </w:p>
    <w:p w14:paraId="25000C19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Row Spacing: 38 in (0.91 m)</w:t>
      </w:r>
    </w:p>
    <w:p w14:paraId="0DDCD814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Alley Length: </w:t>
      </w:r>
    </w:p>
    <w:p w14:paraId="6C5A2532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Seed Spacing: 3 in</w:t>
      </w:r>
    </w:p>
    <w:p w14:paraId="5951D644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Seeding Rate: 4 seed/ft</w:t>
      </w:r>
    </w:p>
    <w:p w14:paraId="3395C625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Seeds per plot: 100 seed</w:t>
      </w:r>
    </w:p>
    <w:p w14:paraId="13DF524F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Total Seed per Accession: 400 seed (100 seed/plot * 4 replicates)</w:t>
      </w:r>
    </w:p>
    <w:p w14:paraId="79656482" w14:textId="77777777" w:rsidR="006B4E9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Sowing Depth: 1 in</w:t>
      </w:r>
    </w:p>
    <w:p w14:paraId="41CDB7D4" w14:textId="77777777" w:rsidR="006B4E9D" w:rsidRDefault="006B4E9D">
      <w:pPr>
        <w:rPr>
          <w:sz w:val="24"/>
          <w:szCs w:val="24"/>
        </w:rPr>
      </w:pPr>
    </w:p>
    <w:p w14:paraId="0C120960" w14:textId="77777777" w:rsidR="006B4E9D" w:rsidRDefault="006B4E9D">
      <w:pPr>
        <w:rPr>
          <w:b/>
          <w:bCs/>
          <w:sz w:val="28"/>
          <w:szCs w:val="28"/>
        </w:rPr>
      </w:pPr>
    </w:p>
    <w:p w14:paraId="2AFE54AF" w14:textId="77777777" w:rsidR="006B4E9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Treatments: </w:t>
      </w:r>
    </w:p>
    <w:p w14:paraId="7A0388E0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>15 Cowpea varieties</w:t>
      </w:r>
    </w:p>
    <w:p w14:paraId="74A6E844" w14:textId="77777777" w:rsidR="006B4E9D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proofErr w:type="spellStart"/>
      <w:r>
        <w:rPr>
          <w:sz w:val="20"/>
          <w:szCs w:val="20"/>
        </w:rPr>
        <w:t>Bettersnap</w:t>
      </w:r>
      <w:proofErr w:type="spellEnd"/>
    </w:p>
    <w:p w14:paraId="42297250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Big Red Ripper</w:t>
      </w:r>
    </w:p>
    <w:p w14:paraId="4B133969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Carolina Crowder</w:t>
      </w:r>
    </w:p>
    <w:p w14:paraId="3B8E3C86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Clemson Purple</w:t>
      </w:r>
    </w:p>
    <w:p w14:paraId="5AB4B02D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Coronet Pinkeye </w:t>
      </w:r>
      <w:proofErr w:type="spellStart"/>
      <w:r>
        <w:rPr>
          <w:sz w:val="20"/>
          <w:szCs w:val="20"/>
        </w:rPr>
        <w:t>Purplehull</w:t>
      </w:r>
      <w:proofErr w:type="spellEnd"/>
    </w:p>
    <w:p w14:paraId="60D7A3D5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Cowpea Phenomenal</w:t>
      </w:r>
    </w:p>
    <w:p w14:paraId="4BB51B63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Dixie Lee Pea</w:t>
      </w:r>
    </w:p>
    <w:p w14:paraId="7DE88C36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Green Dixie Blackeye</w:t>
      </w:r>
    </w:p>
    <w:p w14:paraId="5D57FF5B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Hercules</w:t>
      </w:r>
    </w:p>
    <w:p w14:paraId="13EC3D1F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Knucklehull</w:t>
      </w:r>
      <w:proofErr w:type="spellEnd"/>
      <w:r>
        <w:rPr>
          <w:sz w:val="20"/>
          <w:szCs w:val="20"/>
        </w:rPr>
        <w:t>-VNR</w:t>
      </w:r>
    </w:p>
    <w:p w14:paraId="68F199CA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Ogle Southern Pea</w:t>
      </w:r>
    </w:p>
    <w:p w14:paraId="17A5B7D2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Papago Tohono O’odham</w:t>
      </w:r>
    </w:p>
    <w:p w14:paraId="4B89BA2C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Texas Big Boy Pea</w:t>
      </w:r>
    </w:p>
    <w:p w14:paraId="7DB7FD60" w14:textId="77777777" w:rsidR="006B4E9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Top Pick Pinkeye Pea</w:t>
      </w:r>
    </w:p>
    <w:p w14:paraId="16805273" w14:textId="77777777" w:rsidR="006B4E9D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Zipper Cream</w:t>
      </w:r>
    </w:p>
    <w:p w14:paraId="53E7C1F2" w14:textId="77777777" w:rsidR="006B4E9D" w:rsidRDefault="006B4E9D">
      <w:pPr>
        <w:ind w:left="1440"/>
        <w:rPr>
          <w:sz w:val="24"/>
          <w:szCs w:val="24"/>
        </w:rPr>
      </w:pPr>
    </w:p>
    <w:p w14:paraId="7D083548" w14:textId="77777777" w:rsidR="006B4E9D" w:rsidRDefault="006B4E9D">
      <w:pPr>
        <w:rPr>
          <w:sz w:val="24"/>
          <w:szCs w:val="24"/>
        </w:rPr>
      </w:pPr>
    </w:p>
    <w:p w14:paraId="3EF0F93A" w14:textId="77777777" w:rsidR="006B4E9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Planting Information: </w:t>
      </w:r>
    </w:p>
    <w:p w14:paraId="3D95F977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>Plant when soil is 60℉ ~Last week of April to Mid-May.</w:t>
      </w:r>
    </w:p>
    <w:p w14:paraId="3D902A70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Apply no more than 40-50 </w:t>
      </w:r>
      <w:proofErr w:type="spellStart"/>
      <w:r>
        <w:rPr>
          <w:sz w:val="24"/>
          <w:szCs w:val="24"/>
        </w:rPr>
        <w:t>lbs</w:t>
      </w:r>
      <w:proofErr w:type="spellEnd"/>
      <w:r>
        <w:rPr>
          <w:sz w:val="24"/>
          <w:szCs w:val="24"/>
        </w:rPr>
        <w:t xml:space="preserve"> N per acre. Excessive N causes excessive plant growth which leads to problems with mechanical harvest and increased disease. </w:t>
      </w:r>
    </w:p>
    <w:p w14:paraId="5EB8ED37" w14:textId="77777777" w:rsidR="006B4E9D" w:rsidRDefault="006B4E9D">
      <w:pPr>
        <w:rPr>
          <w:b/>
          <w:bCs/>
          <w:sz w:val="28"/>
          <w:szCs w:val="28"/>
        </w:rPr>
      </w:pPr>
    </w:p>
    <w:p w14:paraId="777151B6" w14:textId="77777777" w:rsidR="006B4E9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commentRangeStart w:id="0"/>
      <w:commentRangeStart w:id="1"/>
      <w:commentRangeStart w:id="2"/>
      <w:r>
        <w:rPr>
          <w:b/>
          <w:bCs/>
          <w:sz w:val="28"/>
          <w:szCs w:val="28"/>
        </w:rPr>
        <w:t xml:space="preserve">henotypes: </w:t>
      </w:r>
      <w:commentRangeEnd w:id="0"/>
      <w:r>
        <w:commentReference w:id="0"/>
      </w:r>
      <w:commentRangeEnd w:id="1"/>
      <w:r>
        <w:commentReference w:id="1"/>
      </w:r>
      <w:commentRangeEnd w:id="2"/>
      <w:r>
        <w:commentReference w:id="2"/>
      </w:r>
    </w:p>
    <w:p w14:paraId="5158A130" w14:textId="77777777" w:rsidR="006B4E9D" w:rsidRDefault="006B4E9D">
      <w:pPr>
        <w:rPr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B4E9D" w14:paraId="19DBC7EF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2C81D5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7DA896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B96506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classification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656B8D" w14:textId="77777777" w:rsidR="006B4E9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collection_time</w:t>
            </w:r>
            <w:proofErr w:type="spellEnd"/>
          </w:p>
        </w:tc>
      </w:tr>
      <w:tr w:rsidR="006B4E9D" w14:paraId="183D5689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91C8C9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Grain Yield per Plot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6D079E6" w14:textId="77777777" w:rsidR="006B4E9D" w:rsidRDefault="00000000">
            <w:pPr>
              <w:rPr>
                <w:sz w:val="24"/>
                <w:szCs w:val="24"/>
              </w:rPr>
            </w:pPr>
            <w:hyperlink r:id="rId8">
              <w:r>
                <w:rPr>
                  <w:color w:val="1155CC"/>
                  <w:sz w:val="24"/>
                  <w:szCs w:val="24"/>
                  <w:u w:val="single"/>
                </w:rPr>
                <w:t>CO_340:0000246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E12CD7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822E77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4B290AE5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2D8E4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 Yield per Plot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B8F337" w14:textId="77777777" w:rsidR="006B4E9D" w:rsidRDefault="00000000">
            <w:pPr>
              <w:rPr>
                <w:sz w:val="24"/>
                <w:szCs w:val="24"/>
              </w:rPr>
            </w:pPr>
            <w:hyperlink r:id="rId9">
              <w:r>
                <w:rPr>
                  <w:color w:val="1155CC"/>
                  <w:sz w:val="24"/>
                  <w:szCs w:val="24"/>
                  <w:u w:val="single"/>
                </w:rPr>
                <w:t>CO_340:0000255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577D9D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7ADAC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11474885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93C8FD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Seed per </w:t>
            </w:r>
            <w:proofErr w:type="spellStart"/>
            <w:r>
              <w:rPr>
                <w:sz w:val="24"/>
                <w:szCs w:val="24"/>
              </w:rPr>
              <w:t>Ood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924490" w14:textId="77777777" w:rsidR="006B4E9D" w:rsidRDefault="00000000">
            <w:pPr>
              <w:rPr>
                <w:sz w:val="24"/>
                <w:szCs w:val="24"/>
              </w:rPr>
            </w:pPr>
            <w:hyperlink r:id="rId10">
              <w:r>
                <w:rPr>
                  <w:color w:val="1155CC"/>
                  <w:sz w:val="24"/>
                  <w:szCs w:val="24"/>
                  <w:u w:val="single"/>
                </w:rPr>
                <w:t>CO_340:0000239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5D1A0F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BD9D45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1467E78B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B5D1BB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Fresh Pod Weight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3BF4B6" w14:textId="77777777" w:rsidR="006B4E9D" w:rsidRDefault="00000000">
            <w:pPr>
              <w:rPr>
                <w:sz w:val="24"/>
                <w:szCs w:val="24"/>
              </w:rPr>
            </w:pPr>
            <w:hyperlink r:id="rId11">
              <w:r>
                <w:rPr>
                  <w:color w:val="1155CC"/>
                  <w:sz w:val="24"/>
                  <w:szCs w:val="24"/>
                  <w:u w:val="single"/>
                </w:rPr>
                <w:t>CO_340:0000501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F27B4AB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14AFA0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12F47916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12A8E05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Seed Weight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973D72" w14:textId="77777777" w:rsidR="006B4E9D" w:rsidRDefault="00000000">
            <w:pPr>
              <w:rPr>
                <w:sz w:val="24"/>
                <w:szCs w:val="24"/>
              </w:rPr>
            </w:pPr>
            <w:hyperlink r:id="rId12">
              <w:r>
                <w:rPr>
                  <w:color w:val="1155CC"/>
                  <w:sz w:val="24"/>
                  <w:szCs w:val="24"/>
                  <w:u w:val="single"/>
                </w:rPr>
                <w:t>CO_340:0000261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1CF9FC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AEFB88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1C9254CE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7D5EAF4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 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A361B0" w14:textId="77777777" w:rsidR="006B4E9D" w:rsidRDefault="00000000">
            <w:pPr>
              <w:rPr>
                <w:sz w:val="24"/>
                <w:szCs w:val="24"/>
              </w:rPr>
            </w:pPr>
            <w:hyperlink r:id="rId13">
              <w:r>
                <w:rPr>
                  <w:color w:val="1155CC"/>
                  <w:sz w:val="24"/>
                  <w:szCs w:val="24"/>
                  <w:u w:val="single"/>
                </w:rPr>
                <w:t>CO_340:0000327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E78EFB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64F831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13DB82E5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4CC36FB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Maturity Time - Days to 95% Maturity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66145A" w14:textId="77777777" w:rsidR="006B4E9D" w:rsidRDefault="00000000">
            <w:pPr>
              <w:rPr>
                <w:sz w:val="24"/>
                <w:szCs w:val="24"/>
              </w:rPr>
            </w:pPr>
            <w:hyperlink r:id="rId14">
              <w:r>
                <w:rPr>
                  <w:color w:val="1155CC"/>
                  <w:sz w:val="24"/>
                  <w:szCs w:val="24"/>
                  <w:u w:val="single"/>
                </w:rPr>
                <w:t>CO_340:0000237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277A03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80C392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36CCF918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395046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Pods per Peduncle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CC97967" w14:textId="77777777" w:rsidR="006B4E9D" w:rsidRDefault="00000000">
            <w:pPr>
              <w:rPr>
                <w:sz w:val="24"/>
                <w:szCs w:val="24"/>
              </w:rPr>
            </w:pPr>
            <w:hyperlink r:id="rId15">
              <w:r>
                <w:rPr>
                  <w:color w:val="1155CC"/>
                  <w:sz w:val="24"/>
                  <w:szCs w:val="24"/>
                  <w:u w:val="single"/>
                </w:rPr>
                <w:t>CO_340:0000237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433470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agronomic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3FAC97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mid-season</w:t>
            </w:r>
          </w:p>
        </w:tc>
      </w:tr>
      <w:tr w:rsidR="006B4E9D" w14:paraId="7851E230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7CD832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 Sucking Bug Severity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7EE523" w14:textId="77777777" w:rsidR="006B4E9D" w:rsidRDefault="00000000">
            <w:pPr>
              <w:rPr>
                <w:sz w:val="24"/>
                <w:szCs w:val="24"/>
              </w:rPr>
            </w:pPr>
            <w:hyperlink r:id="rId16">
              <w:r>
                <w:rPr>
                  <w:color w:val="1155CC"/>
                  <w:sz w:val="24"/>
                  <w:szCs w:val="24"/>
                  <w:u w:val="single"/>
                </w:rPr>
                <w:t>CO_340:0000318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2923A4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491FB4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mid-season</w:t>
            </w:r>
          </w:p>
        </w:tc>
      </w:tr>
      <w:tr w:rsidR="006B4E9D" w14:paraId="674ACCF7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5F50EB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 of Dry Pod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BB04B2B" w14:textId="77777777" w:rsidR="006B4E9D" w:rsidRDefault="00000000">
            <w:pPr>
              <w:rPr>
                <w:sz w:val="24"/>
                <w:szCs w:val="24"/>
              </w:rPr>
            </w:pPr>
            <w:hyperlink r:id="rId17">
              <w:r>
                <w:rPr>
                  <w:color w:val="1155CC"/>
                  <w:sz w:val="24"/>
                  <w:szCs w:val="24"/>
                  <w:u w:val="single"/>
                </w:rPr>
                <w:t>CO_340:0000438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409DF1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morphological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AF800F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7AF6533E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A5FE84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Eye Color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21DF2C" w14:textId="77777777" w:rsidR="006B4E9D" w:rsidRDefault="00000000">
            <w:pPr>
              <w:rPr>
                <w:sz w:val="24"/>
                <w:szCs w:val="24"/>
              </w:rPr>
            </w:pPr>
            <w:hyperlink r:id="rId18">
              <w:r>
                <w:rPr>
                  <w:color w:val="1155CC"/>
                  <w:sz w:val="24"/>
                  <w:szCs w:val="24"/>
                  <w:u w:val="single"/>
                </w:rPr>
                <w:t>CO_340:0000739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7B974B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morphological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67D8D6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01C8986C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E478F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 Wall Thickness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60291B3" w14:textId="77777777" w:rsidR="006B4E9D" w:rsidRDefault="00000000">
            <w:pPr>
              <w:rPr>
                <w:sz w:val="24"/>
                <w:szCs w:val="24"/>
              </w:rPr>
            </w:pPr>
            <w:hyperlink r:id="rId19">
              <w:r>
                <w:rPr>
                  <w:color w:val="1155CC"/>
                  <w:sz w:val="24"/>
                  <w:szCs w:val="24"/>
                  <w:u w:val="single"/>
                </w:rPr>
                <w:t>CO_340:0000762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B9C494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morphological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B527E7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  <w:tr w:rsidR="006B4E9D" w14:paraId="670594B2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8C1000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Flower Color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4E7C49" w14:textId="77777777" w:rsidR="006B4E9D" w:rsidRDefault="00000000">
            <w:pPr>
              <w:rPr>
                <w:sz w:val="24"/>
                <w:szCs w:val="24"/>
              </w:rPr>
            </w:pPr>
            <w:hyperlink r:id="rId20">
              <w:r>
                <w:rPr>
                  <w:color w:val="1155CC"/>
                  <w:sz w:val="24"/>
                  <w:szCs w:val="24"/>
                  <w:u w:val="single"/>
                </w:rPr>
                <w:t>CO_340:0000432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02D467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morphological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9B407C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mid-season</w:t>
            </w:r>
          </w:p>
        </w:tc>
      </w:tr>
      <w:tr w:rsidR="006B4E9D" w14:paraId="55616175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266956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Raceme Position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A3E35B" w14:textId="77777777" w:rsidR="006B4E9D" w:rsidRDefault="00000000">
            <w:pPr>
              <w:rPr>
                <w:sz w:val="24"/>
                <w:szCs w:val="24"/>
              </w:rPr>
            </w:pPr>
            <w:hyperlink r:id="rId21">
              <w:r>
                <w:rPr>
                  <w:color w:val="1155CC"/>
                  <w:sz w:val="24"/>
                  <w:szCs w:val="24"/>
                  <w:u w:val="single"/>
                </w:rPr>
                <w:t>CO_340:0000656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55EF1A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morphological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C29881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mid-season</w:t>
            </w:r>
          </w:p>
        </w:tc>
      </w:tr>
      <w:tr w:rsidR="006B4E9D" w14:paraId="2655EE32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E4A21E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Germination Time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2C1FDB" w14:textId="77777777" w:rsidR="006B4E9D" w:rsidRDefault="00000000">
            <w:pPr>
              <w:rPr>
                <w:sz w:val="24"/>
                <w:szCs w:val="24"/>
              </w:rPr>
            </w:pPr>
            <w:hyperlink r:id="rId22">
              <w:r>
                <w:rPr>
                  <w:color w:val="1155CC"/>
                  <w:sz w:val="24"/>
                  <w:szCs w:val="24"/>
                  <w:u w:val="single"/>
                </w:rPr>
                <w:t>CO_340:0008020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CEEEEC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phenological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5B0AFD2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early season</w:t>
            </w:r>
          </w:p>
        </w:tc>
      </w:tr>
      <w:tr w:rsidR="006B4E9D" w14:paraId="44E8F03C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9FC503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Days to First Flower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55DD8F" w14:textId="77777777" w:rsidR="006B4E9D" w:rsidRDefault="00000000">
            <w:pPr>
              <w:rPr>
                <w:sz w:val="24"/>
                <w:szCs w:val="24"/>
              </w:rPr>
            </w:pPr>
            <w:hyperlink r:id="rId23">
              <w:r>
                <w:rPr>
                  <w:color w:val="1155CC"/>
                  <w:sz w:val="24"/>
                  <w:szCs w:val="24"/>
                  <w:u w:val="single"/>
                </w:rPr>
                <w:t>CO_340:0000342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2165C8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phenological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4A7149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early season</w:t>
            </w:r>
          </w:p>
        </w:tc>
      </w:tr>
      <w:tr w:rsidR="006B4E9D" w14:paraId="4839AA1D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550B29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Days to 50% Flower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499E3CF" w14:textId="77777777" w:rsidR="006B4E9D" w:rsidRDefault="00000000">
            <w:pPr>
              <w:rPr>
                <w:sz w:val="24"/>
                <w:szCs w:val="24"/>
              </w:rPr>
            </w:pPr>
            <w:hyperlink r:id="rId24">
              <w:r>
                <w:rPr>
                  <w:color w:val="1155CC"/>
                  <w:sz w:val="24"/>
                  <w:szCs w:val="24"/>
                  <w:u w:val="single"/>
                </w:rPr>
                <w:t>CO_340:0000234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C553B8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phenological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297350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early season</w:t>
            </w:r>
          </w:p>
        </w:tc>
      </w:tr>
      <w:tr w:rsidR="006B4E9D" w14:paraId="1DC7619D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400382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Plant Stand at Emergence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DD37E6D" w14:textId="77777777" w:rsidR="006B4E9D" w:rsidRDefault="00000000">
            <w:pPr>
              <w:rPr>
                <w:sz w:val="24"/>
                <w:szCs w:val="24"/>
              </w:rPr>
            </w:pPr>
            <w:hyperlink r:id="rId25">
              <w:r>
                <w:rPr>
                  <w:color w:val="1155CC"/>
                  <w:sz w:val="24"/>
                  <w:szCs w:val="24"/>
                  <w:u w:val="single"/>
                </w:rPr>
                <w:t>CO_340:0000710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A5DA29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phenological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AF4A6F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early season</w:t>
            </w:r>
          </w:p>
        </w:tc>
      </w:tr>
      <w:tr w:rsidR="006B4E9D" w14:paraId="0500FF96" w14:textId="77777777">
        <w:trPr>
          <w:trHeight w:val="4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F87CFC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Days to First Pod Harvest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DF84D2" w14:textId="77777777" w:rsidR="006B4E9D" w:rsidRDefault="00000000">
            <w:pPr>
              <w:rPr>
                <w:sz w:val="24"/>
                <w:szCs w:val="24"/>
              </w:rPr>
            </w:pPr>
            <w:hyperlink r:id="rId26">
              <w:r>
                <w:rPr>
                  <w:color w:val="1155CC"/>
                  <w:sz w:val="24"/>
                  <w:szCs w:val="24"/>
                  <w:u w:val="single"/>
                </w:rPr>
                <w:t>CO_340:0000345</w:t>
              </w:r>
            </w:hyperlink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F74BBF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phenological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21C7F6" w14:textId="77777777" w:rsidR="006B4E9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harvest</w:t>
            </w:r>
          </w:p>
        </w:tc>
      </w:tr>
    </w:tbl>
    <w:p w14:paraId="1259E175" w14:textId="77777777" w:rsidR="006B4E9D" w:rsidRDefault="006B4E9D">
      <w:pPr>
        <w:rPr>
          <w:sz w:val="24"/>
          <w:szCs w:val="24"/>
        </w:rPr>
      </w:pPr>
    </w:p>
    <w:p w14:paraId="1D2AEF51" w14:textId="77777777" w:rsidR="006B4E9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Pests: </w:t>
      </w:r>
    </w:p>
    <w:p w14:paraId="132BB78B" w14:textId="77777777" w:rsidR="006B4E9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Use recommended insect management recommendations as published by the SE vegetable handbook. </w:t>
      </w:r>
    </w:p>
    <w:p w14:paraId="0F2CFD0E" w14:textId="77777777" w:rsidR="006B4E9D" w:rsidRDefault="00000000">
      <w:pPr>
        <w:numPr>
          <w:ilvl w:val="0"/>
          <w:numId w:val="3"/>
        </w:numPr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Start insecticide treatments ahead of pod formation, preferably targeting the first generation of adults before flower initiation. Apply insecticides frequently at 3- to 5-day intervals depending on the insecticide label. Avoid overusing insecticides if you do not have curculios.</w:t>
      </w:r>
    </w:p>
    <w:p w14:paraId="4BF4C658" w14:textId="77777777" w:rsidR="006B4E9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Cowpea curculio (</w:t>
      </w:r>
      <w:proofErr w:type="spellStart"/>
      <w:r>
        <w:rPr>
          <w:i/>
          <w:iCs/>
          <w:color w:val="333333"/>
          <w:sz w:val="24"/>
          <w:szCs w:val="24"/>
        </w:rPr>
        <w:t>Chalcodermus</w:t>
      </w:r>
      <w:proofErr w:type="spellEnd"/>
      <w:r>
        <w:rPr>
          <w:i/>
          <w:iCs/>
          <w:color w:val="333333"/>
          <w:sz w:val="24"/>
          <w:szCs w:val="24"/>
        </w:rPr>
        <w:t xml:space="preserve"> aeneus)</w:t>
      </w:r>
    </w:p>
    <w:p w14:paraId="086A0A05" w14:textId="77777777" w:rsidR="006B4E9D" w:rsidRDefault="00000000">
      <w:pPr>
        <w:numPr>
          <w:ilvl w:val="1"/>
          <w:numId w:val="3"/>
        </w:numPr>
      </w:pPr>
      <w:r>
        <w:t xml:space="preserve">pyrethroids, MOA 3A </w:t>
      </w:r>
    </w:p>
    <w:p w14:paraId="670F1271" w14:textId="77777777" w:rsidR="006B4E9D" w:rsidRDefault="00000000">
      <w:pPr>
        <w:numPr>
          <w:ilvl w:val="1"/>
          <w:numId w:val="3"/>
        </w:numPr>
      </w:pPr>
      <w:r>
        <w:t>lambda-cyhalothrin, MOA 3A + chlorantraniliprole, MOA 28 (</w:t>
      </w:r>
      <w:proofErr w:type="spellStart"/>
      <w:r>
        <w:t>Besige</w:t>
      </w:r>
      <w:proofErr w:type="spellEnd"/>
      <w:r>
        <w:t>) ZC</w:t>
      </w:r>
    </w:p>
    <w:p w14:paraId="484374D5" w14:textId="77777777" w:rsidR="006B4E9D" w:rsidRDefault="006B4E9D">
      <w:pPr>
        <w:ind w:left="1440"/>
        <w:rPr>
          <w:color w:val="333333"/>
          <w:sz w:val="24"/>
          <w:szCs w:val="24"/>
        </w:rPr>
      </w:pPr>
    </w:p>
    <w:p w14:paraId="5EE5EBEA" w14:textId="77777777" w:rsidR="006B4E9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color w:val="333333"/>
          <w:sz w:val="24"/>
          <w:szCs w:val="24"/>
          <w:shd w:val="clear" w:color="auto" w:fill="FEFEFE"/>
        </w:rPr>
        <w:t>Southern green stink bug (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Nezara</w:t>
      </w:r>
      <w:proofErr w:type="spellEnd"/>
      <w:r>
        <w:rPr>
          <w:i/>
          <w:iCs/>
          <w:color w:val="333333"/>
          <w:sz w:val="24"/>
          <w:szCs w:val="24"/>
          <w:shd w:val="clear" w:color="auto" w:fill="FEFEFE"/>
        </w:rPr>
        <w:t xml:space="preserve"> viridula</w:t>
      </w:r>
      <w:r>
        <w:rPr>
          <w:color w:val="333333"/>
          <w:sz w:val="24"/>
          <w:szCs w:val="24"/>
          <w:shd w:val="clear" w:color="auto" w:fill="FEFEFE"/>
        </w:rPr>
        <w:t>) and Brown stink bug (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Euschistus</w:t>
      </w:r>
      <w:proofErr w:type="spellEnd"/>
      <w:r>
        <w:rPr>
          <w:i/>
          <w:iCs/>
          <w:color w:val="333333"/>
          <w:sz w:val="24"/>
          <w:szCs w:val="24"/>
          <w:shd w:val="clear" w:color="auto" w:fill="FEFEFE"/>
        </w:rPr>
        <w:t xml:space="preserve"> 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servus</w:t>
      </w:r>
      <w:proofErr w:type="spellEnd"/>
      <w:r>
        <w:rPr>
          <w:color w:val="333333"/>
          <w:sz w:val="24"/>
          <w:szCs w:val="24"/>
          <w:shd w:val="clear" w:color="auto" w:fill="FEFEFE"/>
        </w:rPr>
        <w:t>)</w:t>
      </w:r>
    </w:p>
    <w:p w14:paraId="3598565C" w14:textId="77777777" w:rsidR="006B4E9D" w:rsidRDefault="00000000">
      <w:pPr>
        <w:numPr>
          <w:ilvl w:val="1"/>
          <w:numId w:val="3"/>
        </w:numPr>
        <w:rPr>
          <w:color w:val="333333"/>
          <w:sz w:val="24"/>
          <w:szCs w:val="24"/>
          <w:shd w:val="clear" w:color="auto" w:fill="FEFEFE"/>
        </w:rPr>
      </w:pPr>
      <w:r>
        <w:t>pyrethroids, MOA 3A</w:t>
      </w:r>
    </w:p>
    <w:p w14:paraId="3035E5E8" w14:textId="77777777" w:rsidR="006B4E9D" w:rsidRDefault="006B4E9D">
      <w:pPr>
        <w:rPr>
          <w:b/>
          <w:bCs/>
          <w:color w:val="333333"/>
          <w:sz w:val="28"/>
          <w:szCs w:val="28"/>
          <w:shd w:val="clear" w:color="auto" w:fill="FEFEFE"/>
        </w:rPr>
      </w:pPr>
    </w:p>
    <w:p w14:paraId="1EC1D0FF" w14:textId="77777777" w:rsidR="006B4E9D" w:rsidRDefault="00000000">
      <w:pPr>
        <w:rPr>
          <w:b/>
          <w:bCs/>
          <w:color w:val="333333"/>
          <w:sz w:val="28"/>
          <w:szCs w:val="28"/>
          <w:shd w:val="clear" w:color="auto" w:fill="FEFEFE"/>
        </w:rPr>
      </w:pPr>
      <w:r>
        <w:rPr>
          <w:b/>
          <w:bCs/>
          <w:color w:val="333333"/>
          <w:sz w:val="28"/>
          <w:szCs w:val="28"/>
          <w:shd w:val="clear" w:color="auto" w:fill="FEFEFE"/>
        </w:rPr>
        <w:t xml:space="preserve">Disease: </w:t>
      </w:r>
    </w:p>
    <w:p w14:paraId="0C7B86B4" w14:textId="77777777" w:rsidR="006B4E9D" w:rsidRDefault="00000000">
      <w:pPr>
        <w:numPr>
          <w:ilvl w:val="0"/>
          <w:numId w:val="5"/>
        </w:numPr>
        <w:rPr>
          <w:color w:val="333333"/>
          <w:sz w:val="24"/>
          <w:szCs w:val="24"/>
          <w:shd w:val="clear" w:color="auto" w:fill="FEFEFE"/>
        </w:rPr>
      </w:pPr>
      <w:proofErr w:type="spellStart"/>
      <w:r>
        <w:rPr>
          <w:color w:val="333333"/>
          <w:sz w:val="24"/>
          <w:szCs w:val="24"/>
          <w:shd w:val="clear" w:color="auto" w:fill="FEFEFE"/>
        </w:rPr>
        <w:t>Cercospora</w:t>
      </w:r>
      <w:proofErr w:type="spellEnd"/>
      <w:r>
        <w:rPr>
          <w:color w:val="333333"/>
          <w:sz w:val="24"/>
          <w:szCs w:val="24"/>
          <w:shd w:val="clear" w:color="auto" w:fill="FEFEFE"/>
        </w:rPr>
        <w:t xml:space="preserve"> leaf spot (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Mycosphaerella</w:t>
      </w:r>
      <w:proofErr w:type="spellEnd"/>
      <w:r>
        <w:rPr>
          <w:i/>
          <w:iCs/>
          <w:color w:val="333333"/>
          <w:sz w:val="24"/>
          <w:szCs w:val="24"/>
          <w:shd w:val="clear" w:color="auto" w:fill="FEFEFE"/>
        </w:rPr>
        <w:t xml:space="preserve"> 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cruenta</w:t>
      </w:r>
      <w:proofErr w:type="spellEnd"/>
      <w:r>
        <w:rPr>
          <w:color w:val="333333"/>
          <w:sz w:val="24"/>
          <w:szCs w:val="24"/>
          <w:shd w:val="clear" w:color="auto" w:fill="FEFEFE"/>
        </w:rPr>
        <w:t>)</w:t>
      </w:r>
    </w:p>
    <w:p w14:paraId="79EB667A" w14:textId="77777777" w:rsidR="006B4E9D" w:rsidRDefault="00000000">
      <w:pPr>
        <w:numPr>
          <w:ilvl w:val="0"/>
          <w:numId w:val="5"/>
        </w:numPr>
        <w:rPr>
          <w:color w:val="333333"/>
          <w:sz w:val="24"/>
          <w:szCs w:val="24"/>
          <w:shd w:val="clear" w:color="auto" w:fill="FEFEFE"/>
        </w:rPr>
      </w:pPr>
      <w:r>
        <w:rPr>
          <w:color w:val="333333"/>
          <w:sz w:val="24"/>
          <w:szCs w:val="24"/>
          <w:shd w:val="clear" w:color="auto" w:fill="FEFEFE"/>
        </w:rPr>
        <w:t xml:space="preserve">Cowpea mosaic virus </w:t>
      </w:r>
    </w:p>
    <w:p w14:paraId="56C75446" w14:textId="77777777" w:rsidR="006B4E9D" w:rsidRDefault="00000000">
      <w:pPr>
        <w:numPr>
          <w:ilvl w:val="0"/>
          <w:numId w:val="5"/>
        </w:numPr>
        <w:rPr>
          <w:color w:val="333333"/>
          <w:sz w:val="24"/>
          <w:szCs w:val="24"/>
          <w:shd w:val="clear" w:color="auto" w:fill="FEFEFE"/>
        </w:rPr>
      </w:pPr>
      <w:r>
        <w:rPr>
          <w:color w:val="333333"/>
          <w:sz w:val="24"/>
          <w:szCs w:val="24"/>
          <w:shd w:val="clear" w:color="auto" w:fill="FEFEFE"/>
        </w:rPr>
        <w:t>Bacterial blight and canker of cowpea (</w:t>
      </w:r>
      <w:r>
        <w:rPr>
          <w:i/>
          <w:iCs/>
          <w:color w:val="333333"/>
          <w:sz w:val="24"/>
          <w:szCs w:val="24"/>
          <w:shd w:val="clear" w:color="auto" w:fill="FEFEFE"/>
        </w:rPr>
        <w:t xml:space="preserve">Xanthomonas 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axonopodis</w:t>
      </w:r>
      <w:proofErr w:type="spellEnd"/>
      <w:r>
        <w:rPr>
          <w:i/>
          <w:iCs/>
          <w:color w:val="333333"/>
          <w:sz w:val="24"/>
          <w:szCs w:val="24"/>
          <w:shd w:val="clear" w:color="auto" w:fill="FEFEFE"/>
        </w:rPr>
        <w:t xml:space="preserve"> 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pv</w:t>
      </w:r>
      <w:proofErr w:type="spellEnd"/>
      <w:r>
        <w:rPr>
          <w:i/>
          <w:iCs/>
          <w:color w:val="333333"/>
          <w:sz w:val="24"/>
          <w:szCs w:val="24"/>
          <w:shd w:val="clear" w:color="auto" w:fill="FEFEFE"/>
        </w:rPr>
        <w:t xml:space="preserve">. 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vignicola</w:t>
      </w:r>
      <w:proofErr w:type="spellEnd"/>
      <w:r>
        <w:rPr>
          <w:color w:val="333333"/>
          <w:sz w:val="24"/>
          <w:szCs w:val="24"/>
          <w:shd w:val="clear" w:color="auto" w:fill="FEFEFE"/>
        </w:rPr>
        <w:t>)</w:t>
      </w:r>
    </w:p>
    <w:p w14:paraId="37F8E84F" w14:textId="77777777" w:rsidR="006B4E9D" w:rsidRDefault="00000000">
      <w:pPr>
        <w:numPr>
          <w:ilvl w:val="0"/>
          <w:numId w:val="5"/>
        </w:numPr>
        <w:rPr>
          <w:color w:val="333333"/>
          <w:sz w:val="24"/>
          <w:szCs w:val="24"/>
          <w:shd w:val="clear" w:color="auto" w:fill="FEFEFE"/>
        </w:rPr>
      </w:pPr>
      <w:r>
        <w:rPr>
          <w:color w:val="333333"/>
          <w:sz w:val="24"/>
          <w:szCs w:val="24"/>
          <w:shd w:val="clear" w:color="auto" w:fill="FEFEFE"/>
        </w:rPr>
        <w:t>Southern blight (S</w:t>
      </w:r>
      <w:r>
        <w:rPr>
          <w:i/>
          <w:iCs/>
          <w:color w:val="333333"/>
          <w:sz w:val="24"/>
          <w:szCs w:val="24"/>
          <w:shd w:val="clear" w:color="auto" w:fill="FEFEFE"/>
        </w:rPr>
        <w:t xml:space="preserve">clerotium </w:t>
      </w:r>
      <w:proofErr w:type="spellStart"/>
      <w:r>
        <w:rPr>
          <w:i/>
          <w:iCs/>
          <w:color w:val="333333"/>
          <w:sz w:val="24"/>
          <w:szCs w:val="24"/>
          <w:shd w:val="clear" w:color="auto" w:fill="FEFEFE"/>
        </w:rPr>
        <w:t>rolfsii</w:t>
      </w:r>
      <w:proofErr w:type="spellEnd"/>
      <w:r>
        <w:rPr>
          <w:color w:val="333333"/>
          <w:sz w:val="24"/>
          <w:szCs w:val="24"/>
          <w:shd w:val="clear" w:color="auto" w:fill="FEFEFE"/>
        </w:rPr>
        <w:t>)</w:t>
      </w:r>
    </w:p>
    <w:p w14:paraId="62F4E13C" w14:textId="77777777" w:rsidR="006B4E9D" w:rsidRDefault="00000000">
      <w:pPr>
        <w:numPr>
          <w:ilvl w:val="0"/>
          <w:numId w:val="5"/>
        </w:numPr>
        <w:rPr>
          <w:color w:val="333333"/>
          <w:sz w:val="24"/>
          <w:szCs w:val="24"/>
          <w:shd w:val="clear" w:color="auto" w:fill="FEFEFE"/>
        </w:rPr>
      </w:pPr>
      <w:r>
        <w:rPr>
          <w:color w:val="333333"/>
          <w:sz w:val="24"/>
          <w:szCs w:val="24"/>
          <w:shd w:val="clear" w:color="auto" w:fill="FEFEFE"/>
        </w:rPr>
        <w:t>Rhizoctonia stem canker or damp-off</w:t>
      </w:r>
    </w:p>
    <w:p w14:paraId="6771A006" w14:textId="77777777" w:rsidR="006B4E9D" w:rsidRDefault="006B4E9D">
      <w:pPr>
        <w:rPr>
          <w:b/>
          <w:bCs/>
          <w:sz w:val="28"/>
          <w:szCs w:val="28"/>
        </w:rPr>
      </w:pPr>
    </w:p>
    <w:p w14:paraId="0D14EF3C" w14:textId="77777777" w:rsidR="006B4E9D" w:rsidRDefault="006B4E9D">
      <w:pPr>
        <w:rPr>
          <w:b/>
          <w:bCs/>
          <w:sz w:val="28"/>
          <w:szCs w:val="28"/>
        </w:rPr>
      </w:pPr>
    </w:p>
    <w:tbl>
      <w:tblPr>
        <w:tblStyle w:val="a0"/>
        <w:tblW w:w="106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2685"/>
        <w:gridCol w:w="4245"/>
      </w:tblGrid>
      <w:tr w:rsidR="006B4E9D" w14:paraId="3FB013A4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A773B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Trait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199B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1CDC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commentRangeStart w:id="3"/>
            <w:r>
              <w:rPr>
                <w:b/>
                <w:bCs/>
                <w:sz w:val="24"/>
                <w:szCs w:val="24"/>
              </w:rPr>
              <w:t>Marker</w:t>
            </w:r>
            <w:commentRangeEnd w:id="3"/>
            <w:r>
              <w:commentReference w:id="3"/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FDAF" w14:textId="77777777" w:rsidR="006B4E9D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reference</w:t>
            </w:r>
          </w:p>
        </w:tc>
      </w:tr>
      <w:tr w:rsidR="006B4E9D" w14:paraId="3C492AD8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829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Rust Resistance (</w:t>
            </w:r>
            <w:r>
              <w:rPr>
                <w:i/>
                <w:iCs/>
                <w:sz w:val="24"/>
                <w:szCs w:val="24"/>
              </w:rPr>
              <w:t xml:space="preserve">Uromyces </w:t>
            </w:r>
            <w:proofErr w:type="spellStart"/>
            <w:r>
              <w:rPr>
                <w:i/>
                <w:iCs/>
                <w:sz w:val="24"/>
                <w:szCs w:val="24"/>
              </w:rPr>
              <w:t>vignae</w:t>
            </w:r>
            <w:proofErr w:type="spellEnd"/>
            <w:r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91814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Rr1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826C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SCAR marker named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ABRSAAG/CTG98, and the genetic distance between</w:t>
            </w:r>
          </w:p>
          <w:p w14:paraId="29E123D4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the marker and the Rr1 gene </w:t>
            </w:r>
            <w:proofErr w:type="gramStart"/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was</w:t>
            </w:r>
            <w:proofErr w:type="gramEnd"/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estimated to be 5.4 cm.</w:t>
            </w:r>
          </w:p>
          <w:p w14:paraId="3D285782" w14:textId="77777777" w:rsidR="006B4E9D" w:rsidRDefault="006B4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1D863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G.J. Li, Y.H. Liu, J.D. Ehlers, Z.J. Zhu, X.H. Wu, B.G Wang, Identification of an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aFLP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fragment linked to rust</w:t>
            </w:r>
          </w:p>
          <w:p w14:paraId="74C736B6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resistance in asparagus bean and its conversion to a</w:t>
            </w:r>
          </w:p>
          <w:p w14:paraId="198AE1C6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SCAR marker,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HortScience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42 (5) (2007) 1153-1156.</w:t>
            </w:r>
          </w:p>
          <w:p w14:paraId="000433F0" w14:textId="77777777" w:rsidR="006B4E9D" w:rsidRDefault="006B4E9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B4E9D" w14:paraId="4059ED83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8433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Aphid resistance gene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7729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Rac1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498A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RFLP marker bg4D9b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37AF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G.O. Myers, C.A.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Fatokun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, N.D. Young, RFLP mapping</w:t>
            </w:r>
          </w:p>
          <w:p w14:paraId="7EEFF47C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of an aphid resistance gene in cowpea (</w:t>
            </w:r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Vigna unguiculata</w:t>
            </w:r>
          </w:p>
          <w:p w14:paraId="568336ED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L. Walp.),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Euphytica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91 (1996) 181-187.</w:t>
            </w:r>
          </w:p>
          <w:p w14:paraId="02DF01EF" w14:textId="77777777" w:rsidR="006B4E9D" w:rsidRDefault="006B4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B4E9D" w14:paraId="1D95A03C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A391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Pod length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CE84" w14:textId="77777777" w:rsidR="006B4E9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major, 6 minor QTLs 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35374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SSR markers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5724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A.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Kongjaimun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, A. Kaga, N. Tomooka, P.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Somta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, T.</w:t>
            </w:r>
          </w:p>
          <w:p w14:paraId="2EFCDD4A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Shimizu, Y. Shu, An SSR-based linkage map of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yardlong</w:t>
            </w:r>
            <w:proofErr w:type="spellEnd"/>
          </w:p>
          <w:p w14:paraId="35C23839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bean (</w:t>
            </w:r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Vigna unguiculata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(L.) Walp. subsp. </w:t>
            </w:r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unguiculata</w:t>
            </w:r>
          </w:p>
          <w:p w14:paraId="76F3C276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Sesquipedalis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Group) and QTL analysis of pod length,</w:t>
            </w:r>
          </w:p>
          <w:p w14:paraId="00782E52" w14:textId="77777777" w:rsidR="006B4E9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Genome</w:t>
            </w:r>
            <w:r>
              <w:rPr>
                <w:rFonts w:ascii="Times New Roman" w:eastAsia="Times New Roman" w:hAnsi="Times New Roman" w:cs="Times New Roman"/>
                <w:color w:val="FB0007"/>
                <w:sz w:val="10"/>
                <w:szCs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55 (2) (2012) 81-92.</w:t>
            </w:r>
          </w:p>
        </w:tc>
      </w:tr>
      <w:tr w:rsidR="006B4E9D" w14:paraId="18DF3837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EA3A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Seed weight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7C8A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QTLs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8494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SSR markers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D3BD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M.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Andargie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, R.S. Pasquet, B.S. Gowda, G.M. Muluvi,</w:t>
            </w:r>
          </w:p>
          <w:p w14:paraId="319DFFC8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M.P. Timko, Construction of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SSR-based genetic map</w:t>
            </w:r>
          </w:p>
          <w:p w14:paraId="156A7ABE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and identification of QTL for domestication traits using</w:t>
            </w:r>
          </w:p>
          <w:p w14:paraId="30F391C2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recombinant inbred lines from a cross between wild and</w:t>
            </w:r>
          </w:p>
          <w:p w14:paraId="0B2B84F0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cultivated cowpea (</w:t>
            </w:r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V. unguiculata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(L.) Walp.), Mol</w:t>
            </w:r>
          </w:p>
          <w:p w14:paraId="1F97AD47" w14:textId="77777777" w:rsidR="006B4E9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Breeding 28 (2011) 413-420.</w:t>
            </w:r>
          </w:p>
        </w:tc>
      </w:tr>
      <w:tr w:rsidR="006B4E9D" w14:paraId="223A70CA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4B08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 shattering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3C76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QTLs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4A72" w14:textId="77777777" w:rsidR="006B4E9D" w:rsidRDefault="006B4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A725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M. </w:t>
            </w:r>
            <w:proofErr w:type="spell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Andargie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, R.S. Pasquet, B.S. Gowda, G.M. Muluvi,</w:t>
            </w:r>
          </w:p>
          <w:p w14:paraId="19AC04F8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M.P. Timko, Construction of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SSR-based genetic map</w:t>
            </w:r>
          </w:p>
          <w:p w14:paraId="77475F5A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and identification of QTL for domestication traits using</w:t>
            </w:r>
          </w:p>
          <w:p w14:paraId="082207EB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recombinant inbred lines from a cross between wild and</w:t>
            </w:r>
          </w:p>
          <w:p w14:paraId="1C967E64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cultivated cowpea (</w:t>
            </w:r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V. unguiculata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(L.) Walp.), Mol</w:t>
            </w:r>
          </w:p>
          <w:p w14:paraId="547B88C3" w14:textId="77777777" w:rsidR="006B4E9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Breeding 28 (2011) 413-420.</w:t>
            </w:r>
          </w:p>
        </w:tc>
      </w:tr>
      <w:tr w:rsidR="006B4E9D" w14:paraId="26281CE2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C7F4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maturity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4BBEC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QTL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363C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SNP marker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F6C0C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W. Muchero, J.D. Ehlers, T.J. Close, P.A. Roberts, Genic</w:t>
            </w:r>
          </w:p>
          <w:p w14:paraId="3B20D071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SNP markers and legume synteny reveal candidate genes</w:t>
            </w:r>
          </w:p>
          <w:p w14:paraId="74E94ED9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underlying QTL for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Macrophomina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>phaseolina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resistance</w:t>
            </w:r>
          </w:p>
          <w:p w14:paraId="3582C5D5" w14:textId="77777777" w:rsidR="006B4E9D" w:rsidRDefault="00000000">
            <w:pPr>
              <w:widowControl w:val="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and maturity in cowpea [</w:t>
            </w:r>
            <w:r>
              <w:rPr>
                <w:rFonts w:ascii="Times New Roman" w:eastAsia="Times New Roman" w:hAnsi="Times New Roman" w:cs="Times New Roman"/>
                <w:i/>
                <w:iCs/>
                <w:sz w:val="10"/>
                <w:szCs w:val="10"/>
              </w:rPr>
              <w:t xml:space="preserve">Vigna unguiculata 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(L.) Walp.],</w:t>
            </w:r>
          </w:p>
          <w:p w14:paraId="74EC3E8A" w14:textId="77777777" w:rsidR="006B4E9D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BMC Genomics 12 (2011) 8-22.</w:t>
            </w:r>
          </w:p>
        </w:tc>
      </w:tr>
      <w:tr w:rsidR="006B4E9D" w14:paraId="4C169130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E164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Heat tolerance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AA9E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QTL: </w:t>
            </w:r>
          </w:p>
          <w:p w14:paraId="206D61D1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Cht-1,</w:t>
            </w:r>
          </w:p>
          <w:p w14:paraId="1F4E506A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Cht-2,</w:t>
            </w:r>
          </w:p>
          <w:p w14:paraId="1A6FC2E9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Cht-3,</w:t>
            </w:r>
          </w:p>
          <w:p w14:paraId="4C95144C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Cht-4,</w:t>
            </w:r>
          </w:p>
          <w:p w14:paraId="0E389588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Cht-5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47CB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SNP marker</w:t>
            </w: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F1DC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color w:val="222222"/>
                <w:sz w:val="16"/>
                <w:szCs w:val="16"/>
                <w:highlight w:val="white"/>
              </w:rPr>
              <w:t xml:space="preserve">Lucas, M.R., Ehlers, J.D., Huynh, B.L., Diop, N.N., Roberts, P.A. and Close, T.J., 2013. Markers for breeding heat-tolerant cowpea. </w:t>
            </w:r>
            <w:r>
              <w:rPr>
                <w:i/>
                <w:iCs/>
                <w:color w:val="222222"/>
                <w:sz w:val="16"/>
                <w:szCs w:val="16"/>
              </w:rPr>
              <w:t>Molecular breeding</w:t>
            </w:r>
            <w:r>
              <w:rPr>
                <w:color w:val="222222"/>
                <w:sz w:val="16"/>
                <w:szCs w:val="16"/>
                <w:highlight w:val="white"/>
              </w:rPr>
              <w:t xml:space="preserve">, </w:t>
            </w:r>
            <w:r>
              <w:rPr>
                <w:i/>
                <w:iCs/>
                <w:color w:val="222222"/>
                <w:sz w:val="16"/>
                <w:szCs w:val="16"/>
              </w:rPr>
              <w:t>31</w:t>
            </w:r>
            <w:r>
              <w:rPr>
                <w:color w:val="222222"/>
                <w:sz w:val="16"/>
                <w:szCs w:val="16"/>
                <w:highlight w:val="white"/>
              </w:rPr>
              <w:t>, pp.529-536.</w:t>
            </w:r>
          </w:p>
        </w:tc>
      </w:tr>
      <w:tr w:rsidR="006B4E9D" w14:paraId="3B38F5BB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B97A" w14:textId="77777777" w:rsidR="006B4E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Aphid resistance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4B66" w14:textId="77777777" w:rsidR="006B4E9D" w:rsidRDefault="006B4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45DF" w14:textId="77777777" w:rsidR="006B4E9D" w:rsidRDefault="006B4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503C" w14:textId="77777777" w:rsidR="006B4E9D" w:rsidRDefault="00000000">
            <w:pPr>
              <w:widowControl w:val="0"/>
              <w:rPr>
                <w:color w:val="141413"/>
                <w:sz w:val="7"/>
                <w:szCs w:val="7"/>
              </w:rPr>
            </w:pPr>
            <w:r>
              <w:rPr>
                <w:color w:val="141413"/>
                <w:sz w:val="7"/>
                <w:szCs w:val="7"/>
              </w:rPr>
              <w:t xml:space="preserve">Souleymane, A., </w:t>
            </w:r>
            <w:proofErr w:type="spellStart"/>
            <w:r>
              <w:rPr>
                <w:color w:val="141413"/>
                <w:sz w:val="7"/>
                <w:szCs w:val="7"/>
              </w:rPr>
              <w:t>Aken’Ova</w:t>
            </w:r>
            <w:proofErr w:type="spellEnd"/>
            <w:r>
              <w:rPr>
                <w:color w:val="141413"/>
                <w:sz w:val="7"/>
                <w:szCs w:val="7"/>
              </w:rPr>
              <w:t xml:space="preserve">, M. E., </w:t>
            </w:r>
            <w:proofErr w:type="spellStart"/>
            <w:r>
              <w:rPr>
                <w:color w:val="141413"/>
                <w:sz w:val="7"/>
                <w:szCs w:val="7"/>
              </w:rPr>
              <w:t>Fatokun</w:t>
            </w:r>
            <w:proofErr w:type="spellEnd"/>
            <w:r>
              <w:rPr>
                <w:color w:val="141413"/>
                <w:sz w:val="7"/>
                <w:szCs w:val="7"/>
              </w:rPr>
              <w:t>, C. A., and Alabi, O. Y. (2013).</w:t>
            </w:r>
          </w:p>
          <w:p w14:paraId="7C08D307" w14:textId="77777777" w:rsidR="006B4E9D" w:rsidRDefault="00000000">
            <w:pPr>
              <w:widowControl w:val="0"/>
              <w:rPr>
                <w:color w:val="141413"/>
                <w:sz w:val="7"/>
                <w:szCs w:val="7"/>
              </w:rPr>
            </w:pPr>
            <w:r>
              <w:rPr>
                <w:color w:val="141413"/>
                <w:sz w:val="7"/>
                <w:szCs w:val="7"/>
              </w:rPr>
              <w:t xml:space="preserve">Screening for resistance to cowpea aphid (Aphis </w:t>
            </w:r>
            <w:proofErr w:type="spellStart"/>
            <w:r>
              <w:rPr>
                <w:color w:val="141413"/>
                <w:sz w:val="7"/>
                <w:szCs w:val="7"/>
              </w:rPr>
              <w:t>craccivora</w:t>
            </w:r>
            <w:proofErr w:type="spellEnd"/>
            <w:r>
              <w:rPr>
                <w:color w:val="141413"/>
                <w:sz w:val="7"/>
                <w:szCs w:val="7"/>
              </w:rPr>
              <w:t xml:space="preserve"> Koch) in wild </w:t>
            </w:r>
            <w:proofErr w:type="spellStart"/>
            <w:r>
              <w:rPr>
                <w:color w:val="141413"/>
                <w:sz w:val="7"/>
                <w:szCs w:val="7"/>
              </w:rPr>
              <w:t>andcultivated</w:t>
            </w:r>
            <w:proofErr w:type="spellEnd"/>
            <w:r>
              <w:rPr>
                <w:color w:val="141413"/>
                <w:sz w:val="7"/>
                <w:szCs w:val="7"/>
              </w:rPr>
              <w:t xml:space="preserve"> cowpea (Vigna unguiculata L. Walp.) accessions. Int. J. Sci. </w:t>
            </w:r>
            <w:proofErr w:type="spellStart"/>
            <w:r>
              <w:rPr>
                <w:color w:val="141413"/>
                <w:sz w:val="7"/>
                <w:szCs w:val="7"/>
              </w:rPr>
              <w:t>Environ.Technol</w:t>
            </w:r>
            <w:proofErr w:type="spellEnd"/>
            <w:r>
              <w:rPr>
                <w:color w:val="141413"/>
                <w:sz w:val="7"/>
                <w:szCs w:val="7"/>
              </w:rPr>
              <w:t xml:space="preserve">. 2, 611–621. </w:t>
            </w:r>
            <w:proofErr w:type="spellStart"/>
            <w:r>
              <w:rPr>
                <w:color w:val="141413"/>
                <w:sz w:val="7"/>
                <w:szCs w:val="7"/>
              </w:rPr>
              <w:t>doi</w:t>
            </w:r>
            <w:proofErr w:type="spellEnd"/>
            <w:r>
              <w:rPr>
                <w:color w:val="141413"/>
                <w:sz w:val="7"/>
                <w:szCs w:val="7"/>
              </w:rPr>
              <w:t>: 10.13140/2.1.4717.9207</w:t>
            </w:r>
          </w:p>
          <w:p w14:paraId="7994AD73" w14:textId="77777777" w:rsidR="006B4E9D" w:rsidRDefault="006B4E9D">
            <w:pPr>
              <w:widowControl w:val="0"/>
              <w:rPr>
                <w:color w:val="141413"/>
                <w:sz w:val="10"/>
                <w:szCs w:val="10"/>
              </w:rPr>
            </w:pPr>
          </w:p>
          <w:p w14:paraId="57CF02FF" w14:textId="77777777" w:rsidR="006B4E9D" w:rsidRDefault="00000000">
            <w:pPr>
              <w:widowControl w:val="0"/>
              <w:rPr>
                <w:color w:val="141413"/>
                <w:sz w:val="7"/>
                <w:szCs w:val="7"/>
              </w:rPr>
            </w:pPr>
            <w:r>
              <w:rPr>
                <w:color w:val="141413"/>
                <w:sz w:val="7"/>
                <w:szCs w:val="7"/>
              </w:rPr>
              <w:t>Huynh, B.-L., Ehlers, J. D., Ndeye, N. N., Wanamaker, S., Lucas, M. R., Close,</w:t>
            </w:r>
          </w:p>
          <w:p w14:paraId="3BB2D1F8" w14:textId="77777777" w:rsidR="006B4E9D" w:rsidRDefault="00000000">
            <w:pPr>
              <w:widowControl w:val="0"/>
              <w:rPr>
                <w:color w:val="141413"/>
                <w:sz w:val="7"/>
                <w:szCs w:val="7"/>
              </w:rPr>
            </w:pPr>
            <w:r>
              <w:rPr>
                <w:color w:val="141413"/>
                <w:sz w:val="7"/>
                <w:szCs w:val="7"/>
              </w:rPr>
              <w:t xml:space="preserve">T. J., et al. (2015). Genetic mapping and legume synteny of aphid resistance in African cowpea (Vigna unguiculata L. Walp.) grown in California. Mol. Breed. 35:36. </w:t>
            </w:r>
            <w:proofErr w:type="spellStart"/>
            <w:r>
              <w:rPr>
                <w:color w:val="141413"/>
                <w:sz w:val="7"/>
                <w:szCs w:val="7"/>
              </w:rPr>
              <w:t>doi</w:t>
            </w:r>
            <w:proofErr w:type="spellEnd"/>
            <w:r>
              <w:rPr>
                <w:color w:val="141413"/>
                <w:sz w:val="7"/>
                <w:szCs w:val="7"/>
              </w:rPr>
              <w:t>: 10.1007/s11032-015-0254-0</w:t>
            </w:r>
          </w:p>
          <w:p w14:paraId="562DEF0F" w14:textId="77777777" w:rsidR="006B4E9D" w:rsidRDefault="006B4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337D443" w14:textId="77777777" w:rsidR="006B4E9D" w:rsidRDefault="006B4E9D">
      <w:pPr>
        <w:rPr>
          <w:b/>
          <w:bCs/>
          <w:sz w:val="26"/>
          <w:szCs w:val="26"/>
        </w:rPr>
      </w:pPr>
    </w:p>
    <w:p w14:paraId="5FD6D333" w14:textId="77777777" w:rsidR="006B4E9D" w:rsidRDefault="00000000">
      <w:pPr>
        <w:rPr>
          <w:sz w:val="26"/>
          <w:szCs w:val="26"/>
        </w:rPr>
      </w:pPr>
      <w:r>
        <w:rPr>
          <w:b/>
          <w:bCs/>
          <w:color w:val="222222"/>
          <w:sz w:val="26"/>
          <w:szCs w:val="26"/>
          <w:highlight w:val="white"/>
        </w:rPr>
        <w:t>BIG LIST OF MARKERS</w:t>
      </w:r>
      <w:r>
        <w:rPr>
          <w:color w:val="222222"/>
          <w:sz w:val="26"/>
          <w:szCs w:val="26"/>
          <w:highlight w:val="white"/>
        </w:rPr>
        <w:t xml:space="preserve"> in Table 3 </w:t>
      </w:r>
      <w:proofErr w:type="gramStart"/>
      <w:r>
        <w:rPr>
          <w:color w:val="222222"/>
          <w:sz w:val="26"/>
          <w:szCs w:val="26"/>
          <w:highlight w:val="white"/>
        </w:rPr>
        <w:t>of  Boukar</w:t>
      </w:r>
      <w:proofErr w:type="gramEnd"/>
      <w:r>
        <w:rPr>
          <w:color w:val="222222"/>
          <w:sz w:val="26"/>
          <w:szCs w:val="26"/>
          <w:highlight w:val="white"/>
        </w:rPr>
        <w:t xml:space="preserve">, O., </w:t>
      </w:r>
      <w:proofErr w:type="spellStart"/>
      <w:r>
        <w:rPr>
          <w:color w:val="222222"/>
          <w:sz w:val="26"/>
          <w:szCs w:val="26"/>
          <w:highlight w:val="white"/>
        </w:rPr>
        <w:t>Fatokun</w:t>
      </w:r>
      <w:proofErr w:type="spellEnd"/>
      <w:r>
        <w:rPr>
          <w:color w:val="222222"/>
          <w:sz w:val="26"/>
          <w:szCs w:val="26"/>
          <w:highlight w:val="white"/>
        </w:rPr>
        <w:t xml:space="preserve">, C.A., Huynh, B.L., Roberts, P.A. and Close, T.J., 2016. Genomic tools in cowpea breeding programs: status and perspectives. </w:t>
      </w:r>
      <w:r>
        <w:rPr>
          <w:i/>
          <w:iCs/>
          <w:color w:val="222222"/>
          <w:sz w:val="26"/>
          <w:szCs w:val="26"/>
        </w:rPr>
        <w:t>Frontiers in plant science</w:t>
      </w:r>
      <w:r>
        <w:rPr>
          <w:color w:val="222222"/>
          <w:sz w:val="26"/>
          <w:szCs w:val="26"/>
          <w:highlight w:val="white"/>
        </w:rPr>
        <w:t xml:space="preserve">, </w:t>
      </w:r>
      <w:r>
        <w:rPr>
          <w:i/>
          <w:iCs/>
          <w:color w:val="222222"/>
          <w:sz w:val="26"/>
          <w:szCs w:val="26"/>
        </w:rPr>
        <w:t>7</w:t>
      </w:r>
      <w:r>
        <w:rPr>
          <w:color w:val="222222"/>
          <w:sz w:val="26"/>
          <w:szCs w:val="26"/>
          <w:highlight w:val="white"/>
        </w:rPr>
        <w:t xml:space="preserve">, p.757. </w:t>
      </w:r>
      <w:r>
        <w:rPr>
          <w:color w:val="282828"/>
          <w:sz w:val="26"/>
          <w:szCs w:val="26"/>
          <w:highlight w:val="white"/>
        </w:rPr>
        <w:t xml:space="preserve"> </w:t>
      </w:r>
      <w:hyperlink r:id="rId27">
        <w:r>
          <w:rPr>
            <w:color w:val="1155CC"/>
            <w:sz w:val="26"/>
            <w:szCs w:val="26"/>
            <w:highlight w:val="white"/>
          </w:rPr>
          <w:t>https://doi.org/10.3389/fpls.2016.00757</w:t>
        </w:r>
      </w:hyperlink>
      <w:r>
        <w:rPr>
          <w:sz w:val="26"/>
          <w:szCs w:val="26"/>
        </w:rPr>
        <w:t xml:space="preserve"> </w:t>
      </w:r>
    </w:p>
    <w:p w14:paraId="4F712298" w14:textId="77777777" w:rsidR="006B4E9D" w:rsidRDefault="006B4E9D">
      <w:pPr>
        <w:rPr>
          <w:sz w:val="26"/>
          <w:szCs w:val="26"/>
        </w:rPr>
      </w:pPr>
    </w:p>
    <w:p w14:paraId="4248FD9B" w14:textId="77777777" w:rsidR="006B4E9D" w:rsidRDefault="00000000">
      <w:pPr>
        <w:rPr>
          <w:sz w:val="26"/>
          <w:szCs w:val="26"/>
        </w:rPr>
      </w:pPr>
      <w:hyperlink r:id="rId28">
        <w:r>
          <w:rPr>
            <w:color w:val="1155CC"/>
            <w:sz w:val="26"/>
            <w:szCs w:val="26"/>
            <w:u w:val="single"/>
          </w:rPr>
          <w:t>https://academic.oup.com/g3journal/advance-article/doi/10.1093/g3journal/jkaf024/8005447?rss=1&amp;login=false</w:t>
        </w:r>
      </w:hyperlink>
    </w:p>
    <w:p w14:paraId="0535FBBA" w14:textId="77777777" w:rsidR="006B4E9D" w:rsidRDefault="006B4E9D">
      <w:pPr>
        <w:rPr>
          <w:sz w:val="26"/>
          <w:szCs w:val="26"/>
        </w:rPr>
      </w:pPr>
    </w:p>
    <w:p w14:paraId="0306CEF0" w14:textId="77777777" w:rsidR="006B4E9D" w:rsidRDefault="006B4E9D">
      <w:pPr>
        <w:rPr>
          <w:b/>
          <w:bCs/>
          <w:sz w:val="28"/>
          <w:szCs w:val="28"/>
        </w:rPr>
      </w:pPr>
    </w:p>
    <w:p w14:paraId="373D81CA" w14:textId="77777777" w:rsidR="006B4E9D" w:rsidRDefault="006B4E9D">
      <w:pPr>
        <w:rPr>
          <w:b/>
          <w:bCs/>
          <w:sz w:val="28"/>
          <w:szCs w:val="28"/>
        </w:rPr>
      </w:pPr>
    </w:p>
    <w:p w14:paraId="4DA8E97E" w14:textId="77777777" w:rsidR="006B4E9D" w:rsidRDefault="006B4E9D">
      <w:pPr>
        <w:rPr>
          <w:b/>
          <w:bCs/>
          <w:sz w:val="28"/>
          <w:szCs w:val="28"/>
        </w:rPr>
      </w:pPr>
    </w:p>
    <w:p w14:paraId="64125FB6" w14:textId="77777777" w:rsidR="006B4E9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References:</w:t>
      </w:r>
    </w:p>
    <w:p w14:paraId="2FEEBA43" w14:textId="77777777" w:rsidR="006B4E9D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Crop ontology: </w:t>
      </w:r>
      <w:hyperlink r:id="rId29">
        <w:r>
          <w:rPr>
            <w:b/>
            <w:bCs/>
            <w:color w:val="1155CC"/>
            <w:sz w:val="28"/>
            <w:szCs w:val="28"/>
            <w:u w:val="single"/>
          </w:rPr>
          <w:t>https://cropontology.org/term/CO_340:ROOT</w:t>
        </w:r>
      </w:hyperlink>
    </w:p>
    <w:p w14:paraId="746C5A74" w14:textId="77777777" w:rsidR="006B4E9D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Production Guide: </w:t>
      </w:r>
      <w:hyperlink r:id="rId30">
        <w:r>
          <w:rPr>
            <w:b/>
            <w:bCs/>
            <w:color w:val="1155CC"/>
            <w:sz w:val="28"/>
            <w:szCs w:val="28"/>
            <w:u w:val="single"/>
          </w:rPr>
          <w:t>https://extension.uga.edu/publications/detail.html?number=B1480&amp;title=crop-profile-for-cowpeas-in-georgia</w:t>
        </w:r>
      </w:hyperlink>
    </w:p>
    <w:p w14:paraId="7BD7043B" w14:textId="77777777" w:rsidR="006B4E9D" w:rsidRDefault="00000000">
      <w:pPr>
        <w:numPr>
          <w:ilvl w:val="0"/>
          <w:numId w:val="2"/>
        </w:numPr>
        <w:rPr>
          <w:b/>
          <w:bCs/>
          <w:sz w:val="28"/>
          <w:szCs w:val="28"/>
        </w:rPr>
      </w:pPr>
      <w:hyperlink r:id="rId31" w:anchor=":~:text=Overall%20IPM%20recommendations,pyrethroids%20in%20hot%2C%20dry%20weather.">
        <w:r>
          <w:rPr>
            <w:b/>
            <w:bCs/>
            <w:color w:val="1155CC"/>
            <w:sz w:val="28"/>
            <w:szCs w:val="28"/>
            <w:u w:val="single"/>
          </w:rPr>
          <w:t>https://www.aces.edu/blog/topics/ipm-farming/cowpea-curculio-management-in-alabama/#:~:text=Overall%20IPM%20recommendations,pyrethroids%20in%20hot%2C%20dry%20weather.</w:t>
        </w:r>
      </w:hyperlink>
    </w:p>
    <w:p w14:paraId="02CA4173" w14:textId="77777777" w:rsidR="006B4E9D" w:rsidRDefault="006B4E9D">
      <w:pPr>
        <w:rPr>
          <w:b/>
          <w:bCs/>
          <w:color w:val="222222"/>
          <w:sz w:val="20"/>
          <w:szCs w:val="20"/>
          <w:highlight w:val="white"/>
        </w:rPr>
      </w:pPr>
    </w:p>
    <w:p w14:paraId="243D8F8D" w14:textId="77777777" w:rsidR="006B4E9D" w:rsidRDefault="006B4E9D">
      <w:pPr>
        <w:rPr>
          <w:sz w:val="24"/>
          <w:szCs w:val="24"/>
        </w:rPr>
      </w:pPr>
    </w:p>
    <w:p w14:paraId="68B8E598" w14:textId="77777777" w:rsidR="006B4E9D" w:rsidRDefault="00000000">
      <w:pPr>
        <w:rPr>
          <w:sz w:val="24"/>
          <w:szCs w:val="24"/>
        </w:rPr>
      </w:pPr>
      <w:r>
        <w:br w:type="page"/>
      </w:r>
    </w:p>
    <w:p w14:paraId="184CF31B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Journal: </w:t>
      </w:r>
      <w:proofErr w:type="spellStart"/>
      <w:r>
        <w:rPr>
          <w:sz w:val="24"/>
          <w:szCs w:val="24"/>
        </w:rPr>
        <w:t>HortTechnology</w:t>
      </w:r>
      <w:proofErr w:type="spellEnd"/>
      <w:r>
        <w:rPr>
          <w:sz w:val="24"/>
          <w:szCs w:val="24"/>
        </w:rPr>
        <w:t xml:space="preserve"> </w:t>
      </w:r>
    </w:p>
    <w:p w14:paraId="5B170216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Variety Trial publication requirements: </w:t>
      </w:r>
    </w:p>
    <w:p w14:paraId="1CB7F770" w14:textId="77777777" w:rsidR="006B4E9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2 years </w:t>
      </w:r>
    </w:p>
    <w:p w14:paraId="589C3750" w14:textId="77777777" w:rsidR="006B4E9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Favors RCBD with 4 replications</w:t>
      </w:r>
    </w:p>
    <w:p w14:paraId="7C02D7AB" w14:textId="77777777" w:rsidR="006B4E9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Like all varieties to be included in each rep</w:t>
      </w:r>
    </w:p>
    <w:p w14:paraId="1418B2A2" w14:textId="77777777" w:rsidR="006B4E9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1 site is fine but multiple sites are better </w:t>
      </w:r>
    </w:p>
    <w:p w14:paraId="1289BFE7" w14:textId="77777777" w:rsidR="006B4E9D" w:rsidRDefault="006B4E9D">
      <w:pPr>
        <w:rPr>
          <w:sz w:val="24"/>
          <w:szCs w:val="24"/>
        </w:rPr>
      </w:pPr>
    </w:p>
    <w:p w14:paraId="4993CC98" w14:textId="77777777" w:rsidR="006B4E9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List of Ref from </w:t>
      </w:r>
      <w:proofErr w:type="spellStart"/>
      <w:r>
        <w:rPr>
          <w:sz w:val="24"/>
          <w:szCs w:val="24"/>
        </w:rPr>
        <w:t>HortTechnology</w:t>
      </w:r>
      <w:proofErr w:type="spellEnd"/>
    </w:p>
    <w:p w14:paraId="461CCE97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Riley and Sparks 2019, </w:t>
      </w:r>
      <w:proofErr w:type="spellStart"/>
      <w:r>
        <w:rPr>
          <w:color w:val="141413"/>
          <w:sz w:val="24"/>
          <w:szCs w:val="24"/>
        </w:rPr>
        <w:t>Chalcodermus</w:t>
      </w:r>
      <w:proofErr w:type="spellEnd"/>
      <w:r>
        <w:rPr>
          <w:color w:val="141413"/>
          <w:sz w:val="24"/>
          <w:szCs w:val="24"/>
        </w:rPr>
        <w:t xml:space="preserve"> aeneus (Coleoptera: Curculionidae): historical pest status, potential for spread, and current management</w:t>
      </w:r>
    </w:p>
    <w:p w14:paraId="5A2E5BDC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 year</w:t>
      </w:r>
      <w:proofErr w:type="gramEnd"/>
      <w:r>
        <w:rPr>
          <w:sz w:val="24"/>
          <w:szCs w:val="24"/>
        </w:rPr>
        <w:t xml:space="preserve"> study </w:t>
      </w:r>
    </w:p>
    <w:p w14:paraId="3F86DB11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field site</w:t>
      </w:r>
    </w:p>
    <w:p w14:paraId="338EF457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cultivar</w:t>
      </w:r>
    </w:p>
    <w:p w14:paraId="0E408D4B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RCBD with 4 replications </w:t>
      </w:r>
    </w:p>
    <w:p w14:paraId="5D7927FF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Dunn et al. 2013, Performance and Tolerance to Phytophthora Blight of Bell Pepper Varieties</w:t>
      </w:r>
    </w:p>
    <w:p w14:paraId="0C0052DB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year study</w:t>
      </w:r>
    </w:p>
    <w:p w14:paraId="037760A6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3 field sites</w:t>
      </w:r>
    </w:p>
    <w:p w14:paraId="15C35F8D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5 bell </w:t>
      </w:r>
      <w:proofErr w:type="spellStart"/>
      <w:r>
        <w:rPr>
          <w:sz w:val="24"/>
          <w:szCs w:val="24"/>
        </w:rPr>
        <w:t>bepper</w:t>
      </w:r>
      <w:proofErr w:type="spellEnd"/>
      <w:r>
        <w:rPr>
          <w:sz w:val="24"/>
          <w:szCs w:val="24"/>
        </w:rPr>
        <w:t xml:space="preserve"> varieties + 4 breeding lines </w:t>
      </w:r>
    </w:p>
    <w:p w14:paraId="03357440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RCBD. Each block contained 10-plant plots of each variety</w:t>
      </w:r>
    </w:p>
    <w:p w14:paraId="34B96E6D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Blocks were replicated 4 times at each site </w:t>
      </w:r>
    </w:p>
    <w:p w14:paraId="48CE27C3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Singh et al. 2024, Nitrogen Fertilization in Snap Bean Following a Legume in the Sandy Soils of North Florida</w:t>
      </w:r>
    </w:p>
    <w:p w14:paraId="27D83E5B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 year</w:t>
      </w:r>
      <w:proofErr w:type="gramEnd"/>
      <w:r>
        <w:rPr>
          <w:sz w:val="24"/>
          <w:szCs w:val="24"/>
        </w:rPr>
        <w:t xml:space="preserve"> study </w:t>
      </w:r>
    </w:p>
    <w:p w14:paraId="2DDCECB8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field site</w:t>
      </w:r>
    </w:p>
    <w:p w14:paraId="0F722983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1 cultivar of Caprice Snap bean </w:t>
      </w:r>
    </w:p>
    <w:p w14:paraId="29AF31D3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RCBD - 40 plots with 10 treatments (N rates)</w:t>
      </w:r>
    </w:p>
    <w:p w14:paraId="41173E13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4 replications</w:t>
      </w:r>
    </w:p>
    <w:p w14:paraId="33B53140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Kumari et al. 2024, Adaptability of Phytophthora </w:t>
      </w:r>
      <w:proofErr w:type="spellStart"/>
      <w:r>
        <w:rPr>
          <w:sz w:val="24"/>
          <w:szCs w:val="24"/>
        </w:rPr>
        <w:t>capsici</w:t>
      </w:r>
      <w:proofErr w:type="spellEnd"/>
      <w:r>
        <w:rPr>
          <w:sz w:val="24"/>
          <w:szCs w:val="24"/>
        </w:rPr>
        <w:t xml:space="preserve"> Resistant Bell Pepper Cultivars in Southern Georgia</w:t>
      </w:r>
    </w:p>
    <w:p w14:paraId="492F2FA1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 year</w:t>
      </w:r>
      <w:proofErr w:type="gramEnd"/>
      <w:r>
        <w:rPr>
          <w:sz w:val="24"/>
          <w:szCs w:val="24"/>
        </w:rPr>
        <w:t xml:space="preserve"> study</w:t>
      </w:r>
    </w:p>
    <w:p w14:paraId="324302FD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 commercial fields in 2022, 2 separate commercial fields in 2023</w:t>
      </w:r>
    </w:p>
    <w:p w14:paraId="4FD67309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11 bell pepper cultivars </w:t>
      </w:r>
    </w:p>
    <w:p w14:paraId="7107F2EA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RCBD with 4 </w:t>
      </w:r>
      <w:proofErr w:type="spellStart"/>
      <w:r>
        <w:rPr>
          <w:sz w:val="24"/>
          <w:szCs w:val="24"/>
        </w:rPr>
        <w:t>recplications</w:t>
      </w:r>
      <w:proofErr w:type="spellEnd"/>
      <w:r>
        <w:rPr>
          <w:sz w:val="24"/>
          <w:szCs w:val="24"/>
        </w:rPr>
        <w:t xml:space="preserve"> </w:t>
      </w:r>
    </w:p>
    <w:p w14:paraId="58FEE242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Halpin-McCormick et al. 2024, Evaluating </w:t>
      </w:r>
      <w:proofErr w:type="spellStart"/>
      <w:r>
        <w:rPr>
          <w:sz w:val="24"/>
          <w:szCs w:val="24"/>
        </w:rPr>
        <w:t>Sweetpotato</w:t>
      </w:r>
      <w:proofErr w:type="spellEnd"/>
      <w:r>
        <w:rPr>
          <w:sz w:val="24"/>
          <w:szCs w:val="24"/>
        </w:rPr>
        <w:t xml:space="preserve"> Varieties and Accessions in </w:t>
      </w:r>
      <w:proofErr w:type="gramStart"/>
      <w:r>
        <w:rPr>
          <w:sz w:val="24"/>
          <w:szCs w:val="24"/>
        </w:rPr>
        <w:t>Hawai‘</w:t>
      </w:r>
      <w:proofErr w:type="gramEnd"/>
      <w:r>
        <w:rPr>
          <w:sz w:val="24"/>
          <w:szCs w:val="24"/>
        </w:rPr>
        <w:t>i</w:t>
      </w:r>
    </w:p>
    <w:p w14:paraId="453AE35B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2017-2020 3 trials (not all varieties were tested every trial)</w:t>
      </w:r>
    </w:p>
    <w:p w14:paraId="7F30EAAE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field site</w:t>
      </w:r>
    </w:p>
    <w:p w14:paraId="12A80023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29 varieties/accessions</w:t>
      </w:r>
    </w:p>
    <w:p w14:paraId="5219F9FB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RCBD </w:t>
      </w:r>
    </w:p>
    <w:p w14:paraId="49980606" w14:textId="77777777" w:rsidR="006B4E9D" w:rsidRDefault="00000000">
      <w:pPr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Trial 1 - four blocks</w:t>
      </w:r>
    </w:p>
    <w:p w14:paraId="682BE6F9" w14:textId="77777777" w:rsidR="006B4E9D" w:rsidRDefault="00000000">
      <w:pPr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Trial 2 and 3 - 3 blocks</w:t>
      </w:r>
    </w:p>
    <w:p w14:paraId="7748D3A4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Joukhadar et al. 2023, Performance of Heat-tolerant Lettuce Cultivars in Southern New Mexico in 2020–21</w:t>
      </w:r>
    </w:p>
    <w:p w14:paraId="3FEC3E14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 year</w:t>
      </w:r>
      <w:proofErr w:type="gramEnd"/>
      <w:r>
        <w:rPr>
          <w:sz w:val="24"/>
          <w:szCs w:val="24"/>
        </w:rPr>
        <w:t xml:space="preserve"> study</w:t>
      </w:r>
    </w:p>
    <w:p w14:paraId="651656B6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field site</w:t>
      </w:r>
    </w:p>
    <w:p w14:paraId="25096EF8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6 cultivars </w:t>
      </w:r>
    </w:p>
    <w:p w14:paraId="75F2D451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RCBD with 3 replications of each cultivar</w:t>
      </w:r>
    </w:p>
    <w:p w14:paraId="7FC8186A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Wadl</w:t>
      </w:r>
      <w:proofErr w:type="spellEnd"/>
      <w:r>
        <w:rPr>
          <w:sz w:val="24"/>
          <w:szCs w:val="24"/>
        </w:rPr>
        <w:t xml:space="preserve"> et al. 2023, Evaluation of 12 </w:t>
      </w:r>
      <w:proofErr w:type="spellStart"/>
      <w:r>
        <w:rPr>
          <w:sz w:val="24"/>
          <w:szCs w:val="24"/>
        </w:rPr>
        <w:t>Sweetpotato</w:t>
      </w:r>
      <w:proofErr w:type="spellEnd"/>
      <w:r>
        <w:rPr>
          <w:sz w:val="24"/>
          <w:szCs w:val="24"/>
        </w:rPr>
        <w:t xml:space="preserve"> Clones in Coastal South Carolina for Yield and Insect Resistance Using Organic and Conventional Cultural Practices</w:t>
      </w:r>
    </w:p>
    <w:p w14:paraId="3A5D976A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 year</w:t>
      </w:r>
      <w:proofErr w:type="gramEnd"/>
      <w:r>
        <w:rPr>
          <w:sz w:val="24"/>
          <w:szCs w:val="24"/>
        </w:rPr>
        <w:t xml:space="preserve"> study, 2 production systems </w:t>
      </w:r>
    </w:p>
    <w:p w14:paraId="33868F8E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12 cultivars </w:t>
      </w:r>
    </w:p>
    <w:p w14:paraId="4C3E1074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2 field sites in SC </w:t>
      </w:r>
    </w:p>
    <w:p w14:paraId="040A1221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Production system 1 - 2 years, RCBD with 4 replications</w:t>
      </w:r>
    </w:p>
    <w:p w14:paraId="11662341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Production system 2 - 2 years, RDBD with 4 replications </w:t>
      </w:r>
    </w:p>
    <w:p w14:paraId="16632EFC" w14:textId="77777777" w:rsidR="006B4E9D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Pavlista</w:t>
      </w:r>
      <w:proofErr w:type="spellEnd"/>
      <w:r>
        <w:rPr>
          <w:sz w:val="24"/>
          <w:szCs w:val="24"/>
        </w:rPr>
        <w:t xml:space="preserve"> et al. 2013, Improving Bean Harvest with Gibberellic Acid</w:t>
      </w:r>
    </w:p>
    <w:p w14:paraId="760E4020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3 year</w:t>
      </w:r>
      <w:proofErr w:type="gramEnd"/>
      <w:r>
        <w:rPr>
          <w:sz w:val="24"/>
          <w:szCs w:val="24"/>
        </w:rPr>
        <w:t xml:space="preserve"> study </w:t>
      </w:r>
    </w:p>
    <w:p w14:paraId="1BBF0FE0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 cultivars</w:t>
      </w:r>
    </w:p>
    <w:p w14:paraId="0BD0CEC8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 field site</w:t>
      </w:r>
    </w:p>
    <w:p w14:paraId="6499904B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2005-2006 studies - Latin square design with 4 replications </w:t>
      </w:r>
    </w:p>
    <w:p w14:paraId="72416B94" w14:textId="77777777" w:rsidR="006B4E9D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2007 study - RCBD with 4 replications </w:t>
      </w:r>
    </w:p>
    <w:sectPr w:rsidR="006B4E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nna Hershberger" w:date="2025-02-11T21:33:00Z" w:initials="">
    <w:p w14:paraId="52C900E7" w14:textId="77777777" w:rsidR="006B4E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Add plant architecture -- where are the pods in the plant?</w:t>
      </w:r>
    </w:p>
  </w:comment>
  <w:comment w:id="1" w:author="Jenna Hershberger" w:date="2025-02-11T21:34:00Z" w:initials="">
    <w:p w14:paraId="04348C97" w14:textId="77777777" w:rsidR="006B4E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"podset location"</w:t>
      </w:r>
    </w:p>
  </w:comment>
  <w:comment w:id="2" w:author="Jenna Hershberger" w:date="2025-02-11T21:34:00Z" w:initials="">
    <w:p w14:paraId="6F023B31" w14:textId="77777777" w:rsidR="006B4E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Flowering uniformity - do they all flower at the same time?</w:t>
      </w:r>
    </w:p>
  </w:comment>
  <w:comment w:id="3" w:author="Jenna Hershberger" w:date="2025-02-11T21:37:00Z" w:initials="">
    <w:p w14:paraId="43A5CBCC" w14:textId="77777777" w:rsidR="006B4E9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Nematode resistance: Bao Lam Huynh or Phil Roberts authors, UC Riverside https://profiles.ucr.edu/app/home/profile/baolamh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C900E7" w15:done="0"/>
  <w15:commentEx w15:paraId="04348C97" w15:done="0"/>
  <w15:commentEx w15:paraId="6F023B31" w15:done="0"/>
  <w15:commentEx w15:paraId="43A5CBC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C900E7" w16cid:durableId="2D4BC53C"/>
  <w16cid:commentId w16cid:paraId="04348C97" w16cid:durableId="4EDA9BE7"/>
  <w16cid:commentId w16cid:paraId="6F023B31" w16cid:durableId="482EF712"/>
  <w16cid:commentId w16cid:paraId="43A5CBCC" w16cid:durableId="5A99C3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C5936E2-76B0-A540-BEB0-896A911E647D}"/>
    <w:embedItalic r:id="rId2" w:fontKey="{9C85942F-AA09-594F-A35E-C95949D7B7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B9D2006C-3155-6940-AAC3-1F343A38D239}"/>
    <w:embedBold r:id="rId4" w:fontKey="{4EA98634-0C19-614B-BDC4-F4D37922E515}"/>
    <w:embedItalic r:id="rId5" w:fontKey="{EFF76DF9-1D02-784D-A27B-C9C38E6B51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506AD9-EE24-A14F-BC41-E9812AF72F3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DEF964A-3FB5-6E4B-B978-00FE861924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076D"/>
    <w:multiLevelType w:val="multilevel"/>
    <w:tmpl w:val="40A8D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2A3F0E"/>
    <w:multiLevelType w:val="multilevel"/>
    <w:tmpl w:val="94E0F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934085"/>
    <w:multiLevelType w:val="multilevel"/>
    <w:tmpl w:val="E2D80D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F6F64F0"/>
    <w:multiLevelType w:val="multilevel"/>
    <w:tmpl w:val="2F007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4719C1"/>
    <w:multiLevelType w:val="multilevel"/>
    <w:tmpl w:val="69A0A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527110"/>
    <w:multiLevelType w:val="multilevel"/>
    <w:tmpl w:val="8D0E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F84F04"/>
    <w:multiLevelType w:val="multilevel"/>
    <w:tmpl w:val="122C8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1857268">
    <w:abstractNumId w:val="0"/>
  </w:num>
  <w:num w:numId="2" w16cid:durableId="2108840661">
    <w:abstractNumId w:val="3"/>
  </w:num>
  <w:num w:numId="3" w16cid:durableId="363602013">
    <w:abstractNumId w:val="4"/>
  </w:num>
  <w:num w:numId="4" w16cid:durableId="1047753733">
    <w:abstractNumId w:val="6"/>
  </w:num>
  <w:num w:numId="5" w16cid:durableId="315113068">
    <w:abstractNumId w:val="5"/>
  </w:num>
  <w:num w:numId="6" w16cid:durableId="1957522612">
    <w:abstractNumId w:val="2"/>
  </w:num>
  <w:num w:numId="7" w16cid:durableId="152844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9D"/>
    <w:rsid w:val="005833BF"/>
    <w:rsid w:val="006B4E9D"/>
    <w:rsid w:val="00E5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F5555"/>
  <w15:docId w15:val="{746130F8-4F01-CD4E-BDC4-EADC3B25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opontology.org/rdf/CO_340:0000327" TargetMode="External"/><Relationship Id="rId18" Type="http://schemas.openxmlformats.org/officeDocument/2006/relationships/hyperlink" Target="https://cropontology.org/rdf/CO_340:0000739" TargetMode="External"/><Relationship Id="rId26" Type="http://schemas.openxmlformats.org/officeDocument/2006/relationships/hyperlink" Target="https://cropontology.org/rdf/CO_340:000034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opontology.org/rdf/CO_340:0000656" TargetMode="External"/><Relationship Id="rId7" Type="http://schemas.microsoft.com/office/2016/09/relationships/commentsIds" Target="commentsIds.xml"/><Relationship Id="rId12" Type="http://schemas.openxmlformats.org/officeDocument/2006/relationships/hyperlink" Target="https://cropontology.org/rdf/CO_340:0000261" TargetMode="External"/><Relationship Id="rId17" Type="http://schemas.openxmlformats.org/officeDocument/2006/relationships/hyperlink" Target="https://cropontology.org/rdf/CO_340:0000438" TargetMode="External"/><Relationship Id="rId25" Type="http://schemas.openxmlformats.org/officeDocument/2006/relationships/hyperlink" Target="https://cropontology.org/rdf/CO_340:0000710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ropontology.org/rdf/CO_340:0000318" TargetMode="External"/><Relationship Id="rId20" Type="http://schemas.openxmlformats.org/officeDocument/2006/relationships/hyperlink" Target="https://cropontology.org/rdf/CO_340:0000432" TargetMode="External"/><Relationship Id="rId29" Type="http://schemas.openxmlformats.org/officeDocument/2006/relationships/hyperlink" Target="https://cropontology.org/term/CO_340:ROOT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cropontology.org/rdf/CO_340:0000501" TargetMode="External"/><Relationship Id="rId24" Type="http://schemas.openxmlformats.org/officeDocument/2006/relationships/hyperlink" Target="https://cropontology.org/rdf/CO_340:0000234" TargetMode="External"/><Relationship Id="rId32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hyperlink" Target="https://cropontology.org/rdf/CO_340:0000237" TargetMode="External"/><Relationship Id="rId23" Type="http://schemas.openxmlformats.org/officeDocument/2006/relationships/hyperlink" Target="https://cropontology.org/rdf/CO_340:0000342" TargetMode="External"/><Relationship Id="rId28" Type="http://schemas.openxmlformats.org/officeDocument/2006/relationships/hyperlink" Target="https://academic.oup.com/g3journal/advance-article/doi/10.1093/g3journal/jkaf024/8005447?rss=1&amp;login=false" TargetMode="External"/><Relationship Id="rId10" Type="http://schemas.openxmlformats.org/officeDocument/2006/relationships/hyperlink" Target="https://cropontology.org/rdf/CO_340:0000239" TargetMode="External"/><Relationship Id="rId19" Type="http://schemas.openxmlformats.org/officeDocument/2006/relationships/hyperlink" Target="https://cropontology.org/rdf/CO_340:0000762" TargetMode="External"/><Relationship Id="rId31" Type="http://schemas.openxmlformats.org/officeDocument/2006/relationships/hyperlink" Target="https://www.aces.edu/blog/topics/ipm-farming/cowpea-curculio-management-in-alabam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opontology.org/rdf/CO_340:0000255" TargetMode="External"/><Relationship Id="rId14" Type="http://schemas.openxmlformats.org/officeDocument/2006/relationships/hyperlink" Target="https://cropontology.org/rdf/CO_340:0000237" TargetMode="External"/><Relationship Id="rId22" Type="http://schemas.openxmlformats.org/officeDocument/2006/relationships/hyperlink" Target="https://cropontology.org/rdf/CO_340:0008020" TargetMode="External"/><Relationship Id="rId27" Type="http://schemas.openxmlformats.org/officeDocument/2006/relationships/hyperlink" Target="https://doi.org/10.3389/fpls.2016.00757" TargetMode="External"/><Relationship Id="rId30" Type="http://schemas.openxmlformats.org/officeDocument/2006/relationships/hyperlink" Target="https://extension.uga.edu/publications/detail.html?number=B1480&amp;title=crop-profile-for-cowpeas-in-georgia" TargetMode="External"/><Relationship Id="rId8" Type="http://schemas.openxmlformats.org/officeDocument/2006/relationships/hyperlink" Target="https://cropontology.org/rdf/CO_340:000024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1561</Words>
  <Characters>8899</Characters>
  <Application>Microsoft Office Word</Application>
  <DocSecurity>0</DocSecurity>
  <Lines>74</Lines>
  <Paragraphs>20</Paragraphs>
  <ScaleCrop>false</ScaleCrop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Walker Spivey</cp:lastModifiedBy>
  <cp:revision>2</cp:revision>
  <dcterms:created xsi:type="dcterms:W3CDTF">2025-12-16T20:38:00Z</dcterms:created>
  <dcterms:modified xsi:type="dcterms:W3CDTF">2025-12-16T20:38:00Z</dcterms:modified>
</cp:coreProperties>
</file>