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1"/>
        <w:gridCol w:w="2971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5" w:hRule="atLeast"/>
        </w:trPr>
        <w:tc>
          <w:tcPr>
            <w:tcW w:w="8188" w:type="dxa"/>
            <w:gridSpan w:val="3"/>
          </w:tcPr>
          <w:p>
            <w:pPr>
              <w:pStyle w:val="2"/>
              <w:jc w:val="center"/>
              <w:rPr>
                <w:sz w:val="28"/>
                <w:szCs w:val="28"/>
                <w:lang w:eastAsia="zh-TW"/>
              </w:rPr>
            </w:pPr>
            <w:r>
              <w:rPr>
                <w:rFonts w:hint="eastAsia"/>
              </w:rPr>
              <w:t>第二章 神经网络设计实验</w:t>
            </w:r>
          </w:p>
        </w:tc>
      </w:tr>
      <w:tr>
        <w:trPr>
          <w:trHeight w:val="450" w:hRule="atLeast"/>
        </w:trPr>
        <w:tc>
          <w:tcPr>
            <w:tcW w:w="2461" w:type="dxa"/>
          </w:tcPr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  <w:lang w:val="en-US" w:eastAsia="zh-CN"/>
              </w:rPr>
              <w:t>吴文韬</w:t>
            </w:r>
          </w:p>
        </w:tc>
        <w:tc>
          <w:tcPr>
            <w:tcW w:w="2971" w:type="dxa"/>
          </w:tcPr>
          <w:p>
            <w:pPr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</w:rPr>
              <w:t>学号：</w:t>
            </w:r>
            <w:r>
              <w:rPr>
                <w:rFonts w:hint="eastAsia"/>
                <w:lang w:val="en-US" w:eastAsia="zh-CN"/>
              </w:rPr>
              <w:t>20373914</w:t>
            </w:r>
          </w:p>
        </w:tc>
        <w:tc>
          <w:tcPr>
            <w:tcW w:w="2756" w:type="dxa"/>
          </w:tcPr>
          <w:p>
            <w:pPr>
              <w:rPr>
                <w:rFonts w:hint="default" w:eastAsia="SimSun"/>
                <w:color w:val="0000FF"/>
                <w:lang w:val="en-US" w:eastAsia="zh-CN"/>
              </w:rPr>
            </w:pPr>
            <w:r>
              <w:rPr>
                <w:rFonts w:hint="eastAsia"/>
              </w:rPr>
              <w:t>班级：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  <w:lang w:val="en-US" w:eastAsia="zh-CN"/>
              </w:rPr>
              <w:t>202111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0" w:hRule="atLeast"/>
        </w:trPr>
        <w:tc>
          <w:tcPr>
            <w:tcW w:w="8188" w:type="dxa"/>
            <w:gridSpan w:val="3"/>
          </w:tcPr>
          <w:p>
            <w:pPr>
              <w:jc w:val="left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color w:val="FF0000"/>
                <w:sz w:val="22"/>
                <w:szCs w:val="22"/>
              </w:rPr>
              <w:t>注意：课程实验代码和报告需独立完成，严禁抄袭!如发现有抄袭情况（同年级或者抄袭高年级），相应的实验或报告部分直接0分。</w:t>
            </w:r>
          </w:p>
          <w:p>
            <w:pPr>
              <w:pStyle w:val="3"/>
              <w:jc w:val="center"/>
            </w:pPr>
            <w:r>
              <w:rPr>
                <w:rFonts w:hint="eastAsia"/>
              </w:rPr>
              <w:t>实验2</w:t>
            </w:r>
            <w:r>
              <w:t>.1基于三层神经网络实现手写数字分类</w:t>
            </w:r>
            <w:r>
              <w:rPr>
                <w:rFonts w:hint="eastAsia"/>
              </w:rPr>
              <w:t>(</w:t>
            </w:r>
            <w:r>
              <w:t>60’’)</w:t>
            </w:r>
            <w:bookmarkStart w:id="0" w:name="_GoBack"/>
            <w:bookmarkEnd w:id="0"/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.</w:t>
            </w:r>
            <w:r>
              <w:rPr>
                <w:rFonts w:hint="eastAsia"/>
                <w:b/>
                <w:sz w:val="24"/>
              </w:rPr>
              <w:t>介绍一下“手写数字分类任务”和本实验中使用的数据集。</w:t>
            </w:r>
          </w:p>
          <w:p>
            <w:pPr>
              <w:rPr>
                <w:b/>
                <w:sz w:val="24"/>
              </w:rPr>
            </w:pPr>
          </w:p>
          <w:p>
            <w:p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手写数字分类任务：该实验主要步骤如下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数据预处理：将手写数字图片转换为向量形式，并将数据集分为训练集和测试集</w:t>
            </w:r>
          </w:p>
          <w:p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网络结构设计：设计三层神经网络结构，全连接层、ReLU激活函数层和Softmax损失层</w:t>
            </w:r>
          </w:p>
          <w:p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前向传播：将输入数据通过神经网络进行前向传播，计算输出结果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836"/>
              <w:spacing w:line="480" w:lineRule="atLeast"/>
              <w:jc w:val="left"/>
              <w:rPr>
                <w:rFonts w:ascii="JetBrainsMono Nerd Font" w:hAnsi="JetBrainsMono Nerd Font" w:eastAsia="JetBrainsMono Nerd Font" w:cs="JetBrainsMono Nerd Font"/>
                <w:b w:val="0"/>
                <w:bCs w:val="0"/>
                <w:color w:val="BAC7E4"/>
                <w:sz w:val="32"/>
                <w:szCs w:val="32"/>
              </w:rPr>
            </w:pP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C792EA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def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 xml:space="preserve"> 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82AA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forward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00D9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(self,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 xml:space="preserve"> 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00D9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input):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 xml:space="preserve"> 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i/>
                <w:iCs/>
                <w:color w:val="506686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# 前向传播计算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836"/>
              <w:spacing w:line="480" w:lineRule="atLeast"/>
              <w:jc w:val="left"/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sz w:val="32"/>
                <w:szCs w:val="32"/>
              </w:rPr>
            </w:pP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 xml:space="preserve">start_time 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00D9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=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 xml:space="preserve"> time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00D9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.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82AA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time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836"/>
              <w:spacing w:line="480" w:lineRule="atLeast"/>
              <w:jc w:val="left"/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sz w:val="32"/>
                <w:szCs w:val="32"/>
              </w:rPr>
            </w:pP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i/>
                <w:iCs/>
                <w:color w:val="82AA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self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00D9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.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 xml:space="preserve">input 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00D9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=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 xml:space="preserve"> 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82AA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input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836"/>
              <w:spacing w:line="480" w:lineRule="atLeast"/>
              <w:jc w:val="left"/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sz w:val="32"/>
                <w:szCs w:val="32"/>
              </w:rPr>
            </w:pP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i/>
                <w:iCs/>
                <w:color w:val="506686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# 全连接层的前向传播，计算输出结果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836"/>
              <w:spacing w:line="480" w:lineRule="atLeast"/>
              <w:jc w:val="left"/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sz w:val="32"/>
                <w:szCs w:val="32"/>
              </w:rPr>
            </w:pP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i/>
                <w:iCs/>
                <w:color w:val="82AA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self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00D9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.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 xml:space="preserve">output 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00D9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=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 xml:space="preserve"> 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i/>
                <w:iCs/>
                <w:color w:val="82AA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self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00D9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.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input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00D9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.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82AA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dot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(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i/>
                <w:iCs/>
                <w:color w:val="82AA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self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00D9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.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82AA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weight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 xml:space="preserve">) 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00D9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+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 xml:space="preserve"> 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i/>
                <w:iCs/>
                <w:color w:val="82AA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self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00D9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.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bias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836"/>
              <w:spacing w:line="480" w:lineRule="atLeast"/>
              <w:jc w:val="left"/>
              <w:rPr>
                <w:b/>
                <w:sz w:val="24"/>
              </w:rPr>
            </w:pP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i/>
                <w:iCs/>
                <w:color w:val="C792EA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return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 xml:space="preserve"> 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i/>
                <w:iCs/>
                <w:color w:val="82AA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self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00D9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.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output</w:t>
            </w:r>
          </w:p>
          <w:p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rFonts w:hint="default"/>
                <w:b/>
                <w:sz w:val="24"/>
              </w:rPr>
              <w:t>反向传播：根据输出结果和标签数据计算误差，并通过反向传播算法更新网络参数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836"/>
              <w:spacing w:line="480" w:lineRule="atLeast"/>
              <w:jc w:val="left"/>
              <w:rPr>
                <w:rFonts w:ascii="JetBrainsMono Nerd Font" w:hAnsi="JetBrainsMono Nerd Font" w:eastAsia="JetBrainsMono Nerd Font" w:cs="JetBrainsMono Nerd Font"/>
                <w:b w:val="0"/>
                <w:bCs w:val="0"/>
                <w:color w:val="BAC7E4"/>
                <w:sz w:val="32"/>
                <w:szCs w:val="32"/>
              </w:rPr>
            </w:pP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C792EA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def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 xml:space="preserve"> 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82AA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backward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00D9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(self,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 xml:space="preserve"> 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00D9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top_diff):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 xml:space="preserve"> 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i/>
                <w:iCs/>
                <w:color w:val="506686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# 反向传播的计算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836"/>
              <w:spacing w:line="480" w:lineRule="atLeast"/>
              <w:jc w:val="left"/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sz w:val="32"/>
                <w:szCs w:val="32"/>
              </w:rPr>
            </w:pP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i/>
                <w:iCs/>
                <w:color w:val="506686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# 全连接层的反向传播，计算参数梯度和本层损失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836"/>
              <w:spacing w:line="480" w:lineRule="atLeast"/>
              <w:jc w:val="left"/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sz w:val="32"/>
                <w:szCs w:val="32"/>
              </w:rPr>
            </w:pP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i/>
                <w:iCs/>
                <w:color w:val="82AA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self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00D9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.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 xml:space="preserve">d_weight 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00D9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=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 xml:space="preserve"> np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00D9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.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82AA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matmul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(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i/>
                <w:iCs/>
                <w:color w:val="82AA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self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00D9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.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82AA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input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00D9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.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82AA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T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6AF699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,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82AA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 xml:space="preserve"> top_diff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836"/>
              <w:spacing w:line="480" w:lineRule="atLeast"/>
              <w:jc w:val="left"/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sz w:val="32"/>
                <w:szCs w:val="32"/>
              </w:rPr>
            </w:pP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i/>
                <w:iCs/>
                <w:color w:val="82AA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self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00D9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.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 xml:space="preserve">d_bias 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00D9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=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 xml:space="preserve"> np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00D9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.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82AA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matmul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(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82AA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np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00D9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.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82AA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ones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(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6AF699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[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FFBF7A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1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00D9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,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82AA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 xml:space="preserve"> top_diff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00D9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.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82AA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shape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[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FFBF7A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0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]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6AF699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]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)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6AF699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,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82AA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 xml:space="preserve"> top_diff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836"/>
              <w:spacing w:line="480" w:lineRule="atLeast"/>
              <w:jc w:val="left"/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sz w:val="32"/>
                <w:szCs w:val="32"/>
              </w:rPr>
            </w:pP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 xml:space="preserve">bottom_diff 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00D9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=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 xml:space="preserve"> np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00D9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.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82AA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matmul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(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82AA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top_diff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6AF699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,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82AA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 xml:space="preserve"> 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i/>
                <w:iCs/>
                <w:color w:val="82AA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self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00D9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.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82AA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weight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00D9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.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82AAFF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T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12836"/>
              <w:spacing w:line="480" w:lineRule="atLeast"/>
              <w:jc w:val="left"/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sz w:val="32"/>
                <w:szCs w:val="32"/>
              </w:rPr>
            </w:pP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i/>
                <w:iCs/>
                <w:color w:val="C792EA"/>
                <w:kern w:val="0"/>
                <w:sz w:val="32"/>
                <w:szCs w:val="32"/>
                <w:shd w:val="clear" w:fill="212836"/>
                <w:lang w:val="en-US" w:eastAsia="zh-CN" w:bidi="ar"/>
              </w:rPr>
              <w:t>return</w:t>
            </w:r>
            <w:r>
              <w:rPr>
                <w:rFonts w:hint="default" w:ascii="JetBrainsMono Nerd Font" w:hAnsi="JetBrainsMono Nerd Font" w:eastAsia="JetBrainsMono Nerd Font" w:cs="JetBrainsMono Nerd Font"/>
                <w:b w:val="0"/>
                <w:bCs w:val="0"/>
                <w:color w:val="BAC7E4"/>
                <w:kern w:val="0"/>
                <w:sz w:val="32"/>
                <w:szCs w:val="32"/>
                <w:shd w:val="clear" w:fill="212836"/>
                <w:lang w:val="en-US" w:eastAsia="zh-CN" w:bidi="ar"/>
              </w:rPr>
              <w:t xml:space="preserve"> bottom_diff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b/>
                <w:sz w:val="24"/>
              </w:rPr>
            </w:pPr>
          </w:p>
          <w:p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最后从文件读取训练得到的模型参数，调用网络推断模块测试网络的精度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数据集：</w:t>
            </w:r>
          </w:p>
          <w:p>
            <w:pPr>
              <w:rPr>
                <w:b/>
                <w:sz w:val="24"/>
              </w:rPr>
            </w:pPr>
          </w:p>
          <w:p>
            <w:pPr>
              <w:rPr>
                <w:rFonts w:hint="eastAsia"/>
                <w:b/>
                <w:sz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lang w:val="en-US" w:eastAsia="zh-CN"/>
              </w:rPr>
              <w:t>MNIST手写数字库介绍：</w:t>
            </w:r>
          </w:p>
          <w:p>
            <w:pPr>
              <w:rPr>
                <w:rFonts w:hint="default"/>
                <w:b/>
                <w:sz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lang w:val="en-US" w:eastAsia="zh-CN"/>
              </w:rPr>
              <w:t>该库是一个常用的机器学习数据集，包含了大量手写数字图片以及标签，由美国国家标准与技术研究所（NIST）收集并发布，包含了60000张训练图片和10000张测试图片，每张图片都是28x28像素的灰度图像，每个像素的值在0到255之间。每张图片都对应一个0到9之间的数字标签，表示这张图片上的手写数字是几</w:t>
            </w:r>
          </w:p>
          <w:p>
            <w:pPr>
              <w:rPr>
                <w:b/>
                <w:sz w:val="28"/>
              </w:rPr>
            </w:pP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b/>
                <w:sz w:val="24"/>
              </w:rPr>
              <w:t>.</w:t>
            </w:r>
            <w:r>
              <w:rPr>
                <w:rFonts w:hint="eastAsia"/>
                <w:b/>
                <w:sz w:val="24"/>
              </w:rPr>
              <w:t>本实验的神经网络都包含哪些层？各个层的功能是什么？</w:t>
            </w:r>
          </w:p>
          <w:p>
            <w:pPr>
              <w:rPr>
                <w:b/>
                <w:sz w:val="24"/>
              </w:rPr>
            </w:pPr>
          </w:p>
          <w:p>
            <w:p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包含了三个全连接、两个ReLU激活函数层和一个Softmax损失层</w:t>
            </w:r>
          </w:p>
          <w:p>
            <w:p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全连接层：将上一层的所有神经元都连接到本层的每个神经元上，从而实现特征的非线性变换和降维。在反向传播过程中，全连接层计算参数梯度和本层损失，用于更新网络参数</w:t>
            </w:r>
          </w:p>
          <w:p>
            <w:p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ReLU激活函数层：将全连接层的输出进行非线性变换，增强网络的表达能力，解决梯度消失问题，在反向传播中，ReLU层将上一层的误差传递给下一层，用于更新网络参数</w:t>
            </w:r>
          </w:p>
          <w:p>
            <w:p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Softmax损失层：计算网络的预测值与真实标签之间的差距，并将其转化为损失值，在反向传播过程中，Softmax损失层计算输出层的误差，并将误差传递到前一层，用于更新网络参数</w:t>
            </w: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rFonts w:hint="eastAsia"/>
                <w:b/>
                <w:sz w:val="24"/>
              </w:rPr>
              <w:t>网络的训练</w:t>
            </w:r>
            <w:r>
              <w:rPr>
                <w:b/>
                <w:sz w:val="24"/>
              </w:rPr>
              <w:t>(training)</w:t>
            </w:r>
            <w:r>
              <w:rPr>
                <w:rFonts w:hint="eastAsia"/>
                <w:b/>
                <w:sz w:val="24"/>
              </w:rPr>
              <w:t>过程和网络的推理(</w:t>
            </w:r>
            <w:r>
              <w:rPr>
                <w:b/>
                <w:sz w:val="24"/>
              </w:rPr>
              <w:t>inference)</w:t>
            </w:r>
            <w:r>
              <w:rPr>
                <w:rFonts w:hint="eastAsia"/>
                <w:b/>
                <w:sz w:val="24"/>
              </w:rPr>
              <w:t>过程有什么区别？</w:t>
            </w:r>
          </w:p>
          <w:p>
            <w:pPr>
              <w:rPr>
                <w:b/>
                <w:sz w:val="24"/>
              </w:rPr>
            </w:pPr>
          </w:p>
          <w:p>
            <w:p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输入数据：训练已知、推理未知</w:t>
            </w:r>
          </w:p>
          <w:p>
            <w:p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参数更新：训练需要根据损失函数进行反向传播更新、推理固定</w:t>
            </w:r>
          </w:p>
          <w:p>
            <w:p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输出结果：训练需要与标签数据进行比较，计算损失函数并反向传播，推理则直接输出最终预测结果</w:t>
            </w:r>
          </w:p>
          <w:p>
            <w:pPr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迭代次数：训练多次、推理只需一次前向传播</w:t>
            </w: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rFonts w:hint="eastAsia"/>
                <w:b/>
                <w:sz w:val="24"/>
              </w:rPr>
              <w:t>参数和超参数的区别是什么？本实验中都使用了哪些超参数？</w:t>
            </w:r>
          </w:p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sz w:val="24"/>
              </w:rPr>
              <w:t>参数是神经网络中需要学习的变量，其值是通过训练数据和反向传播算法来更新的；而超参数是神经网络中需要手动设置的变量</w:t>
            </w:r>
            <w:r>
              <w:rPr>
                <w:rFonts w:hint="eastAsia"/>
                <w:b/>
                <w:bCs/>
                <w:sz w:val="24"/>
                <w:lang w:eastAsia="zh-CN"/>
              </w:rPr>
              <w:t>，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以便更好的优化模型</w:t>
            </w:r>
          </w:p>
          <w:p>
            <w:pPr>
              <w:rPr>
                <w:rFonts w:hint="eastAsia"/>
                <w:b/>
                <w:bCs/>
                <w:sz w:val="24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本实验中使用了如下超参数：</w:t>
            </w:r>
          </w:p>
          <w:p>
            <w:pPr>
              <w:rPr>
                <w:rFonts w:hint="eastAsia"/>
                <w:b/>
                <w:bCs/>
                <w:sz w:val="24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std标准差、batch_size样本数、input_size输入层神经元个数、hdden1第一个隐藏层的神经元个数、hidden2第二个隐藏层的神经元个数、out_classes输出层的神经元个数、lr学习率、max_epoch最大迭代次数</w:t>
            </w:r>
          </w:p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rFonts w:hint="eastAsia"/>
                <w:bCs/>
                <w:sz w:val="24"/>
              </w:rPr>
            </w:pPr>
            <w:r>
              <w:rPr>
                <w:b/>
                <w:bCs/>
                <w:sz w:val="24"/>
              </w:rPr>
              <w:t>5.</w:t>
            </w:r>
            <w:r>
              <w:rPr>
                <w:rFonts w:hint="eastAsia"/>
                <w:b/>
                <w:bCs/>
                <w:sz w:val="24"/>
              </w:rPr>
              <w:t>什么是正则化？有哪些正则化技术？</w:t>
            </w:r>
          </w:p>
          <w:p>
            <w:pPr>
              <w:rPr>
                <w:bCs/>
                <w:sz w:val="24"/>
              </w:rPr>
            </w:pPr>
          </w:p>
          <w:p>
            <w:pPr>
              <w:rPr>
                <w:rFonts w:hint="default"/>
                <w:bCs/>
                <w:sz w:val="24"/>
              </w:rPr>
            </w:pPr>
            <w:r>
              <w:rPr>
                <w:rFonts w:hint="default"/>
                <w:bCs/>
                <w:sz w:val="24"/>
              </w:rPr>
              <w:t>正则化是一种用于防止模型过拟合的技术</w:t>
            </w:r>
          </w:p>
          <w:p>
            <w:pPr>
              <w:rPr>
                <w:rFonts w:hint="default"/>
                <w:bCs/>
                <w:sz w:val="24"/>
              </w:rPr>
            </w:pPr>
          </w:p>
          <w:p>
            <w:pPr>
              <w:rPr>
                <w:rFonts w:hint="default" w:eastAsia="SimSun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常见的正则化包括：L1正则化、L2正则化、Dropout正则化、数据增强</w:t>
            </w:r>
          </w:p>
          <w:p>
            <w:pPr>
              <w:rPr>
                <w:bCs/>
                <w:sz w:val="24"/>
              </w:rPr>
            </w:pPr>
          </w:p>
          <w:p>
            <w:pPr>
              <w:rPr>
                <w:bCs/>
                <w:sz w:val="24"/>
              </w:rPr>
            </w:pPr>
          </w:p>
          <w:p>
            <w:pPr>
              <w:rPr>
                <w:bCs/>
                <w:sz w:val="24"/>
              </w:rPr>
            </w:pPr>
          </w:p>
          <w:p>
            <w:pPr>
              <w:rPr>
                <w:bCs/>
                <w:sz w:val="24"/>
              </w:rPr>
            </w:pPr>
          </w:p>
          <w:p>
            <w:pPr>
              <w:pStyle w:val="3"/>
              <w:jc w:val="center"/>
            </w:pPr>
            <w:r>
              <w:rPr>
                <w:rFonts w:hint="eastAsia"/>
              </w:rPr>
              <w:t>实验2</w:t>
            </w:r>
            <w:r>
              <w:t>.2 基于 DLP 平台实现手写数字分类</w:t>
            </w:r>
            <w:r>
              <w:rPr>
                <w:rFonts w:hint="eastAsia"/>
              </w:rPr>
              <w:t>(</w:t>
            </w:r>
            <w:r>
              <w:t>30’’)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.</w:t>
            </w:r>
            <w:r>
              <w:rPr>
                <w:rFonts w:hint="eastAsia"/>
                <w:b/>
                <w:sz w:val="24"/>
              </w:rPr>
              <w:t>什么是量化？量化会带来什么好处/坏处？</w:t>
            </w:r>
          </w:p>
          <w:p>
            <w:pPr>
              <w:rPr>
                <w:b/>
                <w:sz w:val="24"/>
              </w:rPr>
            </w:pPr>
          </w:p>
          <w:p>
            <w:p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量化是指将模型中的浮点数参数和激活值转化为定点数或整数，从而减少模型计算量的过程。</w:t>
            </w:r>
          </w:p>
          <w:p>
            <w:p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好处：加快模型的计算速度和减少模型占用存储空间</w:t>
            </w:r>
          </w:p>
          <w:p>
            <w:pPr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坏处：损失模型精度、需要调参（增大模型使用难度）</w:t>
            </w: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b/>
                <w:sz w:val="24"/>
              </w:rPr>
              <w:t>.</w:t>
            </w:r>
            <w:r>
              <w:rPr>
                <w:rFonts w:hint="eastAsia"/>
                <w:b/>
                <w:sz w:val="24"/>
              </w:rPr>
              <w:t>pycnml、CNML库以及DLP之间的关系是什么？</w:t>
            </w:r>
          </w:p>
          <w:p>
            <w:pPr>
              <w:rPr>
                <w:b/>
                <w:sz w:val="24"/>
              </w:rPr>
            </w:pPr>
          </w:p>
          <w:p>
            <w:p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pycnml和CNML都是用于深度学习加速的库，其中 CNML 是 Cambricon 公司开发的深度学习加速库，而 pycnml 是 CNML 的 Python 接口。CNML 库提供了一系列的深度学习算子实现，包括卷积、池化、全连接、激活函数等，可以在 Cambricon 公司的 AI 芯片上进行加速。pycnml 库则提供了 CNML 库的 Python 接口，使得用户可以在 Python 中使用 CNML 库提供的深度学习算子</w:t>
            </w:r>
          </w:p>
          <w:p>
            <w:p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DLP则是Cambricon 公司开发的深度学习框架，它基于 pycnml 和 CNML 库实现了一系列的深度学习算法和模型，包括卷积神经网络、循环神经网络、目标检测、语音识别等。</w:t>
            </w:r>
          </w:p>
          <w:p>
            <w:p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DLP 框架可以在 Cambricon 公司的 AI 芯片上进行加速，从而提高深度学习模型的运行速度和能效。</w:t>
            </w: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</w:p>
          <w:p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rFonts w:hint="eastAsia"/>
                <w:b/>
                <w:sz w:val="24"/>
              </w:rPr>
              <w:t>使用</w:t>
            </w:r>
            <w:r>
              <w:rPr>
                <w:b/>
                <w:sz w:val="24"/>
              </w:rPr>
              <w:t>DLP相对于CPU</w:t>
            </w:r>
            <w:r>
              <w:rPr>
                <w:rFonts w:hint="eastAsia"/>
                <w:b/>
                <w:sz w:val="24"/>
              </w:rPr>
              <w:t>有哪些</w:t>
            </w:r>
            <w:r>
              <w:rPr>
                <w:b/>
                <w:sz w:val="24"/>
              </w:rPr>
              <w:t>优势和劣势?</w:t>
            </w:r>
          </w:p>
          <w:p>
            <w:pPr>
              <w:rPr>
                <w:bCs/>
                <w:sz w:val="24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优势：因为可以通过Cambrion的AI芯片进行加速（并且其公司也对DLP进行了一系列特定优化），所以可以实现更快的运行速度、更高的能效、更小的模型尺寸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劣势：同样也是因为AI芯片的限制问题，DLP需要依赖特定的硬件，使用DLP需要购买特定AI芯片，增加学习成本；学习路线问题，DLP是新的深度学习框架，社区不如TensorFlow或PyTorch，遇到问题可能无法及时解决。</w:t>
            </w:r>
          </w:p>
          <w:p/>
          <w:p/>
          <w:p/>
          <w:p>
            <w:pPr>
              <w:rPr>
                <w:bCs/>
                <w:sz w:val="24"/>
              </w:rPr>
            </w:pPr>
          </w:p>
          <w:p>
            <w:pPr>
              <w:rPr>
                <w:bCs/>
                <w:sz w:val="28"/>
                <w:szCs w:val="28"/>
              </w:rPr>
            </w:pPr>
          </w:p>
          <w:p>
            <w:pPr>
              <w:rPr>
                <w:bCs/>
                <w:sz w:val="28"/>
                <w:szCs w:val="28"/>
              </w:rPr>
            </w:pPr>
          </w:p>
          <w:p>
            <w:pPr>
              <w:rPr>
                <w:bCs/>
                <w:sz w:val="28"/>
                <w:szCs w:val="28"/>
              </w:rPr>
            </w:pPr>
          </w:p>
          <w:p>
            <w:pPr>
              <w:rPr>
                <w:bCs/>
                <w:sz w:val="28"/>
                <w:szCs w:val="28"/>
              </w:rPr>
            </w:pPr>
          </w:p>
          <w:p>
            <w:pPr>
              <w:pStyle w:val="9"/>
            </w:pPr>
          </w:p>
          <w:p>
            <w:pPr>
              <w:ind w:firstLine="420" w:firstLineChars="200"/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JetBrainsMono Nerd Font">
    <w:panose1 w:val="02000009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  <w:r>
      <w:rPr>
        <w:rFonts w:hint="eastAsia"/>
        <w:lang w:eastAsia="zh-Hans"/>
      </w:rPr>
      <w:t>智能</w:t>
    </w:r>
    <w:r>
      <w:rPr>
        <w:rFonts w:hint="eastAsia"/>
      </w:rPr>
      <w:t>计算系统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CCC67F"/>
    <w:multiLevelType w:val="singleLevel"/>
    <w:tmpl w:val="FBCCC67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59"/>
    <w:rsid w:val="000067CB"/>
    <w:rsid w:val="00010ED4"/>
    <w:rsid w:val="00046C14"/>
    <w:rsid w:val="000600C7"/>
    <w:rsid w:val="00063331"/>
    <w:rsid w:val="00070832"/>
    <w:rsid w:val="000A3D1D"/>
    <w:rsid w:val="000B4B13"/>
    <w:rsid w:val="000F1678"/>
    <w:rsid w:val="001128CA"/>
    <w:rsid w:val="0011574F"/>
    <w:rsid w:val="00115950"/>
    <w:rsid w:val="00140A55"/>
    <w:rsid w:val="00141A76"/>
    <w:rsid w:val="00144CCF"/>
    <w:rsid w:val="001625FD"/>
    <w:rsid w:val="00177E43"/>
    <w:rsid w:val="001E4E2C"/>
    <w:rsid w:val="001F51DB"/>
    <w:rsid w:val="001F5561"/>
    <w:rsid w:val="00221DD5"/>
    <w:rsid w:val="00221F15"/>
    <w:rsid w:val="00273D80"/>
    <w:rsid w:val="00283F70"/>
    <w:rsid w:val="002A7542"/>
    <w:rsid w:val="002B09C5"/>
    <w:rsid w:val="002F41A3"/>
    <w:rsid w:val="00335246"/>
    <w:rsid w:val="00340761"/>
    <w:rsid w:val="0037553C"/>
    <w:rsid w:val="003C22A3"/>
    <w:rsid w:val="003D0C59"/>
    <w:rsid w:val="003F513B"/>
    <w:rsid w:val="003F637D"/>
    <w:rsid w:val="004459FE"/>
    <w:rsid w:val="004832BA"/>
    <w:rsid w:val="0051025A"/>
    <w:rsid w:val="005356E8"/>
    <w:rsid w:val="00565E2F"/>
    <w:rsid w:val="00597C43"/>
    <w:rsid w:val="006221E7"/>
    <w:rsid w:val="0062232B"/>
    <w:rsid w:val="00664290"/>
    <w:rsid w:val="00673073"/>
    <w:rsid w:val="006B5AD8"/>
    <w:rsid w:val="00722104"/>
    <w:rsid w:val="00754AD3"/>
    <w:rsid w:val="007700A5"/>
    <w:rsid w:val="00797324"/>
    <w:rsid w:val="007C0C73"/>
    <w:rsid w:val="007E336D"/>
    <w:rsid w:val="007F0F63"/>
    <w:rsid w:val="007F1549"/>
    <w:rsid w:val="007F2C3E"/>
    <w:rsid w:val="008B287C"/>
    <w:rsid w:val="00935788"/>
    <w:rsid w:val="00977552"/>
    <w:rsid w:val="009D5D8A"/>
    <w:rsid w:val="009F13DF"/>
    <w:rsid w:val="00A72780"/>
    <w:rsid w:val="00A82CA6"/>
    <w:rsid w:val="00AB40A6"/>
    <w:rsid w:val="00AE347C"/>
    <w:rsid w:val="00AE5D39"/>
    <w:rsid w:val="00AF3E1F"/>
    <w:rsid w:val="00AF570D"/>
    <w:rsid w:val="00B3209B"/>
    <w:rsid w:val="00B372D8"/>
    <w:rsid w:val="00B42EDA"/>
    <w:rsid w:val="00B92B06"/>
    <w:rsid w:val="00BA1653"/>
    <w:rsid w:val="00BC79EB"/>
    <w:rsid w:val="00BE201E"/>
    <w:rsid w:val="00C527E8"/>
    <w:rsid w:val="00C54FE2"/>
    <w:rsid w:val="00C779DB"/>
    <w:rsid w:val="00C90CDF"/>
    <w:rsid w:val="00C959EB"/>
    <w:rsid w:val="00CC4D49"/>
    <w:rsid w:val="00CD7320"/>
    <w:rsid w:val="00D3567D"/>
    <w:rsid w:val="00D477BE"/>
    <w:rsid w:val="00D902BF"/>
    <w:rsid w:val="00DD3020"/>
    <w:rsid w:val="00DF65C8"/>
    <w:rsid w:val="00E51EA5"/>
    <w:rsid w:val="00EF66A0"/>
    <w:rsid w:val="00F10BE1"/>
    <w:rsid w:val="00F54CF8"/>
    <w:rsid w:val="00F56225"/>
    <w:rsid w:val="00F57FB6"/>
    <w:rsid w:val="00FC40C1"/>
    <w:rsid w:val="00FF0693"/>
    <w:rsid w:val="04A71C38"/>
    <w:rsid w:val="26FFF49F"/>
    <w:rsid w:val="3E5053A4"/>
    <w:rsid w:val="5BFE1CD2"/>
    <w:rsid w:val="67FE2406"/>
    <w:rsid w:val="6FB9B5FA"/>
    <w:rsid w:val="7ABF76BC"/>
    <w:rsid w:val="7E0ECB46"/>
    <w:rsid w:val="7EE7CB46"/>
    <w:rsid w:val="7F75CCCE"/>
    <w:rsid w:val="BFBF7142"/>
    <w:rsid w:val="DFFA420D"/>
    <w:rsid w:val="E7F69854"/>
    <w:rsid w:val="EF9D67A1"/>
    <w:rsid w:val="F27F1311"/>
    <w:rsid w:val="F4DFCB9E"/>
    <w:rsid w:val="FDFE339D"/>
    <w:rsid w:val="FEB9C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customStyle="1" w:styleId="10">
    <w:name w:val="Header Char"/>
    <w:basedOn w:val="5"/>
    <w:link w:val="8"/>
    <w:uiPriority w:val="99"/>
    <w:rPr>
      <w:sz w:val="18"/>
      <w:szCs w:val="18"/>
    </w:rPr>
  </w:style>
  <w:style w:type="character" w:customStyle="1" w:styleId="11">
    <w:name w:val="Footer Char"/>
    <w:basedOn w:val="5"/>
    <w:link w:val="7"/>
    <w:qFormat/>
    <w:uiPriority w:val="99"/>
    <w:rPr>
      <w:sz w:val="18"/>
      <w:szCs w:val="18"/>
    </w:rPr>
  </w:style>
  <w:style w:type="paragraph" w:customStyle="1" w:styleId="12">
    <w:name w:val="列表段落1"/>
    <w:basedOn w:val="1"/>
    <w:qFormat/>
    <w:uiPriority w:val="34"/>
    <w:pPr>
      <w:ind w:firstLine="420" w:firstLineChars="200"/>
    </w:pPr>
  </w:style>
  <w:style w:type="character" w:customStyle="1" w:styleId="13">
    <w:name w:val="Heading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Heading 2 Char"/>
    <w:basedOn w:val="5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5">
    <w:name w:val="Heading 3 Char"/>
    <w:basedOn w:val="5"/>
    <w:link w:val="4"/>
    <w:uiPriority w:val="9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</Words>
  <Characters>363</Characters>
  <Lines>3</Lines>
  <Paragraphs>1</Paragraphs>
  <TotalTime>327</TotalTime>
  <ScaleCrop>false</ScaleCrop>
  <LinksUpToDate>false</LinksUpToDate>
  <CharactersWithSpaces>425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2022-09-22T11:04:00Z</dcterms:created>
  <dc:creator>Juliet</dc:creator>
  <cp:lastModifiedBy>wwt13</cp:lastModifiedBy>
  <dcterms:modified xsi:type="dcterms:W3CDTF">2023-10-11T15:09:33Z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