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240"/>
        </w:tabs>
        <w:spacing w:before="50" w:after="50" w:line="360" w:lineRule="auto"/>
        <w:rPr>
          <w:b/>
        </w:rPr>
      </w:pPr>
    </w:p>
    <w:p>
      <w:pPr>
        <w:tabs>
          <w:tab w:val="left" w:pos="3240"/>
        </w:tabs>
        <w:spacing w:before="50" w:after="50" w:line="360" w:lineRule="auto"/>
        <w:jc w:val="center"/>
      </w:pPr>
      <w:r>
        <w:t xml:space="preserve"> </w:t>
      </w:r>
    </w:p>
    <w:p>
      <w:pPr>
        <w:tabs>
          <w:tab w:val="left" w:pos="3240"/>
        </w:tabs>
        <w:spacing w:before="50" w:after="50" w:line="360" w:lineRule="auto"/>
        <w:jc w:val="center"/>
        <w:rPr>
          <w:rFonts w:hint="eastAsia"/>
        </w:rPr>
      </w:pPr>
      <w:r>
        <w:t> </w:t>
      </w:r>
    </w:p>
    <w:p>
      <w:pPr>
        <w:tabs>
          <w:tab w:val="left" w:pos="3240"/>
        </w:tabs>
        <w:spacing w:before="50" w:after="50" w:line="360" w:lineRule="auto"/>
        <w:jc w:val="center"/>
        <w:rPr>
          <w:rFonts w:eastAsia="黑体"/>
        </w:rPr>
      </w:pPr>
      <w:r>
        <w:rPr>
          <w:rFonts w:eastAsia="黑体"/>
        </w:rPr>
        <w:drawing>
          <wp:inline distT="0" distB="0" distL="114300" distR="114300">
            <wp:extent cx="4343400" cy="578485"/>
            <wp:effectExtent l="0" t="0" r="0" b="6350"/>
            <wp:docPr id="5"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1"/>
                    <pic:cNvPicPr>
                      <a:picLocks noChangeAspect="1"/>
                    </pic:cNvPicPr>
                  </pic:nvPicPr>
                  <pic:blipFill>
                    <a:blip r:embed="rId4"/>
                    <a:stretch>
                      <a:fillRect/>
                    </a:stretch>
                  </pic:blipFill>
                  <pic:spPr>
                    <a:xfrm>
                      <a:off x="0" y="0"/>
                      <a:ext cx="4385951" cy="583841"/>
                    </a:xfrm>
                    <a:prstGeom prst="rect">
                      <a:avLst/>
                    </a:prstGeom>
                    <a:noFill/>
                    <a:ln w="9525">
                      <a:noFill/>
                    </a:ln>
                  </pic:spPr>
                </pic:pic>
              </a:graphicData>
            </a:graphic>
          </wp:inline>
        </w:drawing>
      </w:r>
    </w:p>
    <w:p>
      <w:pPr>
        <w:tabs>
          <w:tab w:val="left" w:pos="3240"/>
        </w:tabs>
        <w:spacing w:before="50" w:after="50" w:line="360" w:lineRule="auto"/>
        <w:jc w:val="center"/>
        <w:rPr>
          <w:rFonts w:ascii="黑体" w:hAnsi="黑体" w:eastAsia="黑体"/>
          <w:sz w:val="56"/>
          <w:szCs w:val="48"/>
          <w:lang w:eastAsia="zh-Hans"/>
        </w:rPr>
      </w:pPr>
    </w:p>
    <w:p>
      <w:pPr>
        <w:tabs>
          <w:tab w:val="left" w:pos="3240"/>
        </w:tabs>
        <w:spacing w:before="50" w:after="50" w:line="360" w:lineRule="auto"/>
        <w:jc w:val="center"/>
        <w:rPr>
          <w:rFonts w:ascii="华文细黑" w:hAnsi="华文细黑" w:eastAsia="华文细黑"/>
          <w:b/>
          <w:bCs/>
          <w:sz w:val="56"/>
          <w:szCs w:val="48"/>
        </w:rPr>
      </w:pPr>
      <w:r>
        <w:rPr>
          <w:rFonts w:hint="eastAsia" w:ascii="华文细黑" w:hAnsi="华文细黑" w:eastAsia="华文细黑"/>
          <w:b/>
          <w:bCs/>
          <w:sz w:val="56"/>
          <w:szCs w:val="48"/>
        </w:rPr>
        <w:t>软件法律法规与社会发展期末论文</w:t>
      </w:r>
    </w:p>
    <w:p>
      <w:pPr>
        <w:tabs>
          <w:tab w:val="left" w:pos="3240"/>
        </w:tabs>
        <w:spacing w:before="50" w:after="50" w:line="360" w:lineRule="auto"/>
        <w:rPr>
          <w:rFonts w:hint="eastAsia"/>
        </w:rPr>
      </w:pPr>
      <w:r>
        <w:t> </w:t>
      </w:r>
    </w:p>
    <w:p>
      <w:pPr>
        <w:tabs>
          <w:tab w:val="left" w:pos="3240"/>
        </w:tabs>
        <w:spacing w:before="50" w:after="50" w:line="360" w:lineRule="auto"/>
        <w:ind w:firstLine="480"/>
      </w:pPr>
      <w:r>
        <w:t> </w:t>
      </w:r>
    </w:p>
    <w:p>
      <w:pPr>
        <w:tabs>
          <w:tab w:val="left" w:pos="3240"/>
        </w:tabs>
        <w:spacing w:before="50" w:after="50" w:line="360" w:lineRule="auto"/>
        <w:jc w:val="center"/>
        <w:rPr>
          <w:rFonts w:hint="default" w:eastAsia="华文细黑"/>
          <w:spacing w:val="40"/>
          <w:sz w:val="40"/>
          <w:szCs w:val="36"/>
          <w:lang w:val="en-US" w:eastAsia="zh-CN"/>
        </w:rPr>
      </w:pPr>
      <w:r>
        <w:rPr>
          <w:rFonts w:hint="eastAsia" w:ascii="华文细黑" w:hAnsi="华文细黑" w:eastAsia="华文细黑"/>
          <w:b/>
          <w:sz w:val="48"/>
          <w:szCs w:val="48"/>
        </w:rPr>
        <w:t>论</w:t>
      </w:r>
      <w:r>
        <w:rPr>
          <w:rFonts w:hint="eastAsia" w:ascii="华文细黑" w:hAnsi="华文细黑" w:eastAsia="华文细黑"/>
          <w:b/>
          <w:sz w:val="48"/>
          <w:szCs w:val="48"/>
          <w:lang w:val="en-US" w:eastAsia="zh-CN"/>
        </w:rPr>
        <w:t>大数据时代下隐私泄露的伦理问题</w:t>
      </w:r>
    </w:p>
    <w:p>
      <w:pPr>
        <w:tabs>
          <w:tab w:val="left" w:pos="3240"/>
        </w:tabs>
        <w:spacing w:before="50" w:after="50" w:line="360" w:lineRule="auto"/>
        <w:rPr>
          <w:rFonts w:eastAsia="黑体"/>
          <w:spacing w:val="40"/>
          <w:sz w:val="28"/>
        </w:rPr>
      </w:pPr>
      <w:r>
        <w:rPr>
          <w:rFonts w:eastAsia="黑体"/>
          <w:spacing w:val="40"/>
          <w:sz w:val="28"/>
        </w:rPr>
        <w:t> </w:t>
      </w:r>
    </w:p>
    <w:p>
      <w:pPr>
        <w:tabs>
          <w:tab w:val="left" w:pos="3240"/>
        </w:tabs>
        <w:spacing w:before="50" w:after="50" w:line="360" w:lineRule="auto"/>
        <w:rPr>
          <w:rFonts w:eastAsia="黑体"/>
          <w:spacing w:val="40"/>
          <w:sz w:val="28"/>
        </w:rPr>
      </w:pPr>
    </w:p>
    <w:tbl>
      <w:tblPr>
        <w:tblStyle w:val="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01"/>
        <w:gridCol w:w="4415"/>
      </w:tblGrid>
      <w:tr>
        <w:trPr>
          <w:trHeight w:val="680" w:hRule="atLeast"/>
          <w:jc w:val="center"/>
        </w:trPr>
        <w:tc>
          <w:tcPr>
            <w:tcW w:w="2101" w:type="dxa"/>
            <w:vAlign w:val="bottom"/>
          </w:tcPr>
          <w:p>
            <w:pPr>
              <w:jc w:val="right"/>
              <w:rPr>
                <w:rFonts w:ascii="Times New Roman" w:hAnsi="Times New Roman" w:eastAsia="SimSun" w:cs="Times New Roman"/>
                <w:kern w:val="0"/>
                <w:sz w:val="32"/>
                <w:szCs w:val="32"/>
              </w:rPr>
            </w:pPr>
            <w:r>
              <w:rPr>
                <w:rFonts w:hint="eastAsia" w:ascii="Times New Roman" w:hAnsi="Times New Roman" w:eastAsia="SimSun" w:cs="Times New Roman"/>
                <w:kern w:val="0"/>
                <w:sz w:val="32"/>
                <w:szCs w:val="32"/>
              </w:rPr>
              <w:t xml:space="preserve">学 </w:t>
            </w:r>
            <w:r>
              <w:rPr>
                <w:rFonts w:ascii="Times New Roman" w:hAnsi="Times New Roman" w:eastAsia="SimSun" w:cs="Times New Roman"/>
                <w:kern w:val="0"/>
                <w:sz w:val="32"/>
                <w:szCs w:val="32"/>
              </w:rPr>
              <w:t xml:space="preserve">   </w:t>
            </w:r>
            <w:r>
              <w:rPr>
                <w:rFonts w:hint="eastAsia" w:ascii="Times New Roman" w:hAnsi="Times New Roman" w:eastAsia="SimSun" w:cs="Times New Roman"/>
                <w:kern w:val="0"/>
                <w:sz w:val="32"/>
                <w:szCs w:val="32"/>
              </w:rPr>
              <w:t>院：</w:t>
            </w:r>
          </w:p>
        </w:tc>
        <w:tc>
          <w:tcPr>
            <w:tcW w:w="4415" w:type="dxa"/>
            <w:tcBorders>
              <w:bottom w:val="single" w:color="auto" w:sz="8" w:space="0"/>
            </w:tcBorders>
            <w:vAlign w:val="bottom"/>
          </w:tcPr>
          <w:p>
            <w:pPr>
              <w:jc w:val="center"/>
              <w:rPr>
                <w:rFonts w:hint="default" w:ascii="SimSun" w:hAnsi="SimSun" w:eastAsia="SimSun" w:cs="Times New Roman"/>
                <w:kern w:val="0"/>
                <w:sz w:val="32"/>
                <w:szCs w:val="32"/>
                <w:lang w:val="en-US" w:eastAsia="zh-CN"/>
              </w:rPr>
            </w:pPr>
            <w:r>
              <w:rPr>
                <w:rFonts w:hint="eastAsia" w:ascii="SimSun" w:hAnsi="SimSun" w:eastAsia="SimSun" w:cs="Times New Roman"/>
                <w:kern w:val="0"/>
                <w:sz w:val="32"/>
                <w:szCs w:val="32"/>
                <w:lang w:val="en-US" w:eastAsia="zh-CN"/>
              </w:rPr>
              <w:t>软件学院</w:t>
            </w:r>
          </w:p>
        </w:tc>
      </w:tr>
      <w:tr>
        <w:trPr>
          <w:trHeight w:val="680" w:hRule="atLeast"/>
          <w:jc w:val="center"/>
        </w:trPr>
        <w:tc>
          <w:tcPr>
            <w:tcW w:w="2101" w:type="dxa"/>
            <w:vAlign w:val="bottom"/>
          </w:tcPr>
          <w:p>
            <w:pPr>
              <w:jc w:val="right"/>
              <w:rPr>
                <w:rFonts w:ascii="Times New Roman" w:hAnsi="Times New Roman" w:eastAsia="SimSun" w:cs="Times New Roman"/>
                <w:kern w:val="0"/>
                <w:sz w:val="32"/>
                <w:szCs w:val="32"/>
              </w:rPr>
            </w:pPr>
            <w:r>
              <w:rPr>
                <w:rFonts w:hint="eastAsia" w:ascii="Times New Roman" w:hAnsi="Times New Roman" w:eastAsia="SimSun" w:cs="Times New Roman"/>
                <w:kern w:val="0"/>
                <w:sz w:val="32"/>
                <w:szCs w:val="32"/>
              </w:rPr>
              <w:t xml:space="preserve">专 </w:t>
            </w:r>
            <w:r>
              <w:rPr>
                <w:rFonts w:ascii="Times New Roman" w:hAnsi="Times New Roman" w:eastAsia="SimSun" w:cs="Times New Roman"/>
                <w:kern w:val="0"/>
                <w:sz w:val="32"/>
                <w:szCs w:val="32"/>
              </w:rPr>
              <w:t xml:space="preserve">   </w:t>
            </w:r>
            <w:r>
              <w:rPr>
                <w:rFonts w:hint="eastAsia" w:ascii="Times New Roman" w:hAnsi="Times New Roman" w:eastAsia="SimSun" w:cs="Times New Roman"/>
                <w:kern w:val="0"/>
                <w:sz w:val="32"/>
                <w:szCs w:val="32"/>
              </w:rPr>
              <w:t>业：</w:t>
            </w:r>
          </w:p>
        </w:tc>
        <w:tc>
          <w:tcPr>
            <w:tcW w:w="4415" w:type="dxa"/>
            <w:tcBorders>
              <w:top w:val="single" w:color="auto" w:sz="8" w:space="0"/>
              <w:bottom w:val="single" w:color="auto" w:sz="8" w:space="0"/>
            </w:tcBorders>
            <w:vAlign w:val="bottom"/>
          </w:tcPr>
          <w:p>
            <w:pPr>
              <w:jc w:val="center"/>
              <w:rPr>
                <w:rFonts w:hint="eastAsia" w:ascii="SimSun" w:hAnsi="SimSun" w:eastAsia="SimSun" w:cs="Times New Roman"/>
                <w:kern w:val="0"/>
                <w:sz w:val="32"/>
                <w:szCs w:val="32"/>
                <w:lang w:val="en-US" w:eastAsia="zh-CN"/>
              </w:rPr>
            </w:pPr>
            <w:r>
              <w:rPr>
                <w:rFonts w:hint="eastAsia" w:ascii="SimSun" w:hAnsi="SimSun" w:eastAsia="SimSun" w:cs="Times New Roman"/>
                <w:kern w:val="0"/>
                <w:sz w:val="32"/>
                <w:szCs w:val="32"/>
                <w:lang w:val="en-US" w:eastAsia="zh-CN"/>
              </w:rPr>
              <w:t>软件工程</w:t>
            </w:r>
          </w:p>
        </w:tc>
      </w:tr>
      <w:tr>
        <w:trPr>
          <w:trHeight w:val="680" w:hRule="atLeast"/>
          <w:jc w:val="center"/>
        </w:trPr>
        <w:tc>
          <w:tcPr>
            <w:tcW w:w="2101" w:type="dxa"/>
            <w:vAlign w:val="bottom"/>
          </w:tcPr>
          <w:p>
            <w:pPr>
              <w:jc w:val="right"/>
              <w:rPr>
                <w:rFonts w:ascii="Times New Roman" w:hAnsi="Times New Roman" w:eastAsia="SimSun" w:cs="Times New Roman"/>
                <w:kern w:val="0"/>
                <w:sz w:val="32"/>
                <w:szCs w:val="32"/>
              </w:rPr>
            </w:pPr>
            <w:r>
              <w:rPr>
                <w:rFonts w:hint="eastAsia" w:ascii="Times New Roman" w:hAnsi="Times New Roman" w:eastAsia="SimSun" w:cs="Times New Roman"/>
                <w:kern w:val="0"/>
                <w:sz w:val="32"/>
                <w:szCs w:val="32"/>
              </w:rPr>
              <w:t>学生姓名：</w:t>
            </w:r>
          </w:p>
        </w:tc>
        <w:tc>
          <w:tcPr>
            <w:tcW w:w="4415" w:type="dxa"/>
            <w:tcBorders>
              <w:top w:val="single" w:color="auto" w:sz="8" w:space="0"/>
              <w:bottom w:val="single" w:color="auto" w:sz="8" w:space="0"/>
            </w:tcBorders>
            <w:vAlign w:val="bottom"/>
          </w:tcPr>
          <w:p>
            <w:pPr>
              <w:jc w:val="center"/>
              <w:rPr>
                <w:rFonts w:hint="eastAsia" w:ascii="SimSun" w:hAnsi="SimSun" w:eastAsia="SimSun" w:cs="Times New Roman"/>
                <w:kern w:val="0"/>
                <w:sz w:val="32"/>
                <w:szCs w:val="32"/>
                <w:lang w:val="en-US" w:eastAsia="zh-CN"/>
              </w:rPr>
            </w:pPr>
            <w:r>
              <w:rPr>
                <w:rFonts w:hint="eastAsia" w:ascii="SimSun" w:hAnsi="SimSun" w:eastAsia="SimSun" w:cs="Times New Roman"/>
                <w:kern w:val="0"/>
                <w:sz w:val="32"/>
                <w:szCs w:val="32"/>
                <w:lang w:val="en-US" w:eastAsia="zh-CN"/>
              </w:rPr>
              <w:t>吴文韬</w:t>
            </w:r>
          </w:p>
        </w:tc>
      </w:tr>
      <w:tr>
        <w:trPr>
          <w:trHeight w:val="680" w:hRule="atLeast"/>
          <w:jc w:val="center"/>
        </w:trPr>
        <w:tc>
          <w:tcPr>
            <w:tcW w:w="2101" w:type="dxa"/>
            <w:vAlign w:val="bottom"/>
          </w:tcPr>
          <w:p>
            <w:pPr>
              <w:jc w:val="right"/>
              <w:rPr>
                <w:rFonts w:ascii="Times New Roman" w:hAnsi="Times New Roman" w:eastAsia="SimSun" w:cs="Times New Roman"/>
                <w:kern w:val="0"/>
                <w:sz w:val="32"/>
                <w:szCs w:val="32"/>
              </w:rPr>
            </w:pPr>
            <w:r>
              <w:rPr>
                <w:rFonts w:hint="eastAsia" w:ascii="Times New Roman" w:hAnsi="Times New Roman" w:eastAsia="SimSun" w:cs="Times New Roman"/>
                <w:kern w:val="0"/>
                <w:sz w:val="32"/>
                <w:szCs w:val="32"/>
              </w:rPr>
              <w:t xml:space="preserve">学 </w:t>
            </w:r>
            <w:r>
              <w:rPr>
                <w:rFonts w:ascii="Times New Roman" w:hAnsi="Times New Roman" w:eastAsia="SimSun" w:cs="Times New Roman"/>
                <w:kern w:val="0"/>
                <w:sz w:val="32"/>
                <w:szCs w:val="32"/>
              </w:rPr>
              <w:t xml:space="preserve">   </w:t>
            </w:r>
            <w:r>
              <w:rPr>
                <w:rFonts w:hint="eastAsia" w:ascii="Times New Roman" w:hAnsi="Times New Roman" w:eastAsia="SimSun" w:cs="Times New Roman"/>
                <w:kern w:val="0"/>
                <w:sz w:val="32"/>
                <w:szCs w:val="32"/>
              </w:rPr>
              <w:t>号：</w:t>
            </w:r>
          </w:p>
        </w:tc>
        <w:tc>
          <w:tcPr>
            <w:tcW w:w="4415" w:type="dxa"/>
            <w:tcBorders>
              <w:top w:val="single" w:color="auto" w:sz="8" w:space="0"/>
              <w:bottom w:val="single" w:color="auto" w:sz="8" w:space="0"/>
            </w:tcBorders>
            <w:vAlign w:val="bottom"/>
          </w:tcPr>
          <w:p>
            <w:pPr>
              <w:jc w:val="center"/>
              <w:rPr>
                <w:rFonts w:hint="default" w:ascii="Times New Roman" w:hAnsi="Times New Roman" w:eastAsia="SimSun" w:cs="Times New Roman"/>
                <w:kern w:val="0"/>
                <w:sz w:val="32"/>
                <w:szCs w:val="32"/>
                <w:lang w:val="en-US" w:eastAsia="zh-CN"/>
              </w:rPr>
            </w:pPr>
            <w:r>
              <w:rPr>
                <w:rFonts w:hint="eastAsia" w:ascii="Times New Roman" w:hAnsi="Times New Roman" w:eastAsia="SimSun" w:cs="Times New Roman"/>
                <w:kern w:val="0"/>
                <w:sz w:val="32"/>
                <w:szCs w:val="32"/>
                <w:lang w:val="en-US" w:eastAsia="zh-CN"/>
              </w:rPr>
              <w:t>20373914</w:t>
            </w:r>
          </w:p>
        </w:tc>
      </w:tr>
      <w:tr>
        <w:trPr>
          <w:trHeight w:val="680" w:hRule="atLeast"/>
          <w:jc w:val="center"/>
        </w:trPr>
        <w:tc>
          <w:tcPr>
            <w:tcW w:w="2101" w:type="dxa"/>
            <w:vAlign w:val="bottom"/>
          </w:tcPr>
          <w:p>
            <w:pPr>
              <w:jc w:val="right"/>
              <w:rPr>
                <w:rFonts w:ascii="Times New Roman" w:hAnsi="Times New Roman" w:eastAsia="SimSun" w:cs="Times New Roman"/>
                <w:kern w:val="0"/>
                <w:sz w:val="32"/>
                <w:szCs w:val="32"/>
              </w:rPr>
            </w:pPr>
            <w:r>
              <w:rPr>
                <w:rFonts w:hint="eastAsia" w:ascii="Times New Roman" w:hAnsi="Times New Roman" w:eastAsia="SimSun" w:cs="Times New Roman"/>
                <w:kern w:val="0"/>
                <w:sz w:val="32"/>
                <w:szCs w:val="32"/>
              </w:rPr>
              <w:t>指导教师：</w:t>
            </w:r>
          </w:p>
        </w:tc>
        <w:tc>
          <w:tcPr>
            <w:tcW w:w="4415" w:type="dxa"/>
            <w:tcBorders>
              <w:top w:val="single" w:color="auto" w:sz="8" w:space="0"/>
              <w:bottom w:val="single" w:color="auto" w:sz="8" w:space="0"/>
            </w:tcBorders>
            <w:vAlign w:val="bottom"/>
          </w:tcPr>
          <w:p>
            <w:pPr>
              <w:jc w:val="center"/>
              <w:rPr>
                <w:rFonts w:hint="default" w:ascii="SimSun" w:hAnsi="SimSun" w:eastAsia="SimSun" w:cs="Times New Roman"/>
                <w:kern w:val="0"/>
                <w:sz w:val="32"/>
                <w:szCs w:val="32"/>
                <w:lang w:val="en-US" w:eastAsia="zh-CN"/>
              </w:rPr>
            </w:pPr>
            <w:r>
              <w:rPr>
                <w:rFonts w:hint="eastAsia" w:ascii="SimSun" w:hAnsi="SimSun" w:eastAsia="SimSun" w:cs="Times New Roman"/>
                <w:kern w:val="0"/>
                <w:sz w:val="32"/>
                <w:szCs w:val="32"/>
                <w:lang w:val="en-US" w:eastAsia="zh-CN"/>
              </w:rPr>
              <w:t>赵精武</w:t>
            </w:r>
            <w:bookmarkStart w:id="22" w:name="_GoBack"/>
            <w:bookmarkEnd w:id="22"/>
          </w:p>
        </w:tc>
      </w:tr>
    </w:tbl>
    <w:p>
      <w:pPr>
        <w:tabs>
          <w:tab w:val="left" w:pos="3240"/>
        </w:tabs>
        <w:spacing w:before="50" w:after="50" w:line="360" w:lineRule="auto"/>
        <w:rPr>
          <w:rFonts w:eastAsia="黑体"/>
          <w:spacing w:val="40"/>
          <w:sz w:val="28"/>
        </w:rPr>
      </w:pPr>
    </w:p>
    <w:p>
      <w:pPr>
        <w:spacing w:line="360" w:lineRule="auto"/>
        <w:jc w:val="center"/>
        <w:rPr>
          <w:rFonts w:hint="eastAsia" w:ascii="Times New Roman" w:hAnsi="Times New Roman" w:eastAsia="SimSun" w:cs="Times New Roman"/>
          <w:spacing w:val="40"/>
          <w:sz w:val="32"/>
          <w:szCs w:val="28"/>
        </w:rPr>
      </w:pPr>
      <w:r>
        <w:rPr>
          <w:rFonts w:ascii="Times New Roman" w:hAnsi="Times New Roman" w:eastAsia="SimSun" w:cs="Times New Roman"/>
          <w:spacing w:val="40"/>
          <w:sz w:val="32"/>
          <w:szCs w:val="28"/>
        </w:rPr>
        <w:t>202</w:t>
      </w:r>
      <w:r>
        <w:rPr>
          <w:rFonts w:hint="eastAsia" w:ascii="Times New Roman" w:hAnsi="Times New Roman" w:eastAsia="SimSun" w:cs="Times New Roman"/>
          <w:spacing w:val="40"/>
          <w:sz w:val="32"/>
          <w:szCs w:val="28"/>
          <w:lang w:val="en-US" w:eastAsia="zh-CN"/>
        </w:rPr>
        <w:t>3</w:t>
      </w:r>
      <w:r>
        <w:rPr>
          <w:rFonts w:hint="eastAsia" w:ascii="Times New Roman" w:hAnsi="Times New Roman" w:eastAsia="SimSun" w:cs="Times New Roman"/>
          <w:spacing w:val="40"/>
          <w:sz w:val="32"/>
          <w:szCs w:val="28"/>
        </w:rPr>
        <w:t>年1</w:t>
      </w:r>
      <w:r>
        <w:rPr>
          <w:rFonts w:hint="eastAsia" w:ascii="Times New Roman" w:hAnsi="Times New Roman" w:eastAsia="SimSun" w:cs="Times New Roman"/>
          <w:spacing w:val="40"/>
          <w:sz w:val="32"/>
          <w:szCs w:val="28"/>
          <w:lang w:val="en-US" w:eastAsia="zh-CN"/>
        </w:rPr>
        <w:t>2</w:t>
      </w:r>
      <w:r>
        <w:rPr>
          <w:rFonts w:hint="eastAsia" w:ascii="Times New Roman" w:hAnsi="Times New Roman" w:eastAsia="SimSun" w:cs="Times New Roman"/>
          <w:spacing w:val="40"/>
          <w:sz w:val="32"/>
          <w:szCs w:val="28"/>
        </w:rPr>
        <w:t>月1日</w:t>
      </w:r>
    </w:p>
    <w:p>
      <w:pPr>
        <w:spacing w:line="360" w:lineRule="auto"/>
        <w:jc w:val="center"/>
        <w:rPr>
          <w:rFonts w:hint="eastAsia" w:ascii="Times New Roman" w:hAnsi="Times New Roman" w:eastAsia="SimSun" w:cs="Times New Roman"/>
          <w:spacing w:val="40"/>
          <w:sz w:val="32"/>
          <w:szCs w:val="28"/>
        </w:rPr>
      </w:pPr>
    </w:p>
    <w:sdt>
      <w:sdtPr>
        <w:rPr>
          <w:rFonts w:ascii="SimSun" w:hAnsi="SimSun" w:eastAsia="SimSun" w:cstheme="minorBidi"/>
          <w:kern w:val="2"/>
          <w:sz w:val="21"/>
          <w:szCs w:val="24"/>
          <w:lang w:val="en-US" w:eastAsia="zh-CN" w:bidi="ar-SA"/>
        </w:rPr>
        <w:id w:val="55282742"/>
        <w15:color w:val="DBDBDB"/>
        <w:docPartObj>
          <w:docPartGallery w:val="Table of Contents"/>
          <w:docPartUnique/>
        </w:docPartObj>
      </w:sdtPr>
      <w:sdtEndPr>
        <w:rPr>
          <w:rFonts w:hint="eastAsia" w:ascii="Times New Roman" w:hAnsi="Times New Roman" w:eastAsia="SimSun" w:cs="Times New Roman"/>
          <w:b/>
          <w:spacing w:val="40"/>
          <w:kern w:val="2"/>
          <w:sz w:val="21"/>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SimSun" w:hAnsi="SimSun" w:eastAsia="SimSun"/>
              <w:sz w:val="21"/>
            </w:rPr>
            <w:t>Catalog</w:t>
          </w:r>
        </w:p>
        <w:p>
          <w:pPr>
            <w:pStyle w:val="9"/>
            <w:tabs>
              <w:tab w:val="right" w:leader="dot" w:pos="8300"/>
            </w:tabs>
            <w:rPr>
              <w:b/>
            </w:rPr>
          </w:pPr>
          <w:r>
            <w:rPr>
              <w:rFonts w:hint="eastAsia" w:ascii="Times New Roman" w:hAnsi="Times New Roman" w:eastAsia="SimSun" w:cs="Times New Roman"/>
              <w:spacing w:val="40"/>
              <w:sz w:val="32"/>
              <w:szCs w:val="28"/>
            </w:rPr>
            <w:fldChar w:fldCharType="begin"/>
          </w:r>
          <w:r>
            <w:rPr>
              <w:rFonts w:hint="eastAsia" w:ascii="Times New Roman" w:hAnsi="Times New Roman" w:eastAsia="SimSun" w:cs="Times New Roman"/>
              <w:spacing w:val="40"/>
              <w:sz w:val="32"/>
              <w:szCs w:val="28"/>
            </w:rPr>
            <w:instrText xml:space="preserve">TOC \o "1-2" \h \u </w:instrText>
          </w:r>
          <w:r>
            <w:rPr>
              <w:rFonts w:hint="eastAsia" w:ascii="Times New Roman" w:hAnsi="Times New Roman" w:eastAsia="SimSun" w:cs="Times New Roman"/>
              <w:spacing w:val="40"/>
              <w:sz w:val="32"/>
              <w:szCs w:val="28"/>
            </w:rPr>
            <w:fldChar w:fldCharType="separate"/>
          </w:r>
          <w:r>
            <w:rPr>
              <w:rFonts w:hint="eastAsia" w:ascii="Times New Roman" w:hAnsi="Times New Roman" w:eastAsia="SimSun" w:cs="Times New Roman"/>
              <w:b/>
              <w:spacing w:val="40"/>
              <w:szCs w:val="28"/>
            </w:rPr>
            <w:fldChar w:fldCharType="begin"/>
          </w:r>
          <w:r>
            <w:rPr>
              <w:rFonts w:hint="eastAsia" w:ascii="Times New Roman" w:hAnsi="Times New Roman" w:eastAsia="SimSun" w:cs="Times New Roman"/>
              <w:b/>
              <w:spacing w:val="40"/>
              <w:szCs w:val="28"/>
            </w:rPr>
            <w:instrText xml:space="preserve"> HYPERLINK \l _Toc1102120270 </w:instrText>
          </w:r>
          <w:r>
            <w:rPr>
              <w:rFonts w:hint="eastAsia" w:ascii="Times New Roman" w:hAnsi="Times New Roman" w:eastAsia="SimSun" w:cs="Times New Roman"/>
              <w:b/>
              <w:spacing w:val="40"/>
              <w:szCs w:val="28"/>
            </w:rPr>
            <w:fldChar w:fldCharType="separate"/>
          </w:r>
          <w:r>
            <w:rPr>
              <w:rFonts w:hint="eastAsia" w:ascii="黑体" w:hAnsi="黑体" w:eastAsia="黑体"/>
              <w:b/>
              <w:szCs w:val="32"/>
              <w:lang w:val="en-US" w:eastAsia="zh-CN"/>
            </w:rPr>
            <w:t>一、 摘要及关键词</w:t>
          </w:r>
          <w:r>
            <w:rPr>
              <w:b/>
            </w:rPr>
            <w:tab/>
          </w:r>
          <w:r>
            <w:rPr>
              <w:b/>
            </w:rPr>
            <w:fldChar w:fldCharType="begin"/>
          </w:r>
          <w:r>
            <w:rPr>
              <w:b/>
            </w:rPr>
            <w:instrText xml:space="preserve"> PAGEREF _Toc1102120270 \h </w:instrText>
          </w:r>
          <w:r>
            <w:rPr>
              <w:b/>
            </w:rPr>
            <w:fldChar w:fldCharType="separate"/>
          </w:r>
          <w:r>
            <w:rPr>
              <w:b/>
            </w:rPr>
            <w:t>2</w:t>
          </w:r>
          <w:r>
            <w:rPr>
              <w:b/>
            </w:rPr>
            <w:fldChar w:fldCharType="end"/>
          </w:r>
          <w:r>
            <w:rPr>
              <w:rFonts w:hint="eastAsia" w:ascii="Times New Roman" w:hAnsi="Times New Roman" w:eastAsia="SimSun" w:cs="Times New Roman"/>
              <w:b/>
              <w:spacing w:val="40"/>
              <w:szCs w:val="28"/>
            </w:rPr>
            <w:fldChar w:fldCharType="end"/>
          </w:r>
        </w:p>
        <w:p>
          <w:pPr>
            <w:pStyle w:val="9"/>
            <w:tabs>
              <w:tab w:val="right" w:leader="dot" w:pos="8300"/>
            </w:tabs>
            <w:rPr>
              <w:b/>
            </w:rPr>
          </w:pPr>
          <w:r>
            <w:rPr>
              <w:rFonts w:hint="eastAsia" w:ascii="Times New Roman" w:hAnsi="Times New Roman" w:eastAsia="SimSun" w:cs="Times New Roman"/>
              <w:b/>
              <w:spacing w:val="40"/>
              <w:szCs w:val="28"/>
            </w:rPr>
            <w:fldChar w:fldCharType="begin"/>
          </w:r>
          <w:r>
            <w:rPr>
              <w:rFonts w:hint="eastAsia" w:ascii="Times New Roman" w:hAnsi="Times New Roman" w:eastAsia="SimSun" w:cs="Times New Roman"/>
              <w:b/>
              <w:spacing w:val="40"/>
              <w:szCs w:val="28"/>
            </w:rPr>
            <w:instrText xml:space="preserve"> HYPERLINK \l _Toc1288922515 </w:instrText>
          </w:r>
          <w:r>
            <w:rPr>
              <w:rFonts w:hint="eastAsia" w:ascii="Times New Roman" w:hAnsi="Times New Roman" w:eastAsia="SimSun" w:cs="Times New Roman"/>
              <w:b/>
              <w:spacing w:val="40"/>
              <w:szCs w:val="28"/>
            </w:rPr>
            <w:fldChar w:fldCharType="separate"/>
          </w:r>
          <w:r>
            <w:rPr>
              <w:rFonts w:hint="eastAsia" w:ascii="黑体" w:hAnsi="黑体" w:eastAsia="黑体"/>
              <w:b/>
              <w:szCs w:val="32"/>
              <w:lang w:val="en-US" w:eastAsia="zh-CN"/>
            </w:rPr>
            <w:t>二、 引言</w:t>
          </w:r>
          <w:r>
            <w:rPr>
              <w:b/>
            </w:rPr>
            <w:tab/>
          </w:r>
          <w:r>
            <w:rPr>
              <w:b/>
            </w:rPr>
            <w:fldChar w:fldCharType="begin"/>
          </w:r>
          <w:r>
            <w:rPr>
              <w:b/>
            </w:rPr>
            <w:instrText xml:space="preserve"> PAGEREF _Toc1288922515 \h </w:instrText>
          </w:r>
          <w:r>
            <w:rPr>
              <w:b/>
            </w:rPr>
            <w:fldChar w:fldCharType="separate"/>
          </w:r>
          <w:r>
            <w:rPr>
              <w:b/>
            </w:rPr>
            <w:t>3</w:t>
          </w:r>
          <w:r>
            <w:rPr>
              <w:b/>
            </w:rPr>
            <w:fldChar w:fldCharType="end"/>
          </w:r>
          <w:r>
            <w:rPr>
              <w:rFonts w:hint="eastAsia" w:ascii="Times New Roman" w:hAnsi="Times New Roman" w:eastAsia="SimSun" w:cs="Times New Roman"/>
              <w:b/>
              <w:spacing w:val="40"/>
              <w:szCs w:val="28"/>
            </w:rPr>
            <w:fldChar w:fldCharType="end"/>
          </w:r>
        </w:p>
        <w:p>
          <w:pPr>
            <w:pStyle w:val="9"/>
            <w:tabs>
              <w:tab w:val="right" w:leader="dot" w:pos="8300"/>
            </w:tabs>
            <w:rPr>
              <w:b/>
            </w:rPr>
          </w:pPr>
          <w:r>
            <w:rPr>
              <w:rFonts w:hint="eastAsia" w:ascii="Times New Roman" w:hAnsi="Times New Roman" w:eastAsia="SimSun" w:cs="Times New Roman"/>
              <w:b/>
              <w:spacing w:val="40"/>
              <w:szCs w:val="28"/>
            </w:rPr>
            <w:fldChar w:fldCharType="begin"/>
          </w:r>
          <w:r>
            <w:rPr>
              <w:rFonts w:hint="eastAsia" w:ascii="Times New Roman" w:hAnsi="Times New Roman" w:eastAsia="SimSun" w:cs="Times New Roman"/>
              <w:b/>
              <w:spacing w:val="40"/>
              <w:szCs w:val="28"/>
            </w:rPr>
            <w:instrText xml:space="preserve"> HYPERLINK \l _Toc1253162316 </w:instrText>
          </w:r>
          <w:r>
            <w:rPr>
              <w:rFonts w:hint="eastAsia" w:ascii="Times New Roman" w:hAnsi="Times New Roman" w:eastAsia="SimSun" w:cs="Times New Roman"/>
              <w:b/>
              <w:spacing w:val="40"/>
              <w:szCs w:val="28"/>
            </w:rPr>
            <w:fldChar w:fldCharType="separate"/>
          </w:r>
          <w:r>
            <w:rPr>
              <w:rFonts w:hint="eastAsia" w:ascii="黑体" w:hAnsi="黑体" w:eastAsia="黑体"/>
              <w:b/>
              <w:szCs w:val="32"/>
              <w:lang w:val="en-US" w:eastAsia="zh-CN"/>
            </w:rPr>
            <w:t>三、 案例简介</w:t>
          </w:r>
          <w:r>
            <w:rPr>
              <w:b/>
            </w:rPr>
            <w:tab/>
          </w:r>
          <w:r>
            <w:rPr>
              <w:b/>
            </w:rPr>
            <w:fldChar w:fldCharType="begin"/>
          </w:r>
          <w:r>
            <w:rPr>
              <w:b/>
            </w:rPr>
            <w:instrText xml:space="preserve"> PAGEREF _Toc1253162316 \h </w:instrText>
          </w:r>
          <w:r>
            <w:rPr>
              <w:b/>
            </w:rPr>
            <w:fldChar w:fldCharType="separate"/>
          </w:r>
          <w:r>
            <w:rPr>
              <w:b/>
            </w:rPr>
            <w:t>3</w:t>
          </w:r>
          <w:r>
            <w:rPr>
              <w:b/>
            </w:rPr>
            <w:fldChar w:fldCharType="end"/>
          </w:r>
          <w:r>
            <w:rPr>
              <w:rFonts w:hint="eastAsia" w:ascii="Times New Roman" w:hAnsi="Times New Roman" w:eastAsia="SimSun" w:cs="Times New Roman"/>
              <w:b/>
              <w:spacing w:val="40"/>
              <w:szCs w:val="28"/>
            </w:rPr>
            <w:fldChar w:fldCharType="end"/>
          </w:r>
        </w:p>
        <w:p>
          <w:pPr>
            <w:pStyle w:val="10"/>
            <w:tabs>
              <w:tab w:val="right" w:leader="dot" w:pos="8300"/>
            </w:tabs>
          </w:pPr>
          <w:r>
            <w:rPr>
              <w:rFonts w:hint="eastAsia" w:ascii="Times New Roman" w:hAnsi="Times New Roman" w:eastAsia="SimSun" w:cs="Times New Roman"/>
              <w:spacing w:val="40"/>
              <w:szCs w:val="28"/>
            </w:rPr>
            <w:fldChar w:fldCharType="begin"/>
          </w:r>
          <w:r>
            <w:rPr>
              <w:rFonts w:hint="eastAsia" w:ascii="Times New Roman" w:hAnsi="Times New Roman" w:eastAsia="SimSun" w:cs="Times New Roman"/>
              <w:spacing w:val="40"/>
              <w:szCs w:val="28"/>
            </w:rPr>
            <w:instrText xml:space="preserve"> HYPERLINK \l _Toc1526918883 </w:instrText>
          </w:r>
          <w:r>
            <w:rPr>
              <w:rFonts w:hint="eastAsia" w:ascii="Times New Roman" w:hAnsi="Times New Roman" w:eastAsia="SimSun" w:cs="Times New Roman"/>
              <w:spacing w:val="40"/>
              <w:szCs w:val="28"/>
            </w:rPr>
            <w:fldChar w:fldCharType="separate"/>
          </w:r>
          <w:r>
            <w:rPr>
              <w:rFonts w:hint="eastAsia" w:ascii="黑体" w:hAnsi="黑体" w:eastAsia="黑体"/>
              <w:szCs w:val="28"/>
            </w:rPr>
            <w:t>（一） 中国电信超2亿条用户信息被卖</w:t>
          </w:r>
          <w:r>
            <w:tab/>
          </w:r>
          <w:r>
            <w:fldChar w:fldCharType="begin"/>
          </w:r>
          <w:r>
            <w:instrText xml:space="preserve"> PAGEREF _Toc1526918883 \h </w:instrText>
          </w:r>
          <w:r>
            <w:fldChar w:fldCharType="separate"/>
          </w:r>
          <w:r>
            <w:t>3</w:t>
          </w:r>
          <w:r>
            <w:fldChar w:fldCharType="end"/>
          </w:r>
          <w:r>
            <w:rPr>
              <w:rFonts w:hint="eastAsia" w:ascii="Times New Roman" w:hAnsi="Times New Roman" w:eastAsia="SimSun" w:cs="Times New Roman"/>
              <w:spacing w:val="40"/>
              <w:szCs w:val="28"/>
            </w:rPr>
            <w:fldChar w:fldCharType="end"/>
          </w:r>
        </w:p>
        <w:p>
          <w:pPr>
            <w:pStyle w:val="10"/>
            <w:tabs>
              <w:tab w:val="right" w:leader="dot" w:pos="8300"/>
            </w:tabs>
          </w:pPr>
          <w:r>
            <w:rPr>
              <w:rFonts w:hint="eastAsia" w:ascii="Times New Roman" w:hAnsi="Times New Roman" w:eastAsia="SimSun" w:cs="Times New Roman"/>
              <w:spacing w:val="40"/>
              <w:szCs w:val="28"/>
            </w:rPr>
            <w:fldChar w:fldCharType="begin"/>
          </w:r>
          <w:r>
            <w:rPr>
              <w:rFonts w:hint="eastAsia" w:ascii="Times New Roman" w:hAnsi="Times New Roman" w:eastAsia="SimSun" w:cs="Times New Roman"/>
              <w:spacing w:val="40"/>
              <w:szCs w:val="28"/>
            </w:rPr>
            <w:instrText xml:space="preserve"> HYPERLINK \l _Toc496084931 </w:instrText>
          </w:r>
          <w:r>
            <w:rPr>
              <w:rFonts w:hint="eastAsia" w:ascii="Times New Roman" w:hAnsi="Times New Roman" w:eastAsia="SimSun" w:cs="Times New Roman"/>
              <w:spacing w:val="40"/>
              <w:szCs w:val="28"/>
            </w:rPr>
            <w:fldChar w:fldCharType="separate"/>
          </w:r>
          <w:r>
            <w:rPr>
              <w:rFonts w:hint="eastAsia" w:ascii="等线" w:hAnsi="等线" w:eastAsia="等线"/>
              <w:kern w:val="2"/>
              <w:szCs w:val="24"/>
              <w:lang w:val="en-US" w:eastAsia="zh-CN"/>
            </w:rPr>
            <w:t xml:space="preserve">（二） </w:t>
          </w:r>
          <w:r>
            <w:rPr>
              <w:rFonts w:hint="eastAsia" w:ascii="黑体" w:hAnsi="黑体" w:eastAsia="黑体"/>
              <w:szCs w:val="28"/>
            </w:rPr>
            <w:t>某英国安全公司云泄露50亿条安全记录</w:t>
          </w:r>
          <w:r>
            <w:tab/>
          </w:r>
          <w:r>
            <w:fldChar w:fldCharType="begin"/>
          </w:r>
          <w:r>
            <w:instrText xml:space="preserve"> PAGEREF _Toc496084931 \h </w:instrText>
          </w:r>
          <w:r>
            <w:fldChar w:fldCharType="separate"/>
          </w:r>
          <w:r>
            <w:t>3</w:t>
          </w:r>
          <w:r>
            <w:fldChar w:fldCharType="end"/>
          </w:r>
          <w:r>
            <w:rPr>
              <w:rFonts w:hint="eastAsia" w:ascii="Times New Roman" w:hAnsi="Times New Roman" w:eastAsia="SimSun" w:cs="Times New Roman"/>
              <w:spacing w:val="40"/>
              <w:szCs w:val="28"/>
            </w:rPr>
            <w:fldChar w:fldCharType="end"/>
          </w:r>
        </w:p>
        <w:p>
          <w:pPr>
            <w:pStyle w:val="10"/>
            <w:tabs>
              <w:tab w:val="right" w:leader="dot" w:pos="8300"/>
            </w:tabs>
          </w:pPr>
          <w:r>
            <w:rPr>
              <w:rFonts w:hint="eastAsia" w:ascii="Times New Roman" w:hAnsi="Times New Roman" w:eastAsia="SimSun" w:cs="Times New Roman"/>
              <w:spacing w:val="40"/>
              <w:szCs w:val="28"/>
            </w:rPr>
            <w:fldChar w:fldCharType="begin"/>
          </w:r>
          <w:r>
            <w:rPr>
              <w:rFonts w:hint="eastAsia" w:ascii="Times New Roman" w:hAnsi="Times New Roman" w:eastAsia="SimSun" w:cs="Times New Roman"/>
              <w:spacing w:val="40"/>
              <w:szCs w:val="28"/>
            </w:rPr>
            <w:instrText xml:space="preserve"> HYPERLINK \l _Toc1167917663 </w:instrText>
          </w:r>
          <w:r>
            <w:rPr>
              <w:rFonts w:hint="eastAsia" w:ascii="Times New Roman" w:hAnsi="Times New Roman" w:eastAsia="SimSun" w:cs="Times New Roman"/>
              <w:spacing w:val="40"/>
              <w:szCs w:val="28"/>
            </w:rPr>
            <w:fldChar w:fldCharType="separate"/>
          </w:r>
          <w:r>
            <w:rPr>
              <w:rFonts w:hint="eastAsia" w:ascii="黑体" w:hAnsi="黑体" w:eastAsia="黑体"/>
              <w:szCs w:val="28"/>
            </w:rPr>
            <w:t xml:space="preserve">（三） </w:t>
          </w:r>
          <w:r>
            <w:rPr>
              <w:rFonts w:hint="eastAsia" w:ascii="黑体" w:hAnsi="黑体" w:eastAsia="黑体"/>
              <w:szCs w:val="28"/>
              <w:lang w:val="en-US" w:eastAsia="zh-CN"/>
            </w:rPr>
            <w:t>锻炼跟踪应用程序Jefit数据泄露事件</w:t>
          </w:r>
          <w:r>
            <w:tab/>
          </w:r>
          <w:r>
            <w:fldChar w:fldCharType="begin"/>
          </w:r>
          <w:r>
            <w:instrText xml:space="preserve"> PAGEREF _Toc1167917663 \h </w:instrText>
          </w:r>
          <w:r>
            <w:fldChar w:fldCharType="separate"/>
          </w:r>
          <w:r>
            <w:t>4</w:t>
          </w:r>
          <w:r>
            <w:fldChar w:fldCharType="end"/>
          </w:r>
          <w:r>
            <w:rPr>
              <w:rFonts w:hint="eastAsia" w:ascii="Times New Roman" w:hAnsi="Times New Roman" w:eastAsia="SimSun" w:cs="Times New Roman"/>
              <w:spacing w:val="40"/>
              <w:szCs w:val="28"/>
            </w:rPr>
            <w:fldChar w:fldCharType="end"/>
          </w:r>
        </w:p>
        <w:p>
          <w:pPr>
            <w:pStyle w:val="9"/>
            <w:tabs>
              <w:tab w:val="right" w:leader="dot" w:pos="8300"/>
            </w:tabs>
            <w:rPr>
              <w:b/>
            </w:rPr>
          </w:pPr>
          <w:r>
            <w:rPr>
              <w:rFonts w:hint="eastAsia" w:ascii="Times New Roman" w:hAnsi="Times New Roman" w:eastAsia="SimSun" w:cs="Times New Roman"/>
              <w:b/>
              <w:spacing w:val="40"/>
              <w:szCs w:val="28"/>
            </w:rPr>
            <w:fldChar w:fldCharType="begin"/>
          </w:r>
          <w:r>
            <w:rPr>
              <w:rFonts w:hint="eastAsia" w:ascii="Times New Roman" w:hAnsi="Times New Roman" w:eastAsia="SimSun" w:cs="Times New Roman"/>
              <w:b/>
              <w:spacing w:val="40"/>
              <w:szCs w:val="28"/>
            </w:rPr>
            <w:instrText xml:space="preserve"> HYPERLINK \l _Toc1191628461 </w:instrText>
          </w:r>
          <w:r>
            <w:rPr>
              <w:rFonts w:hint="eastAsia" w:ascii="Times New Roman" w:hAnsi="Times New Roman" w:eastAsia="SimSun" w:cs="Times New Roman"/>
              <w:b/>
              <w:spacing w:val="40"/>
              <w:szCs w:val="28"/>
            </w:rPr>
            <w:fldChar w:fldCharType="separate"/>
          </w:r>
          <w:r>
            <w:rPr>
              <w:rFonts w:hint="eastAsia" w:ascii="黑体" w:hAnsi="黑体" w:eastAsia="黑体"/>
              <w:b/>
              <w:szCs w:val="32"/>
              <w:lang w:val="en-US" w:eastAsia="zh-CN"/>
            </w:rPr>
            <w:t>四、 大数据时代隐私泄露问题的提出</w:t>
          </w:r>
          <w:r>
            <w:rPr>
              <w:b/>
            </w:rPr>
            <w:tab/>
          </w:r>
          <w:r>
            <w:rPr>
              <w:b/>
            </w:rPr>
            <w:fldChar w:fldCharType="begin"/>
          </w:r>
          <w:r>
            <w:rPr>
              <w:b/>
            </w:rPr>
            <w:instrText xml:space="preserve"> PAGEREF _Toc1191628461 \h </w:instrText>
          </w:r>
          <w:r>
            <w:rPr>
              <w:b/>
            </w:rPr>
            <w:fldChar w:fldCharType="separate"/>
          </w:r>
          <w:r>
            <w:rPr>
              <w:b/>
            </w:rPr>
            <w:t>5</w:t>
          </w:r>
          <w:r>
            <w:rPr>
              <w:b/>
            </w:rPr>
            <w:fldChar w:fldCharType="end"/>
          </w:r>
          <w:r>
            <w:rPr>
              <w:rFonts w:hint="eastAsia" w:ascii="Times New Roman" w:hAnsi="Times New Roman" w:eastAsia="SimSun" w:cs="Times New Roman"/>
              <w:b/>
              <w:spacing w:val="40"/>
              <w:szCs w:val="28"/>
            </w:rPr>
            <w:fldChar w:fldCharType="end"/>
          </w:r>
        </w:p>
        <w:p>
          <w:pPr>
            <w:pStyle w:val="9"/>
            <w:tabs>
              <w:tab w:val="right" w:leader="dot" w:pos="8300"/>
            </w:tabs>
            <w:rPr>
              <w:b/>
            </w:rPr>
          </w:pPr>
          <w:r>
            <w:rPr>
              <w:rFonts w:hint="eastAsia" w:ascii="Times New Roman" w:hAnsi="Times New Roman" w:eastAsia="SimSun" w:cs="Times New Roman"/>
              <w:b/>
              <w:spacing w:val="40"/>
              <w:szCs w:val="28"/>
            </w:rPr>
            <w:fldChar w:fldCharType="begin"/>
          </w:r>
          <w:r>
            <w:rPr>
              <w:rFonts w:hint="eastAsia" w:ascii="Times New Roman" w:hAnsi="Times New Roman" w:eastAsia="SimSun" w:cs="Times New Roman"/>
              <w:b/>
              <w:spacing w:val="40"/>
              <w:szCs w:val="28"/>
            </w:rPr>
            <w:instrText xml:space="preserve"> HYPERLINK \l _Toc267052105 </w:instrText>
          </w:r>
          <w:r>
            <w:rPr>
              <w:rFonts w:hint="eastAsia" w:ascii="Times New Roman" w:hAnsi="Times New Roman" w:eastAsia="SimSun" w:cs="Times New Roman"/>
              <w:b/>
              <w:spacing w:val="40"/>
              <w:szCs w:val="28"/>
            </w:rPr>
            <w:fldChar w:fldCharType="separate"/>
          </w:r>
          <w:r>
            <w:rPr>
              <w:rFonts w:hint="eastAsia" w:ascii="黑体" w:hAnsi="黑体" w:eastAsia="黑体"/>
              <w:b/>
              <w:szCs w:val="32"/>
              <w:lang w:val="en-US" w:eastAsia="zh-CN"/>
            </w:rPr>
            <w:t>五、 大数据时代隐私泄露问题的相关调查</w:t>
          </w:r>
          <w:r>
            <w:rPr>
              <w:b/>
            </w:rPr>
            <w:tab/>
          </w:r>
          <w:r>
            <w:rPr>
              <w:b/>
            </w:rPr>
            <w:fldChar w:fldCharType="begin"/>
          </w:r>
          <w:r>
            <w:rPr>
              <w:b/>
            </w:rPr>
            <w:instrText xml:space="preserve"> PAGEREF _Toc267052105 \h </w:instrText>
          </w:r>
          <w:r>
            <w:rPr>
              <w:b/>
            </w:rPr>
            <w:fldChar w:fldCharType="separate"/>
          </w:r>
          <w:r>
            <w:rPr>
              <w:b/>
            </w:rPr>
            <w:t>5</w:t>
          </w:r>
          <w:r>
            <w:rPr>
              <w:b/>
            </w:rPr>
            <w:fldChar w:fldCharType="end"/>
          </w:r>
          <w:r>
            <w:rPr>
              <w:rFonts w:hint="eastAsia" w:ascii="Times New Roman" w:hAnsi="Times New Roman" w:eastAsia="SimSun" w:cs="Times New Roman"/>
              <w:b/>
              <w:spacing w:val="40"/>
              <w:szCs w:val="28"/>
            </w:rPr>
            <w:fldChar w:fldCharType="end"/>
          </w:r>
        </w:p>
        <w:p>
          <w:pPr>
            <w:pStyle w:val="10"/>
            <w:tabs>
              <w:tab w:val="right" w:leader="dot" w:pos="8300"/>
            </w:tabs>
          </w:pPr>
          <w:r>
            <w:rPr>
              <w:rFonts w:hint="eastAsia" w:ascii="Times New Roman" w:hAnsi="Times New Roman" w:eastAsia="SimSun" w:cs="Times New Roman"/>
              <w:spacing w:val="40"/>
              <w:szCs w:val="28"/>
            </w:rPr>
            <w:fldChar w:fldCharType="begin"/>
          </w:r>
          <w:r>
            <w:rPr>
              <w:rFonts w:hint="eastAsia" w:ascii="Times New Roman" w:hAnsi="Times New Roman" w:eastAsia="SimSun" w:cs="Times New Roman"/>
              <w:spacing w:val="40"/>
              <w:szCs w:val="28"/>
            </w:rPr>
            <w:instrText xml:space="preserve"> HYPERLINK \l _Toc103906505 </w:instrText>
          </w:r>
          <w:r>
            <w:rPr>
              <w:rFonts w:hint="eastAsia" w:ascii="Times New Roman" w:hAnsi="Times New Roman" w:eastAsia="SimSun" w:cs="Times New Roman"/>
              <w:spacing w:val="40"/>
              <w:szCs w:val="28"/>
            </w:rPr>
            <w:fldChar w:fldCharType="separate"/>
          </w:r>
          <w:r>
            <w:rPr>
              <w:rFonts w:hint="eastAsia" w:ascii="黑体" w:hAnsi="黑体" w:eastAsia="黑体"/>
              <w:szCs w:val="28"/>
            </w:rPr>
            <w:t xml:space="preserve">（一） </w:t>
          </w:r>
          <w:r>
            <w:rPr>
              <w:rFonts w:hint="eastAsia" w:ascii="黑体" w:hAnsi="黑体" w:eastAsia="黑体"/>
              <w:szCs w:val="28"/>
              <w:lang w:val="en-US" w:eastAsia="zh-CN"/>
            </w:rPr>
            <w:t>调查数据</w:t>
          </w:r>
          <w:r>
            <w:tab/>
          </w:r>
          <w:r>
            <w:fldChar w:fldCharType="begin"/>
          </w:r>
          <w:r>
            <w:instrText xml:space="preserve"> PAGEREF _Toc103906505 \h </w:instrText>
          </w:r>
          <w:r>
            <w:fldChar w:fldCharType="separate"/>
          </w:r>
          <w:r>
            <w:t>6</w:t>
          </w:r>
          <w:r>
            <w:fldChar w:fldCharType="end"/>
          </w:r>
          <w:r>
            <w:rPr>
              <w:rFonts w:hint="eastAsia" w:ascii="Times New Roman" w:hAnsi="Times New Roman" w:eastAsia="SimSun" w:cs="Times New Roman"/>
              <w:spacing w:val="40"/>
              <w:szCs w:val="28"/>
            </w:rPr>
            <w:fldChar w:fldCharType="end"/>
          </w:r>
        </w:p>
        <w:p>
          <w:pPr>
            <w:pStyle w:val="10"/>
            <w:tabs>
              <w:tab w:val="right" w:leader="dot" w:pos="8300"/>
            </w:tabs>
          </w:pPr>
          <w:r>
            <w:rPr>
              <w:rFonts w:hint="eastAsia" w:ascii="Times New Roman" w:hAnsi="Times New Roman" w:eastAsia="SimSun" w:cs="Times New Roman"/>
              <w:spacing w:val="40"/>
              <w:szCs w:val="28"/>
            </w:rPr>
            <w:fldChar w:fldCharType="begin"/>
          </w:r>
          <w:r>
            <w:rPr>
              <w:rFonts w:hint="eastAsia" w:ascii="Times New Roman" w:hAnsi="Times New Roman" w:eastAsia="SimSun" w:cs="Times New Roman"/>
              <w:spacing w:val="40"/>
              <w:szCs w:val="28"/>
            </w:rPr>
            <w:instrText xml:space="preserve"> HYPERLINK \l _Toc452424524 </w:instrText>
          </w:r>
          <w:r>
            <w:rPr>
              <w:rFonts w:hint="eastAsia" w:ascii="Times New Roman" w:hAnsi="Times New Roman" w:eastAsia="SimSun" w:cs="Times New Roman"/>
              <w:spacing w:val="40"/>
              <w:szCs w:val="28"/>
            </w:rPr>
            <w:fldChar w:fldCharType="separate"/>
          </w:r>
          <w:r>
            <w:rPr>
              <w:rFonts w:hint="eastAsia" w:ascii="黑体" w:hAnsi="黑体" w:eastAsia="黑体"/>
              <w:szCs w:val="32"/>
              <w:lang w:val="en-US" w:eastAsia="zh-CN"/>
            </w:rPr>
            <w:t>（二） 调查结果分析</w:t>
          </w:r>
          <w:r>
            <w:tab/>
          </w:r>
          <w:r>
            <w:fldChar w:fldCharType="begin"/>
          </w:r>
          <w:r>
            <w:instrText xml:space="preserve"> PAGEREF _Toc452424524 \h </w:instrText>
          </w:r>
          <w:r>
            <w:fldChar w:fldCharType="separate"/>
          </w:r>
          <w:r>
            <w:t>12</w:t>
          </w:r>
          <w:r>
            <w:fldChar w:fldCharType="end"/>
          </w:r>
          <w:r>
            <w:rPr>
              <w:rFonts w:hint="eastAsia" w:ascii="Times New Roman" w:hAnsi="Times New Roman" w:eastAsia="SimSun" w:cs="Times New Roman"/>
              <w:spacing w:val="40"/>
              <w:szCs w:val="28"/>
            </w:rPr>
            <w:fldChar w:fldCharType="end"/>
          </w:r>
        </w:p>
        <w:p>
          <w:pPr>
            <w:pStyle w:val="9"/>
            <w:tabs>
              <w:tab w:val="right" w:leader="dot" w:pos="8300"/>
            </w:tabs>
            <w:rPr>
              <w:b/>
            </w:rPr>
          </w:pPr>
          <w:r>
            <w:rPr>
              <w:rFonts w:hint="eastAsia" w:ascii="Times New Roman" w:hAnsi="Times New Roman" w:eastAsia="SimSun" w:cs="Times New Roman"/>
              <w:b/>
              <w:spacing w:val="40"/>
              <w:szCs w:val="28"/>
            </w:rPr>
            <w:fldChar w:fldCharType="begin"/>
          </w:r>
          <w:r>
            <w:rPr>
              <w:rFonts w:hint="eastAsia" w:ascii="Times New Roman" w:hAnsi="Times New Roman" w:eastAsia="SimSun" w:cs="Times New Roman"/>
              <w:b/>
              <w:spacing w:val="40"/>
              <w:szCs w:val="28"/>
            </w:rPr>
            <w:instrText xml:space="preserve"> HYPERLINK \l _Toc1806864488 </w:instrText>
          </w:r>
          <w:r>
            <w:rPr>
              <w:rFonts w:hint="eastAsia" w:ascii="Times New Roman" w:hAnsi="Times New Roman" w:eastAsia="SimSun" w:cs="Times New Roman"/>
              <w:b/>
              <w:spacing w:val="40"/>
              <w:szCs w:val="28"/>
            </w:rPr>
            <w:fldChar w:fldCharType="separate"/>
          </w:r>
          <w:r>
            <w:rPr>
              <w:rFonts w:hint="eastAsia" w:ascii="黑体" w:hAnsi="黑体" w:eastAsia="黑体"/>
              <w:b/>
              <w:szCs w:val="32"/>
              <w:lang w:val="en-US" w:eastAsia="zh-CN"/>
            </w:rPr>
            <w:t>六、 大数据时代隐私泄露问题的伦理保护难点</w:t>
          </w:r>
          <w:r>
            <w:rPr>
              <w:b/>
            </w:rPr>
            <w:tab/>
          </w:r>
          <w:r>
            <w:rPr>
              <w:b/>
            </w:rPr>
            <w:fldChar w:fldCharType="begin"/>
          </w:r>
          <w:r>
            <w:rPr>
              <w:b/>
            </w:rPr>
            <w:instrText xml:space="preserve"> PAGEREF _Toc1806864488 \h </w:instrText>
          </w:r>
          <w:r>
            <w:rPr>
              <w:b/>
            </w:rPr>
            <w:fldChar w:fldCharType="separate"/>
          </w:r>
          <w:r>
            <w:rPr>
              <w:b/>
            </w:rPr>
            <w:t>12</w:t>
          </w:r>
          <w:r>
            <w:rPr>
              <w:b/>
            </w:rPr>
            <w:fldChar w:fldCharType="end"/>
          </w:r>
          <w:r>
            <w:rPr>
              <w:rFonts w:hint="eastAsia" w:ascii="Times New Roman" w:hAnsi="Times New Roman" w:eastAsia="SimSun" w:cs="Times New Roman"/>
              <w:b/>
              <w:spacing w:val="40"/>
              <w:szCs w:val="28"/>
            </w:rPr>
            <w:fldChar w:fldCharType="end"/>
          </w:r>
        </w:p>
        <w:p>
          <w:pPr>
            <w:pStyle w:val="10"/>
            <w:tabs>
              <w:tab w:val="right" w:leader="dot" w:pos="8300"/>
            </w:tabs>
          </w:pPr>
          <w:r>
            <w:rPr>
              <w:rFonts w:hint="eastAsia" w:ascii="Times New Roman" w:hAnsi="Times New Roman" w:eastAsia="SimSun" w:cs="Times New Roman"/>
              <w:spacing w:val="40"/>
              <w:szCs w:val="28"/>
            </w:rPr>
            <w:fldChar w:fldCharType="begin"/>
          </w:r>
          <w:r>
            <w:rPr>
              <w:rFonts w:hint="eastAsia" w:ascii="Times New Roman" w:hAnsi="Times New Roman" w:eastAsia="SimSun" w:cs="Times New Roman"/>
              <w:spacing w:val="40"/>
              <w:szCs w:val="28"/>
            </w:rPr>
            <w:instrText xml:space="preserve"> HYPERLINK \l _Toc405197589 </w:instrText>
          </w:r>
          <w:r>
            <w:rPr>
              <w:rFonts w:hint="eastAsia" w:ascii="Times New Roman" w:hAnsi="Times New Roman" w:eastAsia="SimSun" w:cs="Times New Roman"/>
              <w:spacing w:val="40"/>
              <w:szCs w:val="28"/>
            </w:rPr>
            <w:fldChar w:fldCharType="separate"/>
          </w:r>
          <w:r>
            <w:rPr>
              <w:rFonts w:hint="eastAsia" w:ascii="黑体" w:hAnsi="黑体" w:eastAsia="黑体"/>
              <w:szCs w:val="28"/>
              <w:lang w:val="en-US" w:eastAsia="zh-CN"/>
            </w:rPr>
            <w:t>（一） 大数据时代，个人权利和个人隐私保护存在天生的矛盾性</w:t>
          </w:r>
          <w:r>
            <w:tab/>
          </w:r>
          <w:r>
            <w:fldChar w:fldCharType="begin"/>
          </w:r>
          <w:r>
            <w:instrText xml:space="preserve"> PAGEREF _Toc405197589 \h </w:instrText>
          </w:r>
          <w:r>
            <w:fldChar w:fldCharType="separate"/>
          </w:r>
          <w:r>
            <w:t>12</w:t>
          </w:r>
          <w:r>
            <w:fldChar w:fldCharType="end"/>
          </w:r>
          <w:r>
            <w:rPr>
              <w:rFonts w:hint="eastAsia" w:ascii="Times New Roman" w:hAnsi="Times New Roman" w:eastAsia="SimSun" w:cs="Times New Roman"/>
              <w:spacing w:val="40"/>
              <w:szCs w:val="28"/>
            </w:rPr>
            <w:fldChar w:fldCharType="end"/>
          </w:r>
        </w:p>
        <w:p>
          <w:pPr>
            <w:pStyle w:val="10"/>
            <w:tabs>
              <w:tab w:val="right" w:leader="dot" w:pos="8300"/>
            </w:tabs>
          </w:pPr>
          <w:r>
            <w:rPr>
              <w:rFonts w:hint="eastAsia" w:ascii="Times New Roman" w:hAnsi="Times New Roman" w:eastAsia="SimSun" w:cs="Times New Roman"/>
              <w:spacing w:val="40"/>
              <w:szCs w:val="28"/>
            </w:rPr>
            <w:fldChar w:fldCharType="begin"/>
          </w:r>
          <w:r>
            <w:rPr>
              <w:rFonts w:hint="eastAsia" w:ascii="Times New Roman" w:hAnsi="Times New Roman" w:eastAsia="SimSun" w:cs="Times New Roman"/>
              <w:spacing w:val="40"/>
              <w:szCs w:val="28"/>
            </w:rPr>
            <w:instrText xml:space="preserve"> HYPERLINK \l _Toc485233686 </w:instrText>
          </w:r>
          <w:r>
            <w:rPr>
              <w:rFonts w:hint="eastAsia" w:ascii="Times New Roman" w:hAnsi="Times New Roman" w:eastAsia="SimSun" w:cs="Times New Roman"/>
              <w:spacing w:val="40"/>
              <w:szCs w:val="28"/>
            </w:rPr>
            <w:fldChar w:fldCharType="separate"/>
          </w:r>
          <w:r>
            <w:rPr>
              <w:rFonts w:hint="eastAsia" w:ascii="黑体" w:hAnsi="黑体" w:eastAsia="黑体"/>
              <w:szCs w:val="28"/>
              <w:lang w:val="en-US" w:eastAsia="zh-CN"/>
            </w:rPr>
            <w:t>（二） 互联网大公司的数据垄断严重影响了社会公平</w:t>
          </w:r>
          <w:r>
            <w:tab/>
          </w:r>
          <w:r>
            <w:fldChar w:fldCharType="begin"/>
          </w:r>
          <w:r>
            <w:instrText xml:space="preserve"> PAGEREF _Toc485233686 \h </w:instrText>
          </w:r>
          <w:r>
            <w:fldChar w:fldCharType="separate"/>
          </w:r>
          <w:r>
            <w:t>13</w:t>
          </w:r>
          <w:r>
            <w:fldChar w:fldCharType="end"/>
          </w:r>
          <w:r>
            <w:rPr>
              <w:rFonts w:hint="eastAsia" w:ascii="Times New Roman" w:hAnsi="Times New Roman" w:eastAsia="SimSun" w:cs="Times New Roman"/>
              <w:spacing w:val="40"/>
              <w:szCs w:val="28"/>
            </w:rPr>
            <w:fldChar w:fldCharType="end"/>
          </w:r>
        </w:p>
        <w:p>
          <w:pPr>
            <w:pStyle w:val="9"/>
            <w:tabs>
              <w:tab w:val="right" w:leader="dot" w:pos="8300"/>
            </w:tabs>
            <w:rPr>
              <w:b/>
            </w:rPr>
          </w:pPr>
          <w:r>
            <w:rPr>
              <w:rFonts w:hint="eastAsia" w:ascii="Times New Roman" w:hAnsi="Times New Roman" w:eastAsia="SimSun" w:cs="Times New Roman"/>
              <w:b/>
              <w:spacing w:val="40"/>
              <w:szCs w:val="28"/>
            </w:rPr>
            <w:fldChar w:fldCharType="begin"/>
          </w:r>
          <w:r>
            <w:rPr>
              <w:rFonts w:hint="eastAsia" w:ascii="Times New Roman" w:hAnsi="Times New Roman" w:eastAsia="SimSun" w:cs="Times New Roman"/>
              <w:b/>
              <w:spacing w:val="40"/>
              <w:szCs w:val="28"/>
            </w:rPr>
            <w:instrText xml:space="preserve"> HYPERLINK \l _Toc1327152943 </w:instrText>
          </w:r>
          <w:r>
            <w:rPr>
              <w:rFonts w:hint="eastAsia" w:ascii="Times New Roman" w:hAnsi="Times New Roman" w:eastAsia="SimSun" w:cs="Times New Roman"/>
              <w:b/>
              <w:spacing w:val="40"/>
              <w:szCs w:val="28"/>
            </w:rPr>
            <w:fldChar w:fldCharType="separate"/>
          </w:r>
          <w:r>
            <w:rPr>
              <w:rFonts w:hint="eastAsia" w:ascii="黑体" w:hAnsi="黑体" w:eastAsia="黑体"/>
              <w:b/>
              <w:szCs w:val="32"/>
              <w:lang w:val="en-US" w:eastAsia="zh-CN"/>
            </w:rPr>
            <w:t>七、 普通人应该如何应对大数据时代的隐私泄露</w:t>
          </w:r>
          <w:r>
            <w:rPr>
              <w:b/>
            </w:rPr>
            <w:tab/>
          </w:r>
          <w:r>
            <w:rPr>
              <w:b/>
            </w:rPr>
            <w:fldChar w:fldCharType="begin"/>
          </w:r>
          <w:r>
            <w:rPr>
              <w:b/>
            </w:rPr>
            <w:instrText xml:space="preserve"> PAGEREF _Toc1327152943 \h </w:instrText>
          </w:r>
          <w:r>
            <w:rPr>
              <w:b/>
            </w:rPr>
            <w:fldChar w:fldCharType="separate"/>
          </w:r>
          <w:r>
            <w:rPr>
              <w:b/>
            </w:rPr>
            <w:t>13</w:t>
          </w:r>
          <w:r>
            <w:rPr>
              <w:b/>
            </w:rPr>
            <w:fldChar w:fldCharType="end"/>
          </w:r>
          <w:r>
            <w:rPr>
              <w:rFonts w:hint="eastAsia" w:ascii="Times New Roman" w:hAnsi="Times New Roman" w:eastAsia="SimSun" w:cs="Times New Roman"/>
              <w:b/>
              <w:spacing w:val="40"/>
              <w:szCs w:val="28"/>
            </w:rPr>
            <w:fldChar w:fldCharType="end"/>
          </w:r>
        </w:p>
        <w:p>
          <w:pPr>
            <w:pStyle w:val="9"/>
            <w:tabs>
              <w:tab w:val="right" w:leader="dot" w:pos="8300"/>
            </w:tabs>
            <w:rPr>
              <w:b/>
            </w:rPr>
          </w:pPr>
          <w:r>
            <w:rPr>
              <w:rFonts w:hint="eastAsia" w:ascii="Times New Roman" w:hAnsi="Times New Roman" w:eastAsia="SimSun" w:cs="Times New Roman"/>
              <w:b/>
              <w:spacing w:val="40"/>
              <w:szCs w:val="28"/>
            </w:rPr>
            <w:fldChar w:fldCharType="begin"/>
          </w:r>
          <w:r>
            <w:rPr>
              <w:rFonts w:hint="eastAsia" w:ascii="Times New Roman" w:hAnsi="Times New Roman" w:eastAsia="SimSun" w:cs="Times New Roman"/>
              <w:b/>
              <w:spacing w:val="40"/>
              <w:szCs w:val="28"/>
            </w:rPr>
            <w:instrText xml:space="preserve"> HYPERLINK \l _Toc1694355259 </w:instrText>
          </w:r>
          <w:r>
            <w:rPr>
              <w:rFonts w:hint="eastAsia" w:ascii="Times New Roman" w:hAnsi="Times New Roman" w:eastAsia="SimSun" w:cs="Times New Roman"/>
              <w:b/>
              <w:spacing w:val="40"/>
              <w:szCs w:val="28"/>
            </w:rPr>
            <w:fldChar w:fldCharType="separate"/>
          </w:r>
          <w:r>
            <w:rPr>
              <w:rFonts w:hint="eastAsia" w:ascii="黑体" w:hAnsi="黑体" w:eastAsia="黑体"/>
              <w:b/>
              <w:szCs w:val="32"/>
              <w:lang w:val="en-US" w:eastAsia="zh-CN"/>
            </w:rPr>
            <w:t>八、 总结</w:t>
          </w:r>
          <w:r>
            <w:rPr>
              <w:b/>
            </w:rPr>
            <w:tab/>
          </w:r>
          <w:r>
            <w:rPr>
              <w:b/>
            </w:rPr>
            <w:fldChar w:fldCharType="begin"/>
          </w:r>
          <w:r>
            <w:rPr>
              <w:b/>
            </w:rPr>
            <w:instrText xml:space="preserve"> PAGEREF _Toc1694355259 \h </w:instrText>
          </w:r>
          <w:r>
            <w:rPr>
              <w:b/>
            </w:rPr>
            <w:fldChar w:fldCharType="separate"/>
          </w:r>
          <w:r>
            <w:rPr>
              <w:b/>
            </w:rPr>
            <w:t>13</w:t>
          </w:r>
          <w:r>
            <w:rPr>
              <w:b/>
            </w:rPr>
            <w:fldChar w:fldCharType="end"/>
          </w:r>
          <w:r>
            <w:rPr>
              <w:rFonts w:hint="eastAsia" w:ascii="Times New Roman" w:hAnsi="Times New Roman" w:eastAsia="SimSun" w:cs="Times New Roman"/>
              <w:b/>
              <w:spacing w:val="40"/>
              <w:szCs w:val="28"/>
            </w:rPr>
            <w:fldChar w:fldCharType="end"/>
          </w:r>
        </w:p>
        <w:p>
          <w:pPr>
            <w:pStyle w:val="9"/>
            <w:tabs>
              <w:tab w:val="right" w:leader="dot" w:pos="8300"/>
            </w:tabs>
            <w:rPr>
              <w:b/>
            </w:rPr>
          </w:pPr>
          <w:r>
            <w:rPr>
              <w:rFonts w:hint="eastAsia" w:ascii="Times New Roman" w:hAnsi="Times New Roman" w:eastAsia="SimSun" w:cs="Times New Roman"/>
              <w:b/>
              <w:spacing w:val="40"/>
              <w:szCs w:val="28"/>
            </w:rPr>
            <w:fldChar w:fldCharType="begin"/>
          </w:r>
          <w:r>
            <w:rPr>
              <w:rFonts w:hint="eastAsia" w:ascii="Times New Roman" w:hAnsi="Times New Roman" w:eastAsia="SimSun" w:cs="Times New Roman"/>
              <w:b/>
              <w:spacing w:val="40"/>
              <w:szCs w:val="28"/>
            </w:rPr>
            <w:instrText xml:space="preserve"> HYPERLINK \l _Toc1395678793 </w:instrText>
          </w:r>
          <w:r>
            <w:rPr>
              <w:rFonts w:hint="eastAsia" w:ascii="Times New Roman" w:hAnsi="Times New Roman" w:eastAsia="SimSun" w:cs="Times New Roman"/>
              <w:b/>
              <w:spacing w:val="40"/>
              <w:szCs w:val="28"/>
            </w:rPr>
            <w:fldChar w:fldCharType="separate"/>
          </w:r>
          <w:r>
            <w:rPr>
              <w:rFonts w:hint="eastAsia" w:ascii="黑体" w:hAnsi="黑体" w:eastAsia="黑体"/>
              <w:b/>
              <w:szCs w:val="32"/>
              <w:lang w:val="en-US" w:eastAsia="zh-CN"/>
            </w:rPr>
            <w:t>九、 参考文献</w:t>
          </w:r>
          <w:r>
            <w:rPr>
              <w:b/>
            </w:rPr>
            <w:tab/>
          </w:r>
          <w:r>
            <w:rPr>
              <w:b/>
            </w:rPr>
            <w:fldChar w:fldCharType="begin"/>
          </w:r>
          <w:r>
            <w:rPr>
              <w:b/>
            </w:rPr>
            <w:instrText xml:space="preserve"> PAGEREF _Toc1395678793 \h </w:instrText>
          </w:r>
          <w:r>
            <w:rPr>
              <w:b/>
            </w:rPr>
            <w:fldChar w:fldCharType="separate"/>
          </w:r>
          <w:r>
            <w:rPr>
              <w:b/>
            </w:rPr>
            <w:t>14</w:t>
          </w:r>
          <w:r>
            <w:rPr>
              <w:b/>
            </w:rPr>
            <w:fldChar w:fldCharType="end"/>
          </w:r>
          <w:r>
            <w:rPr>
              <w:rFonts w:hint="eastAsia" w:ascii="Times New Roman" w:hAnsi="Times New Roman" w:eastAsia="SimSun" w:cs="Times New Roman"/>
              <w:b/>
              <w:spacing w:val="40"/>
              <w:szCs w:val="28"/>
            </w:rPr>
            <w:fldChar w:fldCharType="end"/>
          </w:r>
        </w:p>
        <w:p>
          <w:pPr>
            <w:spacing w:line="360" w:lineRule="auto"/>
            <w:jc w:val="both"/>
            <w:rPr>
              <w:rFonts w:hint="eastAsia" w:ascii="Times New Roman" w:hAnsi="Times New Roman" w:eastAsia="SimSun" w:cs="Times New Roman"/>
              <w:spacing w:val="40"/>
              <w:sz w:val="32"/>
              <w:szCs w:val="28"/>
            </w:rPr>
          </w:pPr>
          <w:r>
            <w:rPr>
              <w:rFonts w:hint="eastAsia" w:ascii="Times New Roman" w:hAnsi="Times New Roman" w:eastAsia="SimSun" w:cs="Times New Roman"/>
              <w:b/>
              <w:spacing w:val="40"/>
              <w:szCs w:val="28"/>
            </w:rPr>
            <w:fldChar w:fldCharType="end"/>
          </w:r>
        </w:p>
      </w:sdtContent>
    </w:sdt>
    <w:p>
      <w:pPr>
        <w:numPr>
          <w:ilvl w:val="0"/>
          <w:numId w:val="1"/>
        </w:numPr>
        <w:spacing w:before="156" w:beforeLines="50" w:after="156" w:afterLines="50"/>
        <w:jc w:val="center"/>
        <w:outlineLvl w:val="0"/>
        <w:rPr>
          <w:rFonts w:hint="eastAsia" w:ascii="黑体" w:hAnsi="黑体" w:eastAsia="黑体"/>
          <w:sz w:val="32"/>
          <w:szCs w:val="32"/>
          <w:lang w:val="en-US" w:eastAsia="zh-CN"/>
        </w:rPr>
      </w:pPr>
      <w:bookmarkStart w:id="0" w:name="OLE_LINK211"/>
      <w:bookmarkEnd w:id="0"/>
      <w:bookmarkStart w:id="1" w:name="OLE_LINK210"/>
      <w:bookmarkEnd w:id="1"/>
      <w:bookmarkStart w:id="2" w:name="_Toc1102120270"/>
      <w:r>
        <w:rPr>
          <w:rFonts w:hint="eastAsia" w:ascii="黑体" w:hAnsi="黑体" w:eastAsia="黑体"/>
          <w:sz w:val="32"/>
          <w:szCs w:val="32"/>
          <w:lang w:val="en-US" w:eastAsia="zh-CN"/>
        </w:rPr>
        <w:t>摘要及关键词</w:t>
      </w:r>
      <w:bookmarkEnd w:id="2"/>
    </w:p>
    <w:p>
      <w:pPr>
        <w:numPr>
          <w:ilvl w:val="0"/>
          <w:numId w:val="0"/>
        </w:numPr>
        <w:spacing w:before="156" w:beforeLines="50" w:after="156" w:afterLines="50"/>
        <w:ind w:firstLine="420" w:firstLineChars="0"/>
        <w:jc w:val="left"/>
        <w:rPr>
          <w:rFonts w:hint="eastAsia" w:ascii="SimSun" w:hAnsi="SimSun"/>
          <w:sz w:val="24"/>
          <w:lang w:eastAsia="zh-CN"/>
        </w:rPr>
      </w:pPr>
      <w:r>
        <w:rPr>
          <w:rFonts w:hint="eastAsia" w:ascii="SimSun" w:hAnsi="SimSun"/>
          <w:sz w:val="24"/>
          <w:lang w:eastAsia="zh-CN"/>
        </w:rPr>
        <w:t>大数据技术在给人们工作和生活带来巨大便利的同时，也产生了诸如个人隐私被泄露、数字身份遭盗用、数据安全受侵害、数字鸿沟（</w:t>
      </w:r>
      <w:r>
        <w:rPr>
          <w:rFonts w:hint="eastAsia" w:ascii="SimSun" w:hAnsi="SimSun"/>
          <w:sz w:val="24"/>
          <w:lang w:val="en-US" w:eastAsia="zh-CN"/>
        </w:rPr>
        <w:t>信息茧房</w:t>
      </w:r>
      <w:r>
        <w:rPr>
          <w:rFonts w:hint="eastAsia" w:ascii="SimSun" w:hAnsi="SimSun"/>
          <w:sz w:val="24"/>
          <w:lang w:eastAsia="zh-CN"/>
        </w:rPr>
        <w:t>）</w:t>
      </w:r>
      <w:r>
        <w:rPr>
          <w:rFonts w:hint="eastAsia" w:ascii="SimSun" w:hAnsi="SimSun"/>
          <w:sz w:val="24"/>
          <w:lang w:val="en-US" w:eastAsia="zh-CN"/>
        </w:rPr>
        <w:t>等</w:t>
      </w:r>
      <w:r>
        <w:rPr>
          <w:rFonts w:hint="eastAsia" w:ascii="SimSun" w:hAnsi="SimSun"/>
          <w:sz w:val="24"/>
          <w:lang w:eastAsia="zh-CN"/>
        </w:rPr>
        <w:t>越来越明显等一系列伦理问题。</w:t>
      </w:r>
      <w:r>
        <w:rPr>
          <w:rFonts w:hint="eastAsia" w:ascii="SimSun" w:hAnsi="SimSun"/>
          <w:sz w:val="24"/>
          <w:lang w:val="en-US" w:eastAsia="zh-CN"/>
        </w:rPr>
        <w:t>但是</w:t>
      </w:r>
      <w:r>
        <w:rPr>
          <w:rFonts w:hint="eastAsia" w:ascii="SimSun" w:hAnsi="SimSun"/>
          <w:sz w:val="24"/>
          <w:lang w:eastAsia="zh-CN"/>
        </w:rPr>
        <w:t>在大数据时代，我们在态度上反对泄露隐私，却无法拒绝技术带来的便利性。对此，有必要从大数据技术使用主体因素、大数据技术本身、大数据技术监管环境入手，分析其伦理问题产生的根源，并</w:t>
      </w:r>
      <w:r>
        <w:rPr>
          <w:rFonts w:hint="eastAsia" w:ascii="SimSun" w:hAnsi="SimSun"/>
          <w:sz w:val="24"/>
          <w:lang w:val="en-US" w:eastAsia="zh-CN"/>
        </w:rPr>
        <w:t>尝试</w:t>
      </w:r>
      <w:r>
        <w:rPr>
          <w:rFonts w:hint="eastAsia" w:ascii="SimSun" w:hAnsi="SimSun"/>
          <w:sz w:val="24"/>
          <w:lang w:eastAsia="zh-CN"/>
        </w:rPr>
        <w:t>进行有效治理。</w:t>
      </w:r>
    </w:p>
    <w:p>
      <w:pPr>
        <w:numPr>
          <w:ilvl w:val="0"/>
          <w:numId w:val="0"/>
        </w:numPr>
        <w:spacing w:before="156" w:beforeLines="50" w:after="156" w:afterLines="50"/>
        <w:jc w:val="left"/>
        <w:rPr>
          <w:rFonts w:hint="default" w:ascii="SimSun" w:hAnsi="SimSun"/>
          <w:sz w:val="24"/>
          <w:lang w:val="en-US" w:eastAsia="zh-CN"/>
        </w:rPr>
      </w:pPr>
      <w:r>
        <w:rPr>
          <w:rFonts w:hint="eastAsia" w:ascii="SimSun" w:hAnsi="SimSun"/>
          <w:sz w:val="24"/>
          <w:lang w:val="en-US" w:eastAsia="zh-CN"/>
        </w:rPr>
        <w:t>摘要：大数据、个人隐私、伦理、市场监管</w:t>
      </w:r>
    </w:p>
    <w:p>
      <w:pPr>
        <w:numPr>
          <w:ilvl w:val="0"/>
          <w:numId w:val="1"/>
        </w:numPr>
        <w:spacing w:before="156" w:beforeLines="50" w:after="156" w:afterLines="50"/>
        <w:jc w:val="center"/>
        <w:outlineLvl w:val="0"/>
        <w:rPr>
          <w:rFonts w:hint="default" w:ascii="黑体" w:hAnsi="黑体" w:eastAsia="黑体"/>
          <w:sz w:val="32"/>
          <w:szCs w:val="32"/>
          <w:lang w:val="en-US" w:eastAsia="zh-CN"/>
        </w:rPr>
      </w:pPr>
      <w:bookmarkStart w:id="3" w:name="_Toc1288922515"/>
      <w:r>
        <w:rPr>
          <w:rFonts w:hint="eastAsia" w:ascii="黑体" w:hAnsi="黑体" w:eastAsia="黑体"/>
          <w:sz w:val="32"/>
          <w:szCs w:val="32"/>
          <w:lang w:val="en-US" w:eastAsia="zh-CN"/>
        </w:rPr>
        <w:t>引言</w:t>
      </w:r>
      <w:bookmarkEnd w:id="3"/>
    </w:p>
    <w:p>
      <w:pPr>
        <w:autoSpaceDE w:val="0"/>
        <w:spacing w:line="360" w:lineRule="auto"/>
        <w:ind w:firstLine="480" w:firstLineChars="200"/>
        <w:jc w:val="left"/>
        <w:rPr>
          <w:rFonts w:hint="default" w:ascii="黑体" w:hAnsi="黑体" w:eastAsiaTheme="minorEastAsia"/>
          <w:sz w:val="32"/>
          <w:szCs w:val="32"/>
          <w:lang w:val="en-US" w:eastAsia="zh-CN"/>
        </w:rPr>
      </w:pPr>
      <w:r>
        <w:rPr>
          <w:rFonts w:hint="eastAsia" w:ascii="SimSun" w:hAnsi="SimSun"/>
          <w:sz w:val="24"/>
          <w:lang w:val="en-US" w:eastAsia="zh-CN"/>
        </w:rPr>
        <w:t>近年来，随着大数据基础设施建设（4G乃至5G的出现）的完善以及人工智能大模型技术的发展（GPT3.5乃至GPT4.0的问世），社会中不断涌现的新技术大大便利了人们的日常生活，但所谓“技术的价值在于它如何为人类社会带来更多便利和效益，而非仅仅停留在技术本身的发展”，智能化系统在服务人类生活的同时，其巨大的信息-经济利益也使得某部分人铤而走险，隐私数据泄露风险也愈发严重。当面对大数据时代的隐私泄露问题时，我们应该如何建立一个适配的规则，并能否借助该规则对我们的个人隐私信息进行保护，这值得我们进行深入的思考和研究。</w:t>
      </w:r>
    </w:p>
    <w:p>
      <w:pPr>
        <w:numPr>
          <w:ilvl w:val="0"/>
          <w:numId w:val="1"/>
        </w:numPr>
        <w:spacing w:before="156" w:beforeLines="50" w:after="156" w:afterLines="50"/>
        <w:jc w:val="center"/>
        <w:outlineLvl w:val="0"/>
        <w:rPr>
          <w:rFonts w:hint="default" w:ascii="黑体" w:hAnsi="黑体" w:eastAsia="黑体"/>
          <w:sz w:val="32"/>
          <w:szCs w:val="32"/>
          <w:lang w:val="en-US" w:eastAsia="zh-CN"/>
        </w:rPr>
      </w:pPr>
      <w:bookmarkStart w:id="4" w:name="_Toc1253162316"/>
      <w:r>
        <w:rPr>
          <w:rFonts w:hint="eastAsia" w:ascii="黑体" w:hAnsi="黑体" w:eastAsia="黑体"/>
          <w:sz w:val="32"/>
          <w:szCs w:val="32"/>
          <w:lang w:val="en-US" w:eastAsia="zh-CN"/>
        </w:rPr>
        <w:t>案例简介</w:t>
      </w:r>
      <w:bookmarkEnd w:id="4"/>
    </w:p>
    <w:p>
      <w:pPr>
        <w:numPr>
          <w:ilvl w:val="0"/>
          <w:numId w:val="2"/>
        </w:numPr>
        <w:autoSpaceDE w:val="0"/>
        <w:spacing w:before="156" w:beforeLines="50" w:after="156" w:afterLines="50"/>
        <w:ind w:firstLine="560" w:firstLineChars="200"/>
        <w:jc w:val="left"/>
        <w:outlineLvl w:val="1"/>
        <w:rPr>
          <w:rFonts w:hint="eastAsia" w:ascii="黑体" w:hAnsi="黑体" w:eastAsia="黑体"/>
          <w:sz w:val="28"/>
          <w:szCs w:val="28"/>
        </w:rPr>
      </w:pPr>
      <w:bookmarkStart w:id="5" w:name="_Toc1526918883"/>
      <w:r>
        <w:rPr>
          <w:rFonts w:hint="eastAsia" w:ascii="黑体" w:hAnsi="黑体" w:eastAsia="黑体"/>
          <w:sz w:val="28"/>
          <w:szCs w:val="28"/>
        </w:rPr>
        <w:t>中国电信超2亿条用户信息被卖</w:t>
      </w:r>
      <w:bookmarkEnd w:id="5"/>
    </w:p>
    <w:p>
      <w:pPr>
        <w:autoSpaceDE w:val="0"/>
        <w:spacing w:line="360" w:lineRule="auto"/>
        <w:ind w:firstLine="480" w:firstLineChars="200"/>
        <w:jc w:val="left"/>
        <w:rPr>
          <w:rFonts w:hint="eastAsia" w:ascii="SimSun" w:hAnsi="SimSun"/>
          <w:sz w:val="24"/>
        </w:rPr>
      </w:pPr>
      <w:r>
        <w:rPr>
          <w:rFonts w:hint="eastAsia" w:ascii="SimSun" w:hAnsi="SimSun"/>
          <w:sz w:val="24"/>
        </w:rPr>
        <w:t>2020年1月3日上午，中国裁判文书网公布了《陈德武、陈亚华、姜福乾等侵犯公民个人信息罪二审刑事裁定书》。</w:t>
      </w:r>
    </w:p>
    <w:p>
      <w:pPr>
        <w:autoSpaceDE w:val="0"/>
        <w:spacing w:line="360" w:lineRule="auto"/>
        <w:ind w:firstLine="480" w:firstLineChars="200"/>
        <w:jc w:val="left"/>
        <w:rPr>
          <w:rFonts w:hint="eastAsia" w:ascii="黑体" w:hAnsi="黑体" w:eastAsia="黑体"/>
          <w:sz w:val="28"/>
          <w:szCs w:val="28"/>
        </w:rPr>
      </w:pPr>
      <w:r>
        <w:rPr>
          <w:rFonts w:hint="eastAsia" w:ascii="SimSun" w:hAnsi="SimSun"/>
          <w:sz w:val="24"/>
        </w:rPr>
        <w:t>经法院二审审理查明：2013年至2016年9月27日，被告人陈亚华从号百信息服务有限公司（为中国电信股份有限公司的全资子公司）数据库获取区分不同行业、地区的手机号码信息提供给陈德武，被告人陈德武以人民币0.01元/条至0.2元/条不等的价格在网络上出售，获利金额累计达人民币2000余万元，涉及公民个人信息2亿余条。</w:t>
      </w:r>
    </w:p>
    <w:p>
      <w:pPr>
        <w:numPr>
          <w:ilvl w:val="0"/>
          <w:numId w:val="2"/>
        </w:numPr>
        <w:autoSpaceDE w:val="0"/>
        <w:spacing w:before="156" w:beforeLines="50" w:after="156" w:afterLines="50"/>
        <w:ind w:firstLine="560" w:firstLineChars="200"/>
        <w:jc w:val="left"/>
        <w:outlineLvl w:val="1"/>
        <w:rPr>
          <w:rFonts w:hint="default" w:ascii="等线" w:hAnsi="等线" w:eastAsia="等线"/>
          <w:kern w:val="2"/>
          <w:sz w:val="24"/>
          <w:szCs w:val="24"/>
          <w:lang w:val="en-US" w:eastAsia="zh-CN"/>
        </w:rPr>
      </w:pPr>
      <w:bookmarkStart w:id="6" w:name="_Toc496084931"/>
      <w:r>
        <w:rPr>
          <w:rFonts w:hint="eastAsia" w:ascii="黑体" w:hAnsi="黑体" w:eastAsia="黑体"/>
          <w:sz w:val="28"/>
          <w:szCs w:val="28"/>
        </w:rPr>
        <w:t>某英国安全公司云泄露50亿条安全记录</w:t>
      </w:r>
      <w:bookmarkEnd w:id="6"/>
    </w:p>
    <w:p>
      <w:pPr>
        <w:numPr>
          <w:ilvl w:val="0"/>
          <w:numId w:val="0"/>
        </w:numPr>
        <w:autoSpaceDE w:val="0"/>
        <w:spacing w:before="156" w:beforeLines="50" w:after="156" w:afterLines="50"/>
        <w:ind w:firstLine="420" w:firstLineChars="0"/>
        <w:jc w:val="left"/>
        <w:rPr>
          <w:rFonts w:hint="default" w:ascii="等线" w:hAnsi="等线" w:eastAsia="等线"/>
          <w:kern w:val="2"/>
          <w:sz w:val="24"/>
          <w:szCs w:val="24"/>
          <w:lang w:val="en-US" w:eastAsia="zh-CN"/>
        </w:rPr>
      </w:pPr>
      <w:r>
        <w:rPr>
          <w:rFonts w:hint="default" w:ascii="等线" w:hAnsi="等线" w:eastAsia="等线"/>
          <w:kern w:val="2"/>
          <w:sz w:val="24"/>
          <w:szCs w:val="24"/>
          <w:lang w:val="en-US" w:eastAsia="zh-CN"/>
        </w:rPr>
        <w:t>据外媒报道，</w:t>
      </w:r>
      <w:r>
        <w:rPr>
          <w:rFonts w:hint="eastAsia" w:ascii="等线" w:hAnsi="等线" w:eastAsia="等线"/>
          <w:kern w:val="2"/>
          <w:sz w:val="24"/>
          <w:szCs w:val="24"/>
          <w:lang w:val="en-US" w:eastAsia="zh-CN"/>
        </w:rPr>
        <w:t>2020年</w:t>
      </w:r>
      <w:r>
        <w:rPr>
          <w:rFonts w:hint="default" w:ascii="等线" w:hAnsi="等线" w:eastAsia="等线"/>
          <w:kern w:val="2"/>
          <w:sz w:val="24"/>
          <w:szCs w:val="24"/>
          <w:lang w:val="en-US" w:eastAsia="zh-CN"/>
        </w:rPr>
        <w:t>3月，安全专家Bob Diachenko发现了一个疑似属于英国安全公司的一个不安全的Elasticsearch实例，其中包括在2012年到2019年之间和安全事件有关的50亿条记录。</w:t>
      </w:r>
    </w:p>
    <w:p>
      <w:pPr>
        <w:numPr>
          <w:ilvl w:val="0"/>
          <w:numId w:val="0"/>
        </w:numPr>
        <w:autoSpaceDE w:val="0"/>
        <w:spacing w:before="156" w:beforeLines="50" w:after="156" w:afterLines="50"/>
        <w:ind w:firstLine="420" w:firstLineChars="0"/>
        <w:jc w:val="left"/>
        <w:rPr>
          <w:rFonts w:hint="default" w:ascii="等线" w:hAnsi="等线" w:eastAsia="等线"/>
          <w:kern w:val="2"/>
          <w:sz w:val="24"/>
          <w:szCs w:val="24"/>
          <w:lang w:val="en-US" w:eastAsia="zh-CN"/>
        </w:rPr>
      </w:pPr>
      <w:r>
        <w:rPr>
          <w:rFonts w:hint="default" w:ascii="等线" w:hAnsi="等线" w:eastAsia="等线"/>
          <w:kern w:val="2"/>
          <w:sz w:val="24"/>
          <w:szCs w:val="24"/>
          <w:lang w:val="en-US" w:eastAsia="zh-CN"/>
        </w:rPr>
        <w:t>根据Bob Diachenko的说法，在3月16日，他在公网发现了一个缺乏保护的Elasticsearch实例，根据SSL证书和反向DNS记录，发现这个Elasticsearch似乎是由一家英国安全公司所管理。而且特别讽刺的是，其中包括一个“数据泄露数据库”，收集了2012年至2019年期间大量被报道（或许还有未报道）的安全事件中的数据。</w:t>
      </w:r>
    </w:p>
    <w:p>
      <w:pPr>
        <w:keepNext w:val="0"/>
        <w:keepLines w:val="0"/>
        <w:widowControl w:val="0"/>
        <w:suppressLineNumbers w:val="0"/>
        <w:spacing w:before="0" w:beforeAutospacing="0" w:after="0" w:afterAutospacing="0" w:line="360" w:lineRule="auto"/>
        <w:ind w:left="0" w:right="0" w:firstLine="480" w:firstLineChars="200"/>
        <w:jc w:val="left"/>
        <w:rPr>
          <w:rFonts w:hint="eastAsia" w:ascii="黑体" w:hAnsi="黑体" w:eastAsia="黑体"/>
          <w:sz w:val="28"/>
          <w:szCs w:val="28"/>
        </w:rPr>
      </w:pPr>
      <w:r>
        <w:rPr>
          <w:rFonts w:hint="default" w:ascii="等线" w:hAnsi="等线" w:eastAsia="等线"/>
          <w:kern w:val="2"/>
          <w:sz w:val="24"/>
          <w:szCs w:val="24"/>
          <w:lang w:val="en-US" w:eastAsia="zh-CN"/>
        </w:rPr>
        <w:t>这个巨大的Elasticsearch由两个集合组成，一个包含了5,088,635,374条记录，另一个正实时更新，包含1500万条记录。被泄露的数据包括：哈希类型（显示密码的方式：MD5/哈希/纯文本等）、泄漏日期（年）、密码（哈希值或纯文本）、电子邮件、电子邮件域、泄漏源（某些显眼的泄漏源：Adobe，Last.fm，Twitter，LinkedIn，Tumblr，VK等）。</w:t>
      </w:r>
    </w:p>
    <w:p>
      <w:pPr>
        <w:numPr>
          <w:ilvl w:val="0"/>
          <w:numId w:val="2"/>
        </w:numPr>
        <w:autoSpaceDE w:val="0"/>
        <w:spacing w:before="156" w:beforeLines="50" w:after="156" w:afterLines="50"/>
        <w:ind w:firstLine="560" w:firstLineChars="200"/>
        <w:jc w:val="left"/>
        <w:outlineLvl w:val="1"/>
        <w:rPr>
          <w:rFonts w:hint="eastAsia" w:ascii="黑体" w:hAnsi="黑体" w:eastAsia="黑体"/>
          <w:sz w:val="28"/>
          <w:szCs w:val="28"/>
        </w:rPr>
      </w:pPr>
      <w:bookmarkStart w:id="7" w:name="_Toc1167917663"/>
      <w:r>
        <w:rPr>
          <w:rFonts w:hint="eastAsia" w:ascii="黑体" w:hAnsi="黑体" w:eastAsia="黑体"/>
          <w:sz w:val="28"/>
          <w:szCs w:val="28"/>
          <w:lang w:val="en-US" w:eastAsia="zh-CN"/>
        </w:rPr>
        <w:t>锻炼跟踪应用程序Jefit数据泄露事件</w:t>
      </w:r>
      <w:bookmarkEnd w:id="7"/>
    </w:p>
    <w:p>
      <w:pPr>
        <w:keepNext w:val="0"/>
        <w:keepLines w:val="0"/>
        <w:widowControl w:val="0"/>
        <w:suppressLineNumbers w:val="0"/>
        <w:spacing w:before="0" w:beforeAutospacing="0" w:after="0" w:afterAutospacing="0" w:line="360" w:lineRule="auto"/>
        <w:ind w:left="0" w:right="0" w:firstLine="480" w:firstLineChars="200"/>
        <w:jc w:val="left"/>
        <w:rPr>
          <w:rFonts w:hint="default" w:ascii="黑体" w:hAnsi="黑体" w:eastAsia="黑体"/>
          <w:sz w:val="32"/>
          <w:szCs w:val="32"/>
          <w:lang w:val="en-US" w:eastAsia="zh-CN"/>
        </w:rPr>
      </w:pPr>
      <w:r>
        <w:rPr>
          <w:rFonts w:hint="eastAsia" w:ascii="等线" w:hAnsi="等线" w:eastAsia="等线"/>
          <w:kern w:val="2"/>
          <w:sz w:val="24"/>
          <w:szCs w:val="24"/>
          <w:lang w:val="en-US" w:eastAsia="zh-CN"/>
        </w:rPr>
        <w:t>锻炼跟踪应用程序Jefit在2020年3月份发现了因安全漏洞而导致的数据泄密，这起事件影响了2020年9月20日之前注册的客户帐户。不法分子访问了以下信息：Jefit帐户用户名、与帐户关联的电子邮件地址、加密的密码以及创建帐户时的IP地址。Jefit保存IP地址用于防止机器人程序，并将滥用帐户登记在册。该公司查明了数据泄密的根本原因，并证实Jefit的其他系统未受影响。Jefit表示，它已采取安全措施来加强网络，以防范将来出现类似的泄密事件，并正在其产品上采用更加强大的密码策略，以便将来进一步保护用户帐户。此外，Jefit表示，敏感的财务数据未受到牵涉，因为该公司从不存储客户的付款信息。客户在Jefit网站购买产品时，所有支付流程都由Google Play Store 、 Apple App Store直接处理，或者由支付网关公司直接处理。</w:t>
      </w:r>
    </w:p>
    <w:p>
      <w:pPr>
        <w:numPr>
          <w:ilvl w:val="0"/>
          <w:numId w:val="1"/>
        </w:numPr>
        <w:spacing w:before="156" w:beforeLines="50" w:after="156" w:afterLines="50"/>
        <w:jc w:val="center"/>
        <w:outlineLvl w:val="0"/>
        <w:rPr>
          <w:rFonts w:hint="default" w:ascii="黑体" w:hAnsi="黑体" w:eastAsia="黑体"/>
          <w:sz w:val="32"/>
          <w:szCs w:val="32"/>
          <w:lang w:val="en-US" w:eastAsia="zh-CN"/>
        </w:rPr>
      </w:pPr>
      <w:bookmarkStart w:id="8" w:name="_Toc1191628461"/>
      <w:r>
        <w:rPr>
          <w:rFonts w:hint="eastAsia" w:ascii="黑体" w:hAnsi="黑体" w:eastAsia="黑体"/>
          <w:sz w:val="32"/>
          <w:szCs w:val="32"/>
          <w:lang w:val="en-US" w:eastAsia="zh-CN"/>
        </w:rPr>
        <w:t>大数据时代隐私泄露问题的提出</w:t>
      </w:r>
      <w:bookmarkEnd w:id="8"/>
    </w:p>
    <w:p>
      <w:pPr>
        <w:keepNext w:val="0"/>
        <w:keepLines w:val="0"/>
        <w:widowControl w:val="0"/>
        <w:suppressLineNumbers w:val="0"/>
        <w:spacing w:before="0" w:beforeAutospacing="0" w:after="0" w:afterAutospacing="0" w:line="360" w:lineRule="auto"/>
        <w:ind w:left="0" w:right="0" w:firstLine="480" w:firstLineChars="200"/>
        <w:jc w:val="left"/>
        <w:rPr>
          <w:rFonts w:hint="eastAsia" w:ascii="等线" w:hAnsi="等线" w:eastAsia="等线"/>
          <w:kern w:val="2"/>
          <w:sz w:val="24"/>
          <w:szCs w:val="24"/>
          <w:lang w:val="en-US" w:eastAsia="zh-CN"/>
        </w:rPr>
      </w:pPr>
      <w:r>
        <w:rPr>
          <w:rFonts w:hint="eastAsia" w:ascii="等线" w:hAnsi="等线" w:eastAsia="等线" w:cs="等线"/>
          <w:kern w:val="2"/>
          <w:sz w:val="24"/>
          <w:szCs w:val="24"/>
          <w:lang w:val="en-US" w:eastAsia="zh-CN" w:bidi="ar"/>
        </w:rPr>
        <w:t>随着时代的变化，隐私的概念在不断的变化和扩大，并由于互联网信息的价值性以及各大公司算法对隐私数据需求的倾向性，个人隐私在大数据时代具有相当程度的直接价值。</w:t>
      </w:r>
      <w:r>
        <w:rPr>
          <w:rFonts w:hint="eastAsia" w:ascii="等线" w:hAnsi="等线" w:eastAsia="等线"/>
          <w:kern w:val="2"/>
          <w:sz w:val="24"/>
          <w:szCs w:val="24"/>
          <w:lang w:val="en-US" w:eastAsia="zh-CN"/>
        </w:rPr>
        <w:t>当我们在网络上进行注册、交易时，需提供各种私人信息，如姓名、电话号码、身份证号码、家庭住址等，这些信息很可能被非法分子恶意搜集利用甚至倒卖，导致个人隐私泄露。并且不法分子在盗取他人数字身份后，往往借用其身份从事犯罪活动，给受害者造成不可估量的经济、身份损失。</w:t>
      </w:r>
    </w:p>
    <w:p>
      <w:pPr>
        <w:keepNext w:val="0"/>
        <w:keepLines w:val="0"/>
        <w:widowControl w:val="0"/>
        <w:suppressLineNumbers w:val="0"/>
        <w:spacing w:before="0" w:beforeAutospacing="0" w:after="0" w:afterAutospacing="0" w:line="360" w:lineRule="auto"/>
        <w:ind w:left="0" w:right="0" w:firstLine="480" w:firstLineChars="200"/>
        <w:jc w:val="left"/>
        <w:rPr>
          <w:rFonts w:hint="eastAsia" w:ascii="等线" w:hAnsi="等线" w:eastAsia="等线"/>
          <w:kern w:val="2"/>
          <w:sz w:val="24"/>
          <w:szCs w:val="24"/>
          <w:lang w:val="en-US" w:eastAsia="zh-CN"/>
        </w:rPr>
      </w:pPr>
      <w:r>
        <w:rPr>
          <w:rFonts w:hint="eastAsia" w:ascii="等线" w:hAnsi="等线" w:eastAsia="等线"/>
          <w:kern w:val="2"/>
          <w:sz w:val="24"/>
          <w:szCs w:val="24"/>
          <w:lang w:val="en-US" w:eastAsia="zh-CN"/>
        </w:rPr>
        <w:t>关于大数据时代隐私泄露问题的分析：1.  互联网范围的扩大，信息网络的全球覆盖、各大app无孔不入的数据收集、各式各样的监控摄像头等等无一不使网络的覆盖范围急剧变大，这也变向为不法分子攫取个人隐私提供了便利。2. 个人隐私的经济利益，所谓“无利不起早”，个人隐私数据作为一种信息资源，已经可以在市场上通过数字货币交易的形式来获取利益（比如暗网常见的UTC数据售卖），有需求就会有市场，这点无法回避。3.  隐私保护难度的提高，也是第一点导致的，大数据时代信息技术的发展远远突破了互联网早期的时间空间范畴，时间上，现如今的RAID阵列存储是的云数据故障的风险大大降低，这也导致了时间线回溯的可能性，空间上，各类摄像头的无死角覆盖也是的个人隐私保护形同虚设。</w:t>
      </w:r>
    </w:p>
    <w:p>
      <w:pPr>
        <w:keepNext w:val="0"/>
        <w:keepLines w:val="0"/>
        <w:widowControl w:val="0"/>
        <w:suppressLineNumbers w:val="0"/>
        <w:spacing w:before="0" w:beforeAutospacing="0" w:after="0" w:afterAutospacing="0" w:line="360" w:lineRule="auto"/>
        <w:ind w:left="0" w:right="0" w:firstLine="480" w:firstLineChars="200"/>
        <w:jc w:val="left"/>
        <w:rPr>
          <w:rFonts w:hint="default" w:ascii="黑体" w:hAnsi="黑体" w:eastAsia="黑体"/>
          <w:sz w:val="32"/>
          <w:szCs w:val="32"/>
          <w:lang w:val="en-US" w:eastAsia="zh-CN"/>
        </w:rPr>
      </w:pPr>
      <w:r>
        <w:rPr>
          <w:rFonts w:hint="default" w:ascii="等线" w:hAnsi="等线" w:eastAsia="等线"/>
          <w:kern w:val="2"/>
          <w:sz w:val="24"/>
          <w:szCs w:val="24"/>
          <w:lang w:val="en-US" w:eastAsia="zh-CN"/>
        </w:rPr>
        <w:t>因此，</w:t>
      </w:r>
      <w:r>
        <w:rPr>
          <w:rFonts w:hint="eastAsia" w:ascii="等线" w:hAnsi="等线" w:eastAsia="等线"/>
          <w:kern w:val="2"/>
          <w:sz w:val="24"/>
          <w:szCs w:val="24"/>
          <w:lang w:val="en-US" w:eastAsia="zh-CN"/>
        </w:rPr>
        <w:t>个人认为</w:t>
      </w:r>
      <w:r>
        <w:rPr>
          <w:rFonts w:hint="default" w:ascii="等线" w:hAnsi="等线" w:eastAsia="等线"/>
          <w:kern w:val="2"/>
          <w:sz w:val="24"/>
          <w:szCs w:val="24"/>
          <w:lang w:val="en-US" w:eastAsia="zh-CN"/>
        </w:rPr>
        <w:t>如何提高隐私保护的技术手段和加强隐私保护的法律手段</w:t>
      </w:r>
      <w:r>
        <w:rPr>
          <w:rFonts w:hint="eastAsia" w:ascii="等线" w:hAnsi="等线" w:eastAsia="等线"/>
          <w:kern w:val="2"/>
          <w:sz w:val="24"/>
          <w:szCs w:val="24"/>
          <w:lang w:val="en-US" w:eastAsia="zh-CN"/>
        </w:rPr>
        <w:t>会</w:t>
      </w:r>
      <w:r>
        <w:rPr>
          <w:rFonts w:hint="default" w:ascii="等线" w:hAnsi="等线" w:eastAsia="等线"/>
          <w:kern w:val="2"/>
          <w:sz w:val="24"/>
          <w:szCs w:val="24"/>
          <w:lang w:val="en-US" w:eastAsia="zh-CN"/>
        </w:rPr>
        <w:t>是未来很长一段时间内</w:t>
      </w:r>
      <w:r>
        <w:rPr>
          <w:rFonts w:hint="eastAsia" w:ascii="等线" w:hAnsi="等线" w:eastAsia="等线"/>
          <w:kern w:val="2"/>
          <w:sz w:val="24"/>
          <w:szCs w:val="24"/>
          <w:lang w:val="en-US" w:eastAsia="zh-CN"/>
        </w:rPr>
        <w:t>的</w:t>
      </w:r>
      <w:r>
        <w:rPr>
          <w:rFonts w:hint="default" w:ascii="等线" w:hAnsi="等线" w:eastAsia="等线"/>
          <w:kern w:val="2"/>
          <w:sz w:val="24"/>
          <w:szCs w:val="24"/>
          <w:lang w:val="en-US" w:eastAsia="zh-CN"/>
        </w:rPr>
        <w:t>研究</w:t>
      </w:r>
      <w:r>
        <w:rPr>
          <w:rFonts w:hint="eastAsia" w:ascii="等线" w:hAnsi="等线" w:eastAsia="等线"/>
          <w:kern w:val="2"/>
          <w:sz w:val="24"/>
          <w:szCs w:val="24"/>
          <w:lang w:val="en-US" w:eastAsia="zh-CN"/>
        </w:rPr>
        <w:t>方向。</w:t>
      </w:r>
    </w:p>
    <w:p>
      <w:pPr>
        <w:numPr>
          <w:ilvl w:val="0"/>
          <w:numId w:val="1"/>
        </w:numPr>
        <w:spacing w:before="156" w:beforeLines="50" w:after="156" w:afterLines="50"/>
        <w:jc w:val="center"/>
        <w:outlineLvl w:val="0"/>
        <w:rPr>
          <w:rFonts w:hint="default" w:ascii="黑体" w:hAnsi="黑体" w:eastAsia="黑体"/>
          <w:sz w:val="32"/>
          <w:szCs w:val="32"/>
          <w:lang w:val="en-US" w:eastAsia="zh-CN"/>
        </w:rPr>
      </w:pPr>
      <w:bookmarkStart w:id="9" w:name="_Toc267052105"/>
      <w:r>
        <w:rPr>
          <w:rFonts w:hint="eastAsia" w:ascii="黑体" w:hAnsi="黑体" w:eastAsia="黑体"/>
          <w:sz w:val="32"/>
          <w:szCs w:val="32"/>
          <w:lang w:val="en-US" w:eastAsia="zh-CN"/>
        </w:rPr>
        <w:t>大数据时代隐私泄露问题的相关调查</w:t>
      </w:r>
      <w:bookmarkEnd w:id="9"/>
    </w:p>
    <w:p>
      <w:pPr>
        <w:numPr>
          <w:ilvl w:val="0"/>
          <w:numId w:val="3"/>
        </w:numPr>
        <w:autoSpaceDE w:val="0"/>
        <w:spacing w:before="156" w:beforeLines="50" w:after="156" w:afterLines="50"/>
        <w:ind w:firstLine="560" w:firstLineChars="200"/>
        <w:jc w:val="left"/>
        <w:outlineLvl w:val="1"/>
        <w:rPr>
          <w:rFonts w:hint="eastAsia" w:ascii="黑体" w:hAnsi="黑体" w:eastAsia="黑体"/>
          <w:sz w:val="28"/>
          <w:szCs w:val="28"/>
        </w:rPr>
      </w:pPr>
      <w:bookmarkStart w:id="10" w:name="_Toc103906505"/>
      <w:r>
        <w:rPr>
          <w:rFonts w:hint="eastAsia" w:ascii="黑体" w:hAnsi="黑体" w:eastAsia="黑体"/>
          <w:sz w:val="28"/>
          <w:szCs w:val="28"/>
          <w:lang w:val="en-US" w:eastAsia="zh-CN"/>
        </w:rPr>
        <w:t>调查数据</w:t>
      </w:r>
      <w:bookmarkEnd w:id="10"/>
    </w:p>
    <w:p>
      <w:pPr>
        <w:numPr>
          <w:ilvl w:val="0"/>
          <w:numId w:val="4"/>
        </w:numPr>
        <w:autoSpaceDE w:val="0"/>
        <w:spacing w:before="156" w:beforeLines="50" w:after="156" w:afterLines="50"/>
        <w:ind w:firstLine="480" w:firstLineChars="200"/>
        <w:jc w:val="left"/>
        <w:rPr>
          <w:rFonts w:hint="eastAsia" w:ascii="黑体" w:hAnsi="黑体" w:eastAsia="黑体"/>
          <w:sz w:val="24"/>
        </w:rPr>
      </w:pPr>
      <w:r>
        <w:rPr>
          <w:rFonts w:hint="eastAsia" w:ascii="黑体" w:hAnsi="黑体" w:eastAsia="黑体"/>
          <w:sz w:val="24"/>
        </w:rPr>
        <w:t>公众网民对个人信息保护和数据安全的感受情况</w:t>
      </w:r>
    </w:p>
    <w:p>
      <w:pPr>
        <w:keepNext w:val="0"/>
        <w:keepLines w:val="0"/>
        <w:widowControl w:val="0"/>
        <w:suppressLineNumbers w:val="0"/>
        <w:spacing w:before="0" w:beforeAutospacing="0" w:after="0" w:afterAutospacing="0" w:line="360" w:lineRule="auto"/>
        <w:ind w:left="0" w:right="0" w:firstLine="480" w:firstLineChars="200"/>
        <w:jc w:val="left"/>
        <w:rPr>
          <w:rFonts w:hint="default" w:ascii="等线" w:hAnsi="等线" w:eastAsia="等线"/>
          <w:kern w:val="2"/>
          <w:sz w:val="24"/>
          <w:szCs w:val="24"/>
          <w:lang w:val="en-US" w:eastAsia="zh-CN"/>
        </w:rPr>
      </w:pPr>
      <w:r>
        <w:rPr>
          <w:rFonts w:hint="default" w:ascii="等线" w:hAnsi="等线" w:eastAsia="等线"/>
          <w:kern w:val="2"/>
          <w:sz w:val="24"/>
          <w:szCs w:val="24"/>
          <w:lang w:val="en-US" w:eastAsia="zh-CN"/>
        </w:rPr>
        <w:t>根据数据显示，当前我国个人信息保护的现状呈现“三三分”态势：约37.52%的受访人群认为我国个人信息保护的状况“相对较好”，甚至是“非常好”；大约35.86%的受访人群觉得状况“一般”；还有大约26.62%的受访人群认为状况“不太理想”或者“非常不理想”。</w:t>
      </w:r>
    </w:p>
    <w:p>
      <w:pPr>
        <w:keepNext w:val="0"/>
        <w:keepLines w:val="0"/>
        <w:widowControl w:val="0"/>
        <w:suppressLineNumbers w:val="0"/>
        <w:spacing w:before="0" w:beforeAutospacing="0" w:after="0" w:afterAutospacing="0" w:line="360" w:lineRule="auto"/>
        <w:ind w:left="0" w:right="0" w:firstLine="480" w:firstLineChars="200"/>
        <w:jc w:val="left"/>
        <w:rPr>
          <w:rFonts w:hint="eastAsia" w:ascii="黑体" w:hAnsi="黑体" w:eastAsia="黑体"/>
          <w:sz w:val="28"/>
          <w:szCs w:val="28"/>
        </w:rPr>
      </w:pPr>
      <w:r>
        <w:rPr>
          <w:rFonts w:hint="default" w:ascii="等线" w:hAnsi="等线" w:eastAsia="等线"/>
          <w:kern w:val="2"/>
          <w:sz w:val="24"/>
          <w:szCs w:val="24"/>
          <w:lang w:val="en-US" w:eastAsia="zh-CN"/>
        </w:rPr>
        <w:drawing>
          <wp:inline distT="0" distB="0" distL="114300" distR="114300">
            <wp:extent cx="5262245" cy="3649345"/>
            <wp:effectExtent l="0" t="0" r="20955" b="8255"/>
            <wp:docPr id="1" name="Picture 1" descr="CleanShot 2023-12-04 at 15.4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leanShot 2023-12-04 at 15.48.27"/>
                    <pic:cNvPicPr>
                      <a:picLocks noChangeAspect="1"/>
                    </pic:cNvPicPr>
                  </pic:nvPicPr>
                  <pic:blipFill>
                    <a:blip r:embed="rId5"/>
                    <a:stretch>
                      <a:fillRect/>
                    </a:stretch>
                  </pic:blipFill>
                  <pic:spPr>
                    <a:xfrm>
                      <a:off x="0" y="0"/>
                      <a:ext cx="5262245" cy="3649345"/>
                    </a:xfrm>
                    <a:prstGeom prst="rect">
                      <a:avLst/>
                    </a:prstGeom>
                  </pic:spPr>
                </pic:pic>
              </a:graphicData>
            </a:graphic>
          </wp:inline>
        </w:drawing>
      </w:r>
    </w:p>
    <w:p>
      <w:pPr>
        <w:numPr>
          <w:ilvl w:val="0"/>
          <w:numId w:val="4"/>
        </w:numPr>
        <w:autoSpaceDE w:val="0"/>
        <w:spacing w:before="156" w:beforeLines="50" w:after="156" w:afterLines="50"/>
        <w:ind w:firstLine="480" w:firstLineChars="200"/>
        <w:jc w:val="left"/>
        <w:rPr>
          <w:rFonts w:hint="eastAsia" w:ascii="黑体" w:hAnsi="黑体" w:eastAsia="黑体"/>
          <w:sz w:val="24"/>
        </w:rPr>
      </w:pPr>
      <w:r>
        <w:rPr>
          <w:rFonts w:hint="eastAsia" w:ascii="黑体" w:hAnsi="黑体" w:eastAsia="黑体"/>
          <w:sz w:val="24"/>
        </w:rPr>
        <w:t>公众网民对个人信息风险的感受状况</w:t>
      </w:r>
    </w:p>
    <w:p>
      <w:pPr>
        <w:keepNext w:val="0"/>
        <w:keepLines w:val="0"/>
        <w:widowControl w:val="0"/>
        <w:suppressLineNumbers w:val="0"/>
        <w:spacing w:before="0" w:beforeAutospacing="0" w:after="0" w:afterAutospacing="0" w:line="360" w:lineRule="auto"/>
        <w:ind w:left="0" w:right="0" w:firstLine="480" w:firstLineChars="200"/>
        <w:jc w:val="left"/>
        <w:rPr>
          <w:rFonts w:hint="eastAsia" w:ascii="等线" w:hAnsi="等线" w:eastAsia="等线"/>
          <w:kern w:val="2"/>
          <w:sz w:val="24"/>
          <w:szCs w:val="24"/>
          <w:lang w:val="en-US" w:eastAsia="zh-CN"/>
        </w:rPr>
      </w:pPr>
      <w:r>
        <w:rPr>
          <w:rFonts w:hint="eastAsia" w:ascii="等线" w:hAnsi="等线" w:eastAsia="等线"/>
          <w:kern w:val="2"/>
          <w:sz w:val="24"/>
          <w:szCs w:val="24"/>
          <w:lang w:val="en-US" w:eastAsia="zh-CN"/>
        </w:rPr>
        <w:t>近八成网民接到各类中介的推销电话；超六成网民收到垃圾邮件；近六成网民收到相关性推销短信。除上述骚扰方式，公众网民还可以从其他途径推测出个人信息风险，例如超四成网民认为遭遇大数据杀熟是因为个人信息已泄露，近四成网民认为，默认勾选同意《服务协议》，允许应用收集用户信息，会导致个人信息泄露等等。</w:t>
      </w:r>
    </w:p>
    <w:p>
      <w:pPr>
        <w:keepNext w:val="0"/>
        <w:keepLines w:val="0"/>
        <w:widowControl w:val="0"/>
        <w:suppressLineNumbers w:val="0"/>
        <w:spacing w:before="0" w:beforeAutospacing="0" w:after="0" w:afterAutospacing="0" w:line="360" w:lineRule="auto"/>
        <w:ind w:left="0" w:right="0" w:firstLine="480" w:firstLineChars="200"/>
        <w:jc w:val="left"/>
        <w:rPr>
          <w:rFonts w:hint="eastAsia" w:ascii="黑体" w:hAnsi="黑体" w:eastAsia="黑体"/>
          <w:sz w:val="28"/>
          <w:szCs w:val="28"/>
        </w:rPr>
      </w:pPr>
      <w:r>
        <w:rPr>
          <w:rFonts w:hint="default" w:ascii="等线" w:hAnsi="等线" w:eastAsia="等线"/>
          <w:kern w:val="2"/>
          <w:sz w:val="24"/>
          <w:szCs w:val="24"/>
          <w:lang w:val="en-US" w:eastAsia="zh-CN"/>
        </w:rPr>
        <w:drawing>
          <wp:inline distT="0" distB="0" distL="114300" distR="114300">
            <wp:extent cx="5266055" cy="3488055"/>
            <wp:effectExtent l="0" t="0" r="17145" b="17145"/>
            <wp:docPr id="2" name="Picture 2" descr="CleanShot 2023-12-04 at 15.4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leanShot 2023-12-04 at 15.49.42"/>
                    <pic:cNvPicPr>
                      <a:picLocks noChangeAspect="1"/>
                    </pic:cNvPicPr>
                  </pic:nvPicPr>
                  <pic:blipFill>
                    <a:blip r:embed="rId6"/>
                    <a:stretch>
                      <a:fillRect/>
                    </a:stretch>
                  </pic:blipFill>
                  <pic:spPr>
                    <a:xfrm>
                      <a:off x="0" y="0"/>
                      <a:ext cx="5266055" cy="3488055"/>
                    </a:xfrm>
                    <a:prstGeom prst="rect">
                      <a:avLst/>
                    </a:prstGeom>
                  </pic:spPr>
                </pic:pic>
              </a:graphicData>
            </a:graphic>
          </wp:inline>
        </w:drawing>
      </w:r>
    </w:p>
    <w:p>
      <w:pPr>
        <w:numPr>
          <w:ilvl w:val="0"/>
          <w:numId w:val="4"/>
        </w:numPr>
        <w:autoSpaceDE w:val="0"/>
        <w:spacing w:before="156" w:beforeLines="50" w:after="156" w:afterLines="50"/>
        <w:ind w:firstLine="480" w:firstLineChars="200"/>
        <w:jc w:val="left"/>
        <w:rPr>
          <w:rFonts w:hint="eastAsia" w:ascii="黑体" w:hAnsi="黑体" w:eastAsia="黑体"/>
          <w:sz w:val="24"/>
        </w:rPr>
      </w:pPr>
      <w:r>
        <w:rPr>
          <w:rFonts w:hint="eastAsia" w:ascii="黑体" w:hAnsi="黑体" w:eastAsia="黑体"/>
          <w:sz w:val="24"/>
        </w:rPr>
        <w:t>公众网民对生物识别信息的风险感知</w:t>
      </w:r>
    </w:p>
    <w:p>
      <w:pPr>
        <w:keepNext w:val="0"/>
        <w:keepLines w:val="0"/>
        <w:widowControl w:val="0"/>
        <w:suppressLineNumbers w:val="0"/>
        <w:spacing w:before="0" w:beforeAutospacing="0" w:after="0" w:afterAutospacing="0" w:line="360" w:lineRule="auto"/>
        <w:ind w:left="0" w:right="0" w:firstLine="480" w:firstLineChars="200"/>
        <w:jc w:val="left"/>
        <w:rPr>
          <w:rFonts w:hint="eastAsia" w:ascii="等线" w:hAnsi="等线" w:eastAsia="等线"/>
          <w:kern w:val="2"/>
          <w:sz w:val="24"/>
          <w:szCs w:val="24"/>
          <w:lang w:val="en-US" w:eastAsia="zh-CN"/>
        </w:rPr>
      </w:pPr>
      <w:r>
        <w:rPr>
          <w:rFonts w:hint="eastAsia" w:ascii="等线" w:hAnsi="等线" w:eastAsia="等线"/>
          <w:kern w:val="2"/>
          <w:sz w:val="24"/>
          <w:szCs w:val="24"/>
          <w:lang w:val="en-US" w:eastAsia="zh-CN"/>
        </w:rPr>
        <w:t>使用生物识别技术进行身份认证已成为社会生活的常态，但由于生活识别信息的不可更改特点，网民对生物识别信息的利用充满忧虑。57.96%的网民对生物识别技术的安全性“比较”或“非常”担心；25.1%的网民态度“一般”，无明显倾向；仅16.94%的网民对生物识别技术的安全性“很少”或“没有”担心。</w:t>
      </w:r>
    </w:p>
    <w:p>
      <w:pPr>
        <w:keepNext w:val="0"/>
        <w:keepLines w:val="0"/>
        <w:widowControl w:val="0"/>
        <w:suppressLineNumbers w:val="0"/>
        <w:spacing w:before="0" w:beforeAutospacing="0" w:after="0" w:afterAutospacing="0" w:line="360" w:lineRule="auto"/>
        <w:ind w:left="0" w:right="0" w:firstLine="480" w:firstLineChars="200"/>
        <w:jc w:val="left"/>
        <w:rPr>
          <w:rFonts w:hint="eastAsia" w:ascii="黑体" w:hAnsi="黑体" w:eastAsia="黑体"/>
          <w:sz w:val="28"/>
          <w:szCs w:val="28"/>
        </w:rPr>
      </w:pPr>
      <w:r>
        <w:rPr>
          <w:rFonts w:hint="default" w:ascii="等线" w:hAnsi="等线" w:eastAsia="等线"/>
          <w:kern w:val="2"/>
          <w:sz w:val="24"/>
          <w:szCs w:val="24"/>
          <w:lang w:val="en-US" w:eastAsia="zh-CN"/>
        </w:rPr>
        <w:drawing>
          <wp:inline distT="0" distB="0" distL="114300" distR="114300">
            <wp:extent cx="5260340" cy="3686175"/>
            <wp:effectExtent l="0" t="0" r="22860" b="22225"/>
            <wp:docPr id="3" name="Picture 3" descr="CleanShot 2023-12-04 at 15.5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leanShot 2023-12-04 at 15.55.04"/>
                    <pic:cNvPicPr>
                      <a:picLocks noChangeAspect="1"/>
                    </pic:cNvPicPr>
                  </pic:nvPicPr>
                  <pic:blipFill>
                    <a:blip r:embed="rId7"/>
                    <a:stretch>
                      <a:fillRect/>
                    </a:stretch>
                  </pic:blipFill>
                  <pic:spPr>
                    <a:xfrm>
                      <a:off x="0" y="0"/>
                      <a:ext cx="5260340" cy="3686175"/>
                    </a:xfrm>
                    <a:prstGeom prst="rect">
                      <a:avLst/>
                    </a:prstGeom>
                  </pic:spPr>
                </pic:pic>
              </a:graphicData>
            </a:graphic>
          </wp:inline>
        </w:drawing>
      </w:r>
    </w:p>
    <w:p>
      <w:pPr>
        <w:numPr>
          <w:ilvl w:val="0"/>
          <w:numId w:val="4"/>
        </w:numPr>
        <w:autoSpaceDE w:val="0"/>
        <w:spacing w:before="156" w:beforeLines="50" w:after="156" w:afterLines="50"/>
        <w:ind w:firstLine="480" w:firstLineChars="200"/>
        <w:jc w:val="left"/>
        <w:rPr>
          <w:rFonts w:hint="eastAsia" w:ascii="黑体" w:hAnsi="黑体" w:eastAsia="黑体"/>
          <w:sz w:val="24"/>
        </w:rPr>
      </w:pPr>
      <w:r>
        <w:rPr>
          <w:rFonts w:hint="eastAsia" w:ascii="黑体" w:hAnsi="黑体" w:eastAsia="黑体"/>
          <w:sz w:val="24"/>
          <w:lang w:val="en-US" w:eastAsia="zh-CN"/>
        </w:rPr>
        <w:t>公众</w:t>
      </w:r>
      <w:r>
        <w:rPr>
          <w:rFonts w:hint="eastAsia" w:ascii="黑体" w:hAnsi="黑体" w:eastAsia="黑体"/>
          <w:sz w:val="24"/>
        </w:rPr>
        <w:t>网民对各类网络服务的个人信息风险感知程度</w:t>
      </w:r>
    </w:p>
    <w:p>
      <w:pPr>
        <w:keepNext w:val="0"/>
        <w:keepLines w:val="0"/>
        <w:widowControl w:val="0"/>
        <w:suppressLineNumbers w:val="0"/>
        <w:spacing w:before="0" w:beforeAutospacing="0" w:after="0" w:afterAutospacing="0" w:line="360" w:lineRule="auto"/>
        <w:ind w:left="0" w:right="0" w:firstLine="480" w:firstLineChars="200"/>
        <w:jc w:val="left"/>
        <w:rPr>
          <w:rFonts w:hint="eastAsia" w:ascii="等线" w:hAnsi="等线" w:eastAsia="等线"/>
          <w:kern w:val="2"/>
          <w:sz w:val="24"/>
          <w:szCs w:val="24"/>
          <w:lang w:val="en-US" w:eastAsia="zh-CN"/>
        </w:rPr>
      </w:pPr>
      <w:r>
        <w:rPr>
          <w:rFonts w:hint="eastAsia" w:ascii="等线" w:hAnsi="等线" w:eastAsia="等线"/>
          <w:kern w:val="2"/>
          <w:sz w:val="24"/>
          <w:szCs w:val="24"/>
          <w:lang w:val="en-US" w:eastAsia="zh-CN"/>
        </w:rPr>
        <w:t>公众网民认为不同类型网络服务的个人信息风险不同，其中，社交应用类网络服务的个人信息风险最高，超过六成的网民认为其存在风险；网民认为电子商务类、网络媒体类、生活服务类和数字娱乐类网络服务存在较高程度的个人信息风险，而健康医疗类、网上办公类以及电子政务类网络服务的个人信息风险相对较低。</w:t>
      </w:r>
    </w:p>
    <w:p>
      <w:pPr>
        <w:keepNext w:val="0"/>
        <w:keepLines w:val="0"/>
        <w:widowControl w:val="0"/>
        <w:suppressLineNumbers w:val="0"/>
        <w:spacing w:before="0" w:beforeAutospacing="0" w:after="0" w:afterAutospacing="0" w:line="360" w:lineRule="auto"/>
        <w:ind w:left="0" w:right="0" w:firstLine="480" w:firstLineChars="200"/>
        <w:jc w:val="left"/>
        <w:rPr>
          <w:rFonts w:hint="default" w:ascii="等线" w:hAnsi="等线" w:eastAsia="等线"/>
          <w:kern w:val="2"/>
          <w:sz w:val="24"/>
          <w:szCs w:val="24"/>
          <w:lang w:val="en-US" w:eastAsia="zh-CN"/>
        </w:rPr>
      </w:pPr>
      <w:r>
        <w:rPr>
          <w:rFonts w:hint="default" w:ascii="等线" w:hAnsi="等线" w:eastAsia="等线"/>
          <w:kern w:val="2"/>
          <w:sz w:val="24"/>
          <w:szCs w:val="24"/>
          <w:lang w:val="en-US" w:eastAsia="zh-CN"/>
        </w:rPr>
        <w:drawing>
          <wp:inline distT="0" distB="0" distL="114300" distR="114300">
            <wp:extent cx="5269230" cy="3545840"/>
            <wp:effectExtent l="0" t="0" r="13970" b="10160"/>
            <wp:docPr id="4" name="Picture 4" descr="CleanShot 2023-12-04 at 15.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leanShot 2023-12-04 at 15.56.17"/>
                    <pic:cNvPicPr>
                      <a:picLocks noChangeAspect="1"/>
                    </pic:cNvPicPr>
                  </pic:nvPicPr>
                  <pic:blipFill>
                    <a:blip r:embed="rId8"/>
                    <a:stretch>
                      <a:fillRect/>
                    </a:stretch>
                  </pic:blipFill>
                  <pic:spPr>
                    <a:xfrm>
                      <a:off x="0" y="0"/>
                      <a:ext cx="5269230" cy="3545840"/>
                    </a:xfrm>
                    <a:prstGeom prst="rect">
                      <a:avLst/>
                    </a:prstGeom>
                  </pic:spPr>
                </pic:pic>
              </a:graphicData>
            </a:graphic>
          </wp:inline>
        </w:drawing>
      </w:r>
    </w:p>
    <w:p>
      <w:pPr>
        <w:numPr>
          <w:ilvl w:val="0"/>
          <w:numId w:val="0"/>
        </w:numPr>
        <w:autoSpaceDE w:val="0"/>
        <w:spacing w:before="156" w:beforeLines="50" w:after="156" w:afterLines="50"/>
        <w:jc w:val="left"/>
        <w:rPr>
          <w:rFonts w:hint="eastAsia" w:ascii="黑体" w:hAnsi="黑体" w:eastAsia="黑体"/>
          <w:sz w:val="28"/>
          <w:szCs w:val="28"/>
        </w:rPr>
      </w:pPr>
    </w:p>
    <w:p>
      <w:pPr>
        <w:numPr>
          <w:ilvl w:val="0"/>
          <w:numId w:val="4"/>
        </w:numPr>
        <w:autoSpaceDE w:val="0"/>
        <w:spacing w:before="156" w:beforeLines="50" w:after="156" w:afterLines="50"/>
        <w:ind w:firstLine="480" w:firstLineChars="200"/>
        <w:jc w:val="left"/>
        <w:rPr>
          <w:rFonts w:hint="eastAsia" w:ascii="黑体" w:hAnsi="黑体" w:eastAsia="黑体"/>
          <w:sz w:val="24"/>
        </w:rPr>
      </w:pPr>
      <w:r>
        <w:rPr>
          <w:rFonts w:hint="eastAsia" w:ascii="黑体" w:hAnsi="黑体" w:eastAsia="黑体"/>
          <w:sz w:val="24"/>
          <w:lang w:val="en-US" w:eastAsia="zh-CN"/>
        </w:rPr>
        <w:t>公众</w:t>
      </w:r>
      <w:r>
        <w:rPr>
          <w:rFonts w:hint="eastAsia" w:ascii="黑体" w:hAnsi="黑体" w:eastAsia="黑体"/>
          <w:sz w:val="24"/>
        </w:rPr>
        <w:t>网民认为个人信息泄露可能发生的环节</w:t>
      </w:r>
    </w:p>
    <w:p>
      <w:pPr>
        <w:keepNext w:val="0"/>
        <w:keepLines w:val="0"/>
        <w:widowControl w:val="0"/>
        <w:suppressLineNumbers w:val="0"/>
        <w:spacing w:before="0" w:beforeAutospacing="0" w:after="0" w:afterAutospacing="0" w:line="360" w:lineRule="auto"/>
        <w:ind w:left="0" w:right="0" w:firstLine="480" w:firstLineChars="200"/>
        <w:jc w:val="left"/>
        <w:rPr>
          <w:rFonts w:hint="eastAsia" w:ascii="等线" w:hAnsi="等线" w:eastAsia="等线"/>
          <w:kern w:val="2"/>
          <w:sz w:val="24"/>
          <w:szCs w:val="24"/>
          <w:lang w:val="en-US" w:eastAsia="zh-CN"/>
        </w:rPr>
      </w:pPr>
      <w:r>
        <w:rPr>
          <w:rFonts w:hint="default" w:ascii="等线" w:hAnsi="等线" w:eastAsia="等线"/>
          <w:kern w:val="2"/>
          <w:sz w:val="24"/>
          <w:szCs w:val="24"/>
          <w:lang w:val="en-US" w:eastAsia="zh-CN"/>
        </w:rPr>
        <w:t>公众网民认为最可能泄露个人信息的途径是注册APP时，APP要求获取相机、位置等隐私权限，占比高达76.65%；其次，超过半数的受访群体认为参与网上测试、投票、抽奖活动可能会导致个人信息泄露；超过四成网民认为点击网上不明二维码、链接可能会泄露个人信息</w:t>
      </w:r>
      <w:r>
        <w:rPr>
          <w:rFonts w:hint="eastAsia" w:ascii="等线" w:hAnsi="等线" w:eastAsia="等线"/>
          <w:kern w:val="2"/>
          <w:sz w:val="24"/>
          <w:szCs w:val="24"/>
          <w:lang w:val="en-US" w:eastAsia="zh-CN"/>
        </w:rPr>
        <w:t>。</w:t>
      </w:r>
    </w:p>
    <w:p>
      <w:pPr>
        <w:keepNext w:val="0"/>
        <w:keepLines w:val="0"/>
        <w:widowControl w:val="0"/>
        <w:suppressLineNumbers w:val="0"/>
        <w:spacing w:before="0" w:beforeAutospacing="0" w:after="0" w:afterAutospacing="0" w:line="360" w:lineRule="auto"/>
        <w:ind w:left="0" w:right="0" w:firstLine="480" w:firstLineChars="200"/>
        <w:jc w:val="left"/>
        <w:rPr>
          <w:rFonts w:hint="eastAsia" w:ascii="黑体" w:hAnsi="黑体" w:eastAsia="黑体"/>
          <w:sz w:val="28"/>
          <w:szCs w:val="28"/>
        </w:rPr>
      </w:pPr>
      <w:r>
        <w:rPr>
          <w:rFonts w:hint="default" w:ascii="等线" w:hAnsi="等线" w:eastAsia="等线"/>
          <w:kern w:val="2"/>
          <w:sz w:val="24"/>
          <w:szCs w:val="24"/>
          <w:lang w:val="en-US" w:eastAsia="zh-CN"/>
        </w:rPr>
        <w:drawing>
          <wp:inline distT="0" distB="0" distL="114300" distR="114300">
            <wp:extent cx="5267325" cy="3537585"/>
            <wp:effectExtent l="0" t="0" r="15875" b="18415"/>
            <wp:docPr id="6" name="Picture 6" descr="CleanShot 2023-12-04 at 15.5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leanShot 2023-12-04 at 15.57.00"/>
                    <pic:cNvPicPr>
                      <a:picLocks noChangeAspect="1"/>
                    </pic:cNvPicPr>
                  </pic:nvPicPr>
                  <pic:blipFill>
                    <a:blip r:embed="rId9"/>
                    <a:stretch>
                      <a:fillRect/>
                    </a:stretch>
                  </pic:blipFill>
                  <pic:spPr>
                    <a:xfrm>
                      <a:off x="0" y="0"/>
                      <a:ext cx="5267325" cy="3537585"/>
                    </a:xfrm>
                    <a:prstGeom prst="rect">
                      <a:avLst/>
                    </a:prstGeom>
                  </pic:spPr>
                </pic:pic>
              </a:graphicData>
            </a:graphic>
          </wp:inline>
        </w:drawing>
      </w:r>
    </w:p>
    <w:p>
      <w:pPr>
        <w:numPr>
          <w:ilvl w:val="0"/>
          <w:numId w:val="4"/>
        </w:numPr>
        <w:autoSpaceDE w:val="0"/>
        <w:spacing w:before="156" w:beforeLines="50" w:after="156" w:afterLines="50"/>
        <w:ind w:firstLine="480" w:firstLineChars="200"/>
        <w:jc w:val="left"/>
        <w:rPr>
          <w:rFonts w:hint="eastAsia" w:ascii="黑体" w:hAnsi="黑体" w:eastAsia="黑体"/>
          <w:sz w:val="24"/>
        </w:rPr>
      </w:pPr>
      <w:r>
        <w:rPr>
          <w:rFonts w:hint="eastAsia" w:ascii="黑体" w:hAnsi="黑体" w:eastAsia="黑体"/>
          <w:sz w:val="24"/>
          <w:lang w:val="en-US" w:eastAsia="zh-CN"/>
        </w:rPr>
        <w:t>公众网民认为</w:t>
      </w:r>
      <w:r>
        <w:rPr>
          <w:rFonts w:hint="eastAsia" w:ascii="黑体" w:hAnsi="黑体" w:eastAsia="黑体"/>
          <w:sz w:val="24"/>
        </w:rPr>
        <w:t>APP存在多种违规收集个人信息的问题</w:t>
      </w:r>
    </w:p>
    <w:p>
      <w:pPr>
        <w:keepNext w:val="0"/>
        <w:keepLines w:val="0"/>
        <w:widowControl w:val="0"/>
        <w:suppressLineNumbers w:val="0"/>
        <w:spacing w:before="0" w:beforeAutospacing="0" w:after="0" w:afterAutospacing="0" w:line="360" w:lineRule="auto"/>
        <w:ind w:left="0" w:right="0" w:firstLine="480" w:firstLineChars="200"/>
        <w:jc w:val="left"/>
        <w:rPr>
          <w:rFonts w:hint="eastAsia" w:ascii="等线" w:hAnsi="等线" w:eastAsia="等线"/>
          <w:kern w:val="2"/>
          <w:sz w:val="24"/>
          <w:szCs w:val="24"/>
          <w:lang w:val="en-US" w:eastAsia="zh-CN"/>
        </w:rPr>
      </w:pPr>
      <w:r>
        <w:rPr>
          <w:rFonts w:hint="eastAsia" w:ascii="等线" w:hAnsi="等线" w:eastAsia="等线"/>
          <w:kern w:val="2"/>
          <w:sz w:val="24"/>
          <w:szCs w:val="24"/>
          <w:lang w:val="en-US" w:eastAsia="zh-CN"/>
        </w:rPr>
        <w:t>60.12%的受访群体遭遇过APP收集与功能无关的个人信息，57.78%的受访群体遭遇过APP频繁索要无关权限，50.25%的受访群体遭遇过APP强制索取无关权限，不授权就闪退，50.02%的受访群体遭遇过APP默认捆绑功能并一揽子同意。</w:t>
      </w:r>
    </w:p>
    <w:p>
      <w:pPr>
        <w:keepNext w:val="0"/>
        <w:keepLines w:val="0"/>
        <w:widowControl w:val="0"/>
        <w:suppressLineNumbers w:val="0"/>
        <w:spacing w:before="0" w:beforeAutospacing="0" w:after="0" w:afterAutospacing="0" w:line="360" w:lineRule="auto"/>
        <w:ind w:left="0" w:right="0" w:firstLine="480" w:firstLineChars="200"/>
        <w:jc w:val="left"/>
        <w:rPr>
          <w:rFonts w:hint="default" w:ascii="等线" w:hAnsi="等线" w:eastAsia="等线"/>
          <w:kern w:val="2"/>
          <w:sz w:val="24"/>
          <w:szCs w:val="24"/>
          <w:lang w:val="en-US" w:eastAsia="zh-CN"/>
        </w:rPr>
      </w:pPr>
      <w:r>
        <w:rPr>
          <w:rFonts w:hint="default" w:ascii="等线" w:hAnsi="等线" w:eastAsia="等线"/>
          <w:kern w:val="2"/>
          <w:sz w:val="24"/>
          <w:szCs w:val="24"/>
          <w:lang w:val="en-US" w:eastAsia="zh-CN"/>
        </w:rPr>
        <w:drawing>
          <wp:inline distT="0" distB="0" distL="114300" distR="114300">
            <wp:extent cx="5268595" cy="3548380"/>
            <wp:effectExtent l="0" t="0" r="14605" b="7620"/>
            <wp:docPr id="7" name="Picture 7" descr="CleanShot 2023-12-04 at 15.5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leanShot 2023-12-04 at 15.57.49"/>
                    <pic:cNvPicPr>
                      <a:picLocks noChangeAspect="1"/>
                    </pic:cNvPicPr>
                  </pic:nvPicPr>
                  <pic:blipFill>
                    <a:blip r:embed="rId10"/>
                    <a:stretch>
                      <a:fillRect/>
                    </a:stretch>
                  </pic:blipFill>
                  <pic:spPr>
                    <a:xfrm>
                      <a:off x="0" y="0"/>
                      <a:ext cx="5268595" cy="3548380"/>
                    </a:xfrm>
                    <a:prstGeom prst="rect">
                      <a:avLst/>
                    </a:prstGeom>
                  </pic:spPr>
                </pic:pic>
              </a:graphicData>
            </a:graphic>
          </wp:inline>
        </w:drawing>
      </w:r>
    </w:p>
    <w:p>
      <w:pPr>
        <w:numPr>
          <w:ilvl w:val="0"/>
          <w:numId w:val="0"/>
        </w:numPr>
        <w:autoSpaceDE w:val="0"/>
        <w:spacing w:before="156" w:beforeLines="50" w:after="156" w:afterLines="50"/>
        <w:jc w:val="left"/>
        <w:rPr>
          <w:rFonts w:hint="eastAsia" w:ascii="黑体" w:hAnsi="黑体" w:eastAsia="黑体"/>
          <w:sz w:val="28"/>
          <w:szCs w:val="28"/>
        </w:rPr>
      </w:pPr>
    </w:p>
    <w:p>
      <w:pPr>
        <w:numPr>
          <w:ilvl w:val="0"/>
          <w:numId w:val="4"/>
        </w:numPr>
        <w:autoSpaceDE w:val="0"/>
        <w:spacing w:before="156" w:beforeLines="50" w:after="156" w:afterLines="50"/>
        <w:ind w:firstLine="480" w:firstLineChars="200"/>
        <w:jc w:val="left"/>
        <w:rPr>
          <w:rFonts w:hint="eastAsia" w:ascii="黑体" w:hAnsi="黑体" w:eastAsia="黑体"/>
          <w:sz w:val="24"/>
        </w:rPr>
      </w:pPr>
      <w:r>
        <w:rPr>
          <w:rFonts w:hint="eastAsia" w:ascii="黑体" w:hAnsi="黑体" w:eastAsia="黑体"/>
          <w:sz w:val="24"/>
          <w:lang w:val="en-US" w:eastAsia="zh-CN"/>
        </w:rPr>
        <w:t>公众</w:t>
      </w:r>
      <w:r>
        <w:rPr>
          <w:rFonts w:hint="eastAsia" w:ascii="黑体" w:hAnsi="黑体" w:eastAsia="黑体"/>
          <w:sz w:val="24"/>
        </w:rPr>
        <w:t>网民对精准广告推送的看法</w:t>
      </w:r>
    </w:p>
    <w:p>
      <w:pPr>
        <w:keepNext w:val="0"/>
        <w:keepLines w:val="0"/>
        <w:widowControl w:val="0"/>
        <w:suppressLineNumbers w:val="0"/>
        <w:spacing w:before="0" w:beforeAutospacing="0" w:after="0" w:afterAutospacing="0" w:line="360" w:lineRule="auto"/>
        <w:ind w:left="0" w:right="0" w:firstLine="480" w:firstLineChars="200"/>
        <w:jc w:val="left"/>
        <w:rPr>
          <w:rFonts w:hint="eastAsia" w:ascii="等线" w:hAnsi="等线" w:eastAsia="等线"/>
          <w:kern w:val="2"/>
          <w:sz w:val="24"/>
          <w:szCs w:val="24"/>
          <w:lang w:val="en-US" w:eastAsia="zh-CN"/>
        </w:rPr>
      </w:pPr>
      <w:r>
        <w:rPr>
          <w:rFonts w:hint="eastAsia" w:ascii="等线" w:hAnsi="等线" w:eastAsia="等线"/>
          <w:kern w:val="2"/>
          <w:sz w:val="24"/>
          <w:szCs w:val="24"/>
          <w:lang w:val="en-US" w:eastAsia="zh-CN"/>
        </w:rPr>
        <w:t>约九成网民在日常上网时收到过精准广告，约一成网民很少或者没有收到过精准广告。在广告推送的过程中，四成网民表示网络服务经营者全部都没有征得同意即向用户发送广告；超过两成网民表示经营者大部分都没有征得用户同意；还有两成网民不清楚发送广告是否征得过其同意。</w:t>
      </w:r>
    </w:p>
    <w:p>
      <w:pPr>
        <w:keepNext w:val="0"/>
        <w:keepLines w:val="0"/>
        <w:widowControl w:val="0"/>
        <w:suppressLineNumbers w:val="0"/>
        <w:spacing w:before="0" w:beforeAutospacing="0" w:after="0" w:afterAutospacing="0" w:line="360" w:lineRule="auto"/>
        <w:ind w:left="0" w:right="0" w:firstLine="480" w:firstLineChars="200"/>
        <w:jc w:val="left"/>
        <w:rPr>
          <w:rFonts w:hint="eastAsia" w:ascii="黑体" w:hAnsi="黑体" w:eastAsia="黑体"/>
          <w:sz w:val="28"/>
          <w:szCs w:val="28"/>
        </w:rPr>
      </w:pPr>
      <w:r>
        <w:rPr>
          <w:rFonts w:hint="default" w:ascii="等线" w:hAnsi="等线" w:eastAsia="等线"/>
          <w:kern w:val="2"/>
          <w:sz w:val="24"/>
          <w:szCs w:val="24"/>
          <w:lang w:val="en-US" w:eastAsia="zh-CN"/>
        </w:rPr>
        <w:drawing>
          <wp:inline distT="0" distB="0" distL="114300" distR="114300">
            <wp:extent cx="5261610" cy="3388995"/>
            <wp:effectExtent l="0" t="0" r="21590" b="14605"/>
            <wp:docPr id="8" name="Picture 8" descr="CleanShot 2023-12-04 at 15.5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leanShot 2023-12-04 at 15.58.16"/>
                    <pic:cNvPicPr>
                      <a:picLocks noChangeAspect="1"/>
                    </pic:cNvPicPr>
                  </pic:nvPicPr>
                  <pic:blipFill>
                    <a:blip r:embed="rId11"/>
                    <a:stretch>
                      <a:fillRect/>
                    </a:stretch>
                  </pic:blipFill>
                  <pic:spPr>
                    <a:xfrm>
                      <a:off x="0" y="0"/>
                      <a:ext cx="5261610" cy="3388995"/>
                    </a:xfrm>
                    <a:prstGeom prst="rect">
                      <a:avLst/>
                    </a:prstGeom>
                  </pic:spPr>
                </pic:pic>
              </a:graphicData>
            </a:graphic>
          </wp:inline>
        </w:drawing>
      </w:r>
    </w:p>
    <w:p>
      <w:pPr>
        <w:widowControl w:val="0"/>
        <w:numPr>
          <w:ilvl w:val="0"/>
          <w:numId w:val="3"/>
        </w:numPr>
        <w:spacing w:before="156" w:beforeLines="50" w:after="156" w:afterLines="50"/>
        <w:ind w:left="0" w:leftChars="0" w:firstLine="640" w:firstLineChars="200"/>
        <w:jc w:val="both"/>
        <w:outlineLvl w:val="1"/>
        <w:rPr>
          <w:rFonts w:hint="default" w:ascii="黑体" w:hAnsi="黑体" w:eastAsia="黑体"/>
          <w:sz w:val="32"/>
          <w:szCs w:val="32"/>
          <w:lang w:val="en-US" w:eastAsia="zh-CN"/>
        </w:rPr>
      </w:pPr>
      <w:bookmarkStart w:id="11" w:name="_Toc452424524"/>
      <w:r>
        <w:rPr>
          <w:rFonts w:hint="eastAsia" w:ascii="黑体" w:hAnsi="黑体" w:eastAsia="黑体"/>
          <w:sz w:val="32"/>
          <w:szCs w:val="32"/>
          <w:lang w:val="en-US" w:eastAsia="zh-CN"/>
        </w:rPr>
        <w:t>调查结果分析</w:t>
      </w:r>
      <w:bookmarkEnd w:id="11"/>
    </w:p>
    <w:p>
      <w:pPr>
        <w:numPr>
          <w:ilvl w:val="0"/>
          <w:numId w:val="5"/>
        </w:numPr>
        <w:autoSpaceDE w:val="0"/>
        <w:spacing w:before="156" w:beforeLines="50" w:after="156" w:afterLines="50"/>
        <w:ind w:firstLine="420" w:firstLineChars="0"/>
        <w:jc w:val="left"/>
        <w:rPr>
          <w:rFonts w:hint="eastAsia" w:ascii="黑体" w:hAnsi="黑体" w:eastAsia="黑体"/>
          <w:sz w:val="24"/>
          <w:lang w:val="en-US" w:eastAsia="zh-CN"/>
        </w:rPr>
      </w:pPr>
      <w:r>
        <w:rPr>
          <w:rFonts w:hint="eastAsia" w:ascii="黑体" w:hAnsi="黑体" w:eastAsia="黑体"/>
          <w:sz w:val="24"/>
          <w:lang w:val="en-US" w:eastAsia="zh-CN"/>
        </w:rPr>
        <w:t>目前隐私泄露在公民日常生活中出现的频率高、范围广，并且大部分公民都能意识到自己的个人隐私数据被泄露（只有不到10%的公民对个人隐私数据泄露感到无所谓）</w:t>
      </w:r>
    </w:p>
    <w:p>
      <w:pPr>
        <w:numPr>
          <w:ilvl w:val="0"/>
          <w:numId w:val="5"/>
        </w:numPr>
        <w:autoSpaceDE w:val="0"/>
        <w:spacing w:before="156" w:beforeLines="50" w:after="156" w:afterLines="50"/>
        <w:ind w:firstLine="420" w:firstLineChars="0"/>
        <w:jc w:val="left"/>
        <w:rPr>
          <w:rFonts w:hint="default" w:ascii="黑体" w:hAnsi="黑体" w:eastAsia="黑体"/>
          <w:sz w:val="24"/>
          <w:lang w:val="en-US" w:eastAsia="zh-CN"/>
        </w:rPr>
      </w:pPr>
      <w:r>
        <w:rPr>
          <w:rFonts w:hint="eastAsia" w:ascii="黑体" w:hAnsi="黑体" w:eastAsia="黑体"/>
          <w:sz w:val="24"/>
          <w:lang w:val="en-US" w:eastAsia="zh-CN"/>
        </w:rPr>
        <w:t>公民认为社交应用类网络服务的个人信息风险最高</w:t>
      </w:r>
    </w:p>
    <w:p>
      <w:pPr>
        <w:numPr>
          <w:ilvl w:val="0"/>
          <w:numId w:val="5"/>
        </w:numPr>
        <w:autoSpaceDE w:val="0"/>
        <w:spacing w:before="156" w:beforeLines="50" w:after="156" w:afterLines="50"/>
        <w:ind w:firstLine="420" w:firstLineChars="0"/>
        <w:jc w:val="left"/>
        <w:rPr>
          <w:rFonts w:hint="default" w:ascii="黑体" w:hAnsi="黑体" w:eastAsia="黑体"/>
          <w:sz w:val="24"/>
          <w:lang w:val="en-US" w:eastAsia="zh-CN"/>
        </w:rPr>
      </w:pPr>
      <w:r>
        <w:rPr>
          <w:rFonts w:hint="eastAsia" w:ascii="黑体" w:hAnsi="黑体" w:eastAsia="黑体"/>
          <w:sz w:val="24"/>
          <w:lang w:val="en-US" w:eastAsia="zh-CN"/>
        </w:rPr>
        <w:t>公民认为手机APP是个人隐私泄露的重灾区，并认为大量APP存在强制违规收集与功能无关的个人信息，尤其是注册APP是的强制权限索取（甚至不同以就闪退），可见国内APP对于隐私数据的收集方面是存在很大问题的。</w:t>
      </w:r>
    </w:p>
    <w:p>
      <w:pPr>
        <w:numPr>
          <w:ilvl w:val="0"/>
          <w:numId w:val="5"/>
        </w:numPr>
        <w:autoSpaceDE w:val="0"/>
        <w:spacing w:before="156" w:beforeLines="50" w:after="156" w:afterLines="50"/>
        <w:ind w:firstLine="420" w:firstLineChars="0"/>
        <w:jc w:val="left"/>
        <w:rPr>
          <w:rFonts w:hint="default" w:ascii="SimSun" w:hAnsi="SimSun"/>
          <w:sz w:val="24"/>
          <w:lang w:val="en-US" w:eastAsia="zh-CN"/>
        </w:rPr>
      </w:pPr>
      <w:r>
        <w:rPr>
          <w:rFonts w:hint="eastAsia" w:ascii="黑体" w:hAnsi="黑体" w:eastAsia="黑体"/>
          <w:sz w:val="24"/>
          <w:lang w:val="en-US" w:eastAsia="zh-CN"/>
        </w:rPr>
        <w:t>大部分公民都收到过各大购物APP发送的精准广告推送，并且此类广告推送所需的数据收集服务均未经过公民的同意。</w:t>
      </w:r>
    </w:p>
    <w:p>
      <w:pPr>
        <w:numPr>
          <w:ilvl w:val="0"/>
          <w:numId w:val="1"/>
        </w:numPr>
        <w:spacing w:before="156" w:beforeLines="50" w:after="156" w:afterLines="50"/>
        <w:jc w:val="center"/>
        <w:outlineLvl w:val="0"/>
        <w:rPr>
          <w:rFonts w:hint="default" w:ascii="黑体" w:hAnsi="黑体" w:eastAsia="黑体"/>
          <w:sz w:val="32"/>
          <w:szCs w:val="32"/>
          <w:lang w:val="en-US" w:eastAsia="zh-CN"/>
        </w:rPr>
      </w:pPr>
      <w:bookmarkStart w:id="12" w:name="_Toc1806864488"/>
      <w:r>
        <w:rPr>
          <w:rFonts w:hint="eastAsia" w:ascii="黑体" w:hAnsi="黑体" w:eastAsia="黑体"/>
          <w:sz w:val="32"/>
          <w:szCs w:val="32"/>
          <w:lang w:val="en-US" w:eastAsia="zh-CN"/>
        </w:rPr>
        <w:t>大数据时代隐私泄露问题的伦理保护难点</w:t>
      </w:r>
      <w:bookmarkEnd w:id="12"/>
    </w:p>
    <w:p>
      <w:pPr>
        <w:numPr>
          <w:ilvl w:val="0"/>
          <w:numId w:val="6"/>
        </w:numPr>
        <w:autoSpaceDE w:val="0"/>
        <w:spacing w:before="156" w:beforeLines="50" w:after="156" w:afterLines="50"/>
        <w:ind w:firstLine="560" w:firstLineChars="200"/>
        <w:jc w:val="left"/>
        <w:outlineLvl w:val="1"/>
        <w:rPr>
          <w:rFonts w:hint="eastAsia" w:ascii="黑体" w:hAnsi="黑体" w:eastAsia="黑体"/>
          <w:sz w:val="28"/>
          <w:szCs w:val="28"/>
          <w:lang w:val="en-US" w:eastAsia="zh-CN"/>
        </w:rPr>
      </w:pPr>
      <w:bookmarkStart w:id="13" w:name="_Toc405197589"/>
      <w:r>
        <w:rPr>
          <w:rFonts w:hint="eastAsia" w:ascii="黑体" w:hAnsi="黑体" w:eastAsia="黑体"/>
          <w:sz w:val="28"/>
          <w:szCs w:val="28"/>
          <w:lang w:val="en-US" w:eastAsia="zh-CN"/>
        </w:rPr>
        <w:t>大数据时代，个人权利和个人隐私保护存在天生的矛盾性</w:t>
      </w:r>
      <w:bookmarkEnd w:id="13"/>
    </w:p>
    <w:p>
      <w:pPr>
        <w:autoSpaceDE w:val="0"/>
        <w:spacing w:line="360" w:lineRule="auto"/>
        <w:ind w:firstLine="480" w:firstLineChars="200"/>
        <w:jc w:val="left"/>
        <w:rPr>
          <w:rFonts w:hint="eastAsia" w:ascii="SimSun" w:hAnsi="SimSun"/>
          <w:sz w:val="24"/>
          <w:lang w:val="en-US" w:eastAsia="zh-CN"/>
        </w:rPr>
      </w:pPr>
      <w:r>
        <w:rPr>
          <w:rFonts w:hint="eastAsia" w:ascii="SimSun" w:hAnsi="SimSun"/>
          <w:sz w:val="24"/>
          <w:lang w:val="en-US" w:eastAsia="zh-CN"/>
        </w:rPr>
        <w:t>比如疫情时代，政府在使用大数据技术来完成公共服务、优化决策时，如疾病防治、公共交通等，就有时需要以牺牲大量个人隐私为代价，以获得具体决策以保证公民的人身安全。这种一方面要求保护个人隐私；另一方面又要求搜集海量个人数据的悖论需求，确实是的政府难以兼顾个人隐私的保护和个人权利的保证，往往都是牺牲个人隐私以保护个人权利。</w:t>
      </w:r>
    </w:p>
    <w:p>
      <w:pPr>
        <w:numPr>
          <w:ilvl w:val="0"/>
          <w:numId w:val="6"/>
        </w:numPr>
        <w:autoSpaceDE w:val="0"/>
        <w:spacing w:before="156" w:beforeLines="50" w:after="156" w:afterLines="50"/>
        <w:ind w:left="0" w:leftChars="0" w:firstLine="560" w:firstLineChars="200"/>
        <w:jc w:val="left"/>
        <w:outlineLvl w:val="1"/>
        <w:rPr>
          <w:rFonts w:hint="default" w:ascii="黑体" w:hAnsi="黑体" w:eastAsia="黑体"/>
          <w:sz w:val="28"/>
          <w:szCs w:val="28"/>
          <w:lang w:val="en-US" w:eastAsia="zh-CN"/>
        </w:rPr>
      </w:pPr>
      <w:bookmarkStart w:id="14" w:name="_Toc485233686"/>
      <w:r>
        <w:rPr>
          <w:rFonts w:hint="eastAsia" w:ascii="黑体" w:hAnsi="黑体" w:eastAsia="黑体"/>
          <w:sz w:val="28"/>
          <w:szCs w:val="28"/>
          <w:lang w:val="en-US" w:eastAsia="zh-CN"/>
        </w:rPr>
        <w:t>互联网大公司的数据垄断严重影响了社会公平</w:t>
      </w:r>
      <w:bookmarkEnd w:id="14"/>
    </w:p>
    <w:p>
      <w:pPr>
        <w:autoSpaceDE w:val="0"/>
        <w:spacing w:line="360" w:lineRule="auto"/>
        <w:ind w:firstLine="480" w:firstLineChars="200"/>
        <w:jc w:val="left"/>
        <w:rPr>
          <w:rFonts w:hint="default" w:ascii="黑体" w:hAnsi="黑体" w:eastAsia="黑体"/>
          <w:sz w:val="32"/>
          <w:szCs w:val="32"/>
          <w:lang w:val="en-US" w:eastAsia="zh-CN"/>
        </w:rPr>
      </w:pPr>
      <w:r>
        <w:rPr>
          <w:rFonts w:hint="eastAsia" w:ascii="SimSun" w:hAnsi="SimSun"/>
          <w:sz w:val="24"/>
          <w:lang w:val="en-US" w:eastAsia="zh-CN"/>
        </w:rPr>
        <w:t>如上文的调查结果分析，各大互联网公司的收集APP是个人隐私泄露的重灾区，它们会索取大量与功能无关的相机、位置隐私权限，但用户不知晓其收集这些信息是为了什么服务，这种数据富有者对数据少有者的信息垄断就是某种程度上的信息霸权。如果缺乏市场、政府以及相关法律的监管，企业能轻而易举，在不知不觉间地掌握个人的行为、思想。</w:t>
      </w:r>
    </w:p>
    <w:p>
      <w:pPr>
        <w:numPr>
          <w:ilvl w:val="0"/>
          <w:numId w:val="1"/>
        </w:numPr>
        <w:spacing w:before="156" w:beforeLines="50" w:after="156" w:afterLines="50"/>
        <w:jc w:val="center"/>
        <w:outlineLvl w:val="0"/>
        <w:rPr>
          <w:rFonts w:hint="default" w:ascii="黑体" w:hAnsi="黑体" w:eastAsia="黑体"/>
          <w:sz w:val="32"/>
          <w:szCs w:val="32"/>
          <w:lang w:val="en-US" w:eastAsia="zh-CN"/>
        </w:rPr>
      </w:pPr>
      <w:bookmarkStart w:id="15" w:name="_Toc1327152943"/>
      <w:r>
        <w:rPr>
          <w:rFonts w:hint="eastAsia" w:ascii="黑体" w:hAnsi="黑体" w:eastAsia="黑体"/>
          <w:sz w:val="32"/>
          <w:szCs w:val="32"/>
          <w:lang w:val="en-US" w:eastAsia="zh-CN"/>
        </w:rPr>
        <w:t>普通人应该如何应对大数据时代的隐私泄露</w:t>
      </w:r>
      <w:bookmarkEnd w:id="15"/>
    </w:p>
    <w:p>
      <w:pPr>
        <w:autoSpaceDE w:val="0"/>
        <w:spacing w:line="360" w:lineRule="auto"/>
        <w:ind w:firstLine="480" w:firstLineChars="200"/>
        <w:jc w:val="left"/>
        <w:rPr>
          <w:rFonts w:hint="eastAsia" w:ascii="SimSun" w:hAnsi="SimSun"/>
          <w:sz w:val="24"/>
          <w:lang w:val="en-US" w:eastAsia="zh-CN"/>
        </w:rPr>
      </w:pPr>
      <w:r>
        <w:rPr>
          <w:rFonts w:hint="eastAsia" w:ascii="SimSun" w:hAnsi="SimSun"/>
          <w:sz w:val="24"/>
          <w:lang w:eastAsia="zh-CN"/>
        </w:rPr>
        <w:t>信息时代的发展不可能离开掌握了数字信息技术能力的人，缺乏基本信息技术能力的人很可能会陷入信息贫困，进而导致收入贫困、人类贫困。</w:t>
      </w:r>
      <w:r>
        <w:rPr>
          <w:rFonts w:hint="eastAsia" w:ascii="SimSun" w:hAnsi="SimSun"/>
          <w:sz w:val="24"/>
          <w:lang w:val="en-US" w:eastAsia="zh-CN"/>
        </w:rPr>
        <w:t>因此对于我们普通人来说，学会如何应对大数据时代的隐私泄露就相当重要了（至少能免去相当程序的个人隐私泄露）。</w:t>
      </w:r>
    </w:p>
    <w:p>
      <w:pPr>
        <w:numPr>
          <w:ilvl w:val="0"/>
          <w:numId w:val="7"/>
        </w:numPr>
        <w:autoSpaceDE w:val="0"/>
        <w:spacing w:line="360" w:lineRule="auto"/>
        <w:ind w:firstLine="480" w:firstLineChars="200"/>
        <w:jc w:val="left"/>
        <w:rPr>
          <w:rFonts w:hint="default" w:ascii="SimSun" w:hAnsi="SimSun"/>
          <w:sz w:val="24"/>
          <w:lang w:val="en-US" w:eastAsia="zh-CN"/>
        </w:rPr>
      </w:pPr>
      <w:r>
        <w:rPr>
          <w:rFonts w:hint="eastAsia" w:ascii="SimSun" w:hAnsi="SimSun"/>
          <w:sz w:val="24"/>
          <w:lang w:val="en-US" w:eastAsia="zh-CN"/>
        </w:rPr>
        <w:t>网上冲浪切勿使用真实姓名、真实生日</w:t>
      </w:r>
    </w:p>
    <w:p>
      <w:pPr>
        <w:numPr>
          <w:ilvl w:val="0"/>
          <w:numId w:val="7"/>
        </w:numPr>
        <w:autoSpaceDE w:val="0"/>
        <w:spacing w:line="360" w:lineRule="auto"/>
        <w:ind w:firstLine="480" w:firstLineChars="200"/>
        <w:jc w:val="left"/>
        <w:rPr>
          <w:rFonts w:hint="default" w:ascii="SimSun" w:hAnsi="SimSun"/>
          <w:sz w:val="24"/>
          <w:lang w:val="en-US" w:eastAsia="zh-CN"/>
        </w:rPr>
      </w:pPr>
      <w:r>
        <w:rPr>
          <w:rFonts w:hint="eastAsia" w:ascii="SimSun" w:hAnsi="SimSun"/>
          <w:sz w:val="24"/>
          <w:lang w:val="en-US" w:eastAsia="zh-CN"/>
        </w:rPr>
        <w:t>对于互联网上涉及个人信息的调查问卷一律不填</w:t>
      </w:r>
    </w:p>
    <w:p>
      <w:pPr>
        <w:numPr>
          <w:ilvl w:val="0"/>
          <w:numId w:val="7"/>
        </w:numPr>
        <w:autoSpaceDE w:val="0"/>
        <w:spacing w:line="360" w:lineRule="auto"/>
        <w:ind w:firstLine="480" w:firstLineChars="200"/>
        <w:jc w:val="left"/>
        <w:rPr>
          <w:rFonts w:hint="default" w:ascii="SimSun" w:hAnsi="SimSun"/>
          <w:sz w:val="24"/>
          <w:lang w:val="en-US" w:eastAsia="zh-CN"/>
        </w:rPr>
      </w:pPr>
      <w:r>
        <w:rPr>
          <w:rFonts w:hint="eastAsia" w:ascii="SimSun" w:hAnsi="SimSun"/>
          <w:sz w:val="24"/>
          <w:lang w:val="en-US" w:eastAsia="zh-CN"/>
        </w:rPr>
        <w:t>微信、qq等通信软件的密保手机号能不绑定就不绑定</w:t>
      </w:r>
    </w:p>
    <w:p>
      <w:pPr>
        <w:numPr>
          <w:ilvl w:val="0"/>
          <w:numId w:val="7"/>
        </w:numPr>
        <w:autoSpaceDE w:val="0"/>
        <w:spacing w:line="360" w:lineRule="auto"/>
        <w:ind w:firstLine="480" w:firstLineChars="200"/>
        <w:jc w:val="left"/>
        <w:rPr>
          <w:rFonts w:hint="default" w:ascii="SimSun" w:hAnsi="SimSun"/>
          <w:sz w:val="24"/>
          <w:lang w:val="en-US" w:eastAsia="zh-CN"/>
        </w:rPr>
      </w:pPr>
      <w:r>
        <w:rPr>
          <w:rFonts w:hint="eastAsia" w:ascii="SimSun" w:hAnsi="SimSun"/>
          <w:sz w:val="24"/>
          <w:lang w:val="en-US" w:eastAsia="zh-CN"/>
        </w:rPr>
        <w:t>尽量使用密码支持、拒绝面容支付（杜绝生物信息的收集）</w:t>
      </w:r>
    </w:p>
    <w:p>
      <w:pPr>
        <w:numPr>
          <w:ilvl w:val="0"/>
          <w:numId w:val="1"/>
        </w:numPr>
        <w:autoSpaceDE w:val="0"/>
        <w:spacing w:before="156" w:beforeLines="50" w:after="156" w:afterLines="50"/>
        <w:ind w:left="0" w:leftChars="0" w:firstLine="0" w:firstLineChars="0"/>
        <w:jc w:val="center"/>
        <w:outlineLvl w:val="0"/>
        <w:rPr>
          <w:rFonts w:hint="eastAsia" w:ascii="黑体" w:hAnsi="黑体" w:eastAsia="黑体"/>
          <w:sz w:val="32"/>
          <w:szCs w:val="32"/>
          <w:lang w:val="en-US" w:eastAsia="zh-CN"/>
        </w:rPr>
      </w:pPr>
      <w:bookmarkStart w:id="16" w:name="_Toc1694355259"/>
      <w:r>
        <w:rPr>
          <w:rFonts w:hint="eastAsia" w:ascii="黑体" w:hAnsi="黑体" w:eastAsia="黑体"/>
          <w:sz w:val="32"/>
          <w:szCs w:val="32"/>
          <w:lang w:val="en-US" w:eastAsia="zh-CN"/>
        </w:rPr>
        <w:t>总结</w:t>
      </w:r>
      <w:bookmarkEnd w:id="16"/>
    </w:p>
    <w:p>
      <w:pPr>
        <w:autoSpaceDE w:val="0"/>
        <w:spacing w:line="360" w:lineRule="auto"/>
        <w:ind w:firstLine="480" w:firstLineChars="200"/>
        <w:jc w:val="left"/>
        <w:rPr>
          <w:rFonts w:hint="eastAsia" w:ascii="黑体" w:hAnsi="黑体" w:eastAsia="黑体"/>
          <w:sz w:val="32"/>
          <w:szCs w:val="32"/>
          <w:lang w:val="en-US" w:eastAsia="zh-CN"/>
        </w:rPr>
      </w:pPr>
      <w:r>
        <w:rPr>
          <w:rFonts w:hint="eastAsia" w:ascii="SimSun" w:hAnsi="SimSun"/>
          <w:sz w:val="24"/>
          <w:lang w:eastAsia="zh-CN"/>
        </w:rPr>
        <w:t>大数据时代隐私泄露伦理问题的出现不是短时间内产生的，而是原有互联网发展初期隐私保护伦理问题的演变。这些问题导致了个人利益与公共利益之间的困境，进一步影响到了社会的公平性。伦理问题的出现不仅是由于大数据技术自身逻辑的缺陷，也是由于新技术与旧有伦理规范不相适应，各参与主体隐私保护伦理意识缺乏所引起的。解决这些伦理困境需要从责任伦理的角度出发，关注大数据技术带来的风险，倡导多元参与主体共同努力，遵守大数据时代隐私保护伦理准则，加强道德伦理教育和健全道德伦理约束机制。</w:t>
      </w:r>
    </w:p>
    <w:p>
      <w:pPr>
        <w:numPr>
          <w:ilvl w:val="0"/>
          <w:numId w:val="1"/>
        </w:numPr>
        <w:autoSpaceDE w:val="0"/>
        <w:spacing w:before="156" w:beforeLines="50" w:after="156" w:afterLines="50"/>
        <w:ind w:left="0" w:leftChars="0" w:firstLine="0" w:firstLineChars="0"/>
        <w:jc w:val="center"/>
        <w:outlineLvl w:val="0"/>
        <w:rPr>
          <w:rFonts w:hint="eastAsia" w:ascii="黑体" w:hAnsi="黑体" w:eastAsia="黑体"/>
          <w:sz w:val="32"/>
          <w:szCs w:val="32"/>
          <w:lang w:val="en-US" w:eastAsia="zh-CN"/>
        </w:rPr>
      </w:pPr>
      <w:bookmarkStart w:id="17" w:name="_Toc1395678793"/>
      <w:r>
        <w:rPr>
          <w:rFonts w:hint="eastAsia" w:ascii="黑体" w:hAnsi="黑体" w:eastAsia="黑体"/>
          <w:sz w:val="32"/>
          <w:szCs w:val="32"/>
          <w:lang w:val="en-US" w:eastAsia="zh-CN"/>
        </w:rPr>
        <w:t>参考文献</w:t>
      </w:r>
      <w:bookmarkEnd w:id="17"/>
    </w:p>
    <w:p>
      <w:pPr>
        <w:widowControl w:val="0"/>
        <w:numPr>
          <w:ilvl w:val="0"/>
          <w:numId w:val="8"/>
        </w:numPr>
        <w:autoSpaceDE w:val="0"/>
        <w:spacing w:before="156" w:beforeLines="50" w:after="156" w:afterLines="50"/>
        <w:jc w:val="both"/>
        <w:outlineLvl w:val="9"/>
        <w:rPr>
          <w:rFonts w:hint="eastAsia" w:ascii="SimSun" w:hAnsi="SimSun"/>
          <w:sz w:val="24"/>
          <w:lang w:eastAsia="zh-CN"/>
        </w:rPr>
      </w:pPr>
      <w:r>
        <w:rPr>
          <w:rFonts w:hint="eastAsia" w:ascii="SimSun" w:hAnsi="SimSun"/>
          <w:sz w:val="24"/>
          <w:lang w:eastAsia="zh-CN"/>
        </w:rPr>
        <w:t xml:space="preserve"> </w:t>
      </w:r>
      <w:bookmarkStart w:id="18" w:name="_Toc209597770"/>
      <w:r>
        <w:rPr>
          <w:rFonts w:hint="eastAsia" w:ascii="SimSun" w:hAnsi="SimSun"/>
          <w:sz w:val="24"/>
          <w:lang w:eastAsia="zh-CN"/>
        </w:rPr>
        <w:t>佟少耕，大数据时代，个人信息保护实案分析</w:t>
      </w:r>
      <w:bookmarkEnd w:id="18"/>
    </w:p>
    <w:p>
      <w:pPr>
        <w:widowControl w:val="0"/>
        <w:numPr>
          <w:ilvl w:val="0"/>
          <w:numId w:val="8"/>
        </w:numPr>
        <w:autoSpaceDE w:val="0"/>
        <w:spacing w:before="156" w:beforeLines="50" w:after="156" w:afterLines="50"/>
        <w:jc w:val="both"/>
        <w:outlineLvl w:val="9"/>
        <w:rPr>
          <w:rFonts w:hint="eastAsia" w:ascii="SimSun" w:hAnsi="SimSun"/>
          <w:sz w:val="24"/>
          <w:lang w:val="en-US" w:eastAsia="zh-CN"/>
        </w:rPr>
      </w:pPr>
      <w:bookmarkStart w:id="19" w:name="_Toc836539310"/>
      <w:r>
        <w:rPr>
          <w:rFonts w:hint="eastAsia" w:ascii="SimSun" w:hAnsi="SimSun"/>
          <w:sz w:val="24"/>
          <w:lang w:eastAsia="zh-CN"/>
        </w:rPr>
        <w:t>陈根，大数据时代下的隐私悖论，隐私危机来自哪里？</w:t>
      </w:r>
      <w:bookmarkEnd w:id="19"/>
    </w:p>
    <w:p>
      <w:pPr>
        <w:widowControl w:val="0"/>
        <w:numPr>
          <w:ilvl w:val="0"/>
          <w:numId w:val="8"/>
        </w:numPr>
        <w:autoSpaceDE w:val="0"/>
        <w:spacing w:before="156" w:beforeLines="50" w:after="156" w:afterLines="50"/>
        <w:jc w:val="both"/>
        <w:outlineLvl w:val="9"/>
        <w:rPr>
          <w:rFonts w:hint="eastAsia" w:ascii="SimSun" w:hAnsi="SimSun"/>
          <w:sz w:val="24"/>
          <w:lang w:val="en-US" w:eastAsia="zh-CN"/>
        </w:rPr>
      </w:pPr>
      <w:bookmarkStart w:id="20" w:name="_Toc140746261"/>
      <w:r>
        <w:rPr>
          <w:rFonts w:hint="eastAsia" w:ascii="SimSun" w:hAnsi="SimSun"/>
          <w:sz w:val="24"/>
          <w:lang w:val="en-US" w:eastAsia="zh-CN"/>
        </w:rPr>
        <w:t>中国政法大学，个人信息保护和数据安全网民满意度调查报告(2021)</w:t>
      </w:r>
      <w:bookmarkEnd w:id="20"/>
    </w:p>
    <w:p>
      <w:pPr>
        <w:widowControl w:val="0"/>
        <w:numPr>
          <w:ilvl w:val="0"/>
          <w:numId w:val="8"/>
        </w:numPr>
        <w:autoSpaceDE w:val="0"/>
        <w:spacing w:before="156" w:beforeLines="50" w:after="156" w:afterLines="50"/>
        <w:jc w:val="both"/>
        <w:outlineLvl w:val="9"/>
        <w:rPr>
          <w:rFonts w:hint="eastAsia" w:ascii="SimSun" w:hAnsi="SimSun"/>
          <w:sz w:val="24"/>
          <w:lang w:val="en-US" w:eastAsia="zh-CN"/>
        </w:rPr>
      </w:pPr>
      <w:bookmarkStart w:id="21" w:name="_Toc1142913280"/>
      <w:r>
        <w:rPr>
          <w:rFonts w:hint="eastAsia" w:ascii="SimSun" w:hAnsi="SimSun"/>
          <w:sz w:val="24"/>
          <w:lang w:eastAsia="zh-CN"/>
        </w:rPr>
        <w:t>张峰，《学术前沿》2019年8月上</w:t>
      </w:r>
      <w:bookmarkEnd w:id="21"/>
    </w:p>
    <w:p>
      <w:pPr>
        <w:widowControl w:val="0"/>
        <w:numPr>
          <w:ilvl w:val="0"/>
          <w:numId w:val="0"/>
        </w:numPr>
        <w:autoSpaceDE w:val="0"/>
        <w:spacing w:before="156" w:beforeLines="50" w:after="156" w:afterLines="50"/>
        <w:jc w:val="center"/>
        <w:rPr>
          <w:rFonts w:hint="default" w:ascii="黑体" w:hAnsi="黑体" w:eastAsia="黑体"/>
          <w:sz w:val="32"/>
          <w:szCs w:val="32"/>
          <w:lang w:val="en-US" w:eastAsia="zh-CN"/>
        </w:rPr>
      </w:pPr>
    </w:p>
    <w:p>
      <w:pPr>
        <w:autoSpaceDE w:val="0"/>
        <w:spacing w:line="360" w:lineRule="auto"/>
        <w:ind w:firstLine="480" w:firstLineChars="200"/>
        <w:jc w:val="left"/>
        <w:rPr>
          <w:rFonts w:hint="eastAsia" w:ascii="SimSun" w:hAnsi="SimSun"/>
          <w:sz w:val="24"/>
          <w:lang w:eastAsia="zh-CN"/>
        </w:rPr>
      </w:pP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等线">
    <w:altName w:val="苹方-简"/>
    <w:panose1 w:val="00000000000000000000"/>
    <w:charset w:val="86"/>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华文细黑">
    <w:altName w:val="黑体-简"/>
    <w:panose1 w:val="02010600040101010101"/>
    <w:charset w:val="86"/>
    <w:family w:val="auto"/>
    <w:pitch w:val="default"/>
    <w:sig w:usb0="00000000" w:usb1="00000000" w:usb2="00000010" w:usb3="00000000" w:csb0="0004009F" w:csb1="00000000"/>
  </w:font>
  <w:font w:name="等线">
    <w:altName w:val="苹方-简"/>
    <w:panose1 w:val="00000000000000000000"/>
    <w:charset w:val="00"/>
    <w:family w:val="auto"/>
    <w:pitch w:val="default"/>
    <w:sig w:usb0="00000000" w:usb1="00000000" w:usb2="00000000" w:usb3="00000000" w:csb0="00000000" w:csb1="00000000"/>
  </w:font>
  <w:font w:name="Hiragino Sans CNS">
    <w:panose1 w:val="020B0300000000000000"/>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FF03B8"/>
    <w:multiLevelType w:val="singleLevel"/>
    <w:tmpl w:val="99FF03B8"/>
    <w:lvl w:ilvl="0" w:tentative="0">
      <w:start w:val="1"/>
      <w:numFmt w:val="chineseCounting"/>
      <w:suff w:val="nothing"/>
      <w:lvlText w:val="%1、"/>
      <w:lvlJc w:val="left"/>
      <w:rPr>
        <w:rFonts w:hint="eastAsia"/>
      </w:rPr>
    </w:lvl>
  </w:abstractNum>
  <w:abstractNum w:abstractNumId="1">
    <w:nsid w:val="BFDF382E"/>
    <w:multiLevelType w:val="singleLevel"/>
    <w:tmpl w:val="BFDF382E"/>
    <w:lvl w:ilvl="0" w:tentative="0">
      <w:start w:val="1"/>
      <w:numFmt w:val="decimal"/>
      <w:suff w:val="nothing"/>
      <w:lvlText w:val="%1、"/>
      <w:lvlJc w:val="left"/>
    </w:lvl>
  </w:abstractNum>
  <w:abstractNum w:abstractNumId="2">
    <w:nsid w:val="DBFE195D"/>
    <w:multiLevelType w:val="singleLevel"/>
    <w:tmpl w:val="DBFE195D"/>
    <w:lvl w:ilvl="0" w:tentative="0">
      <w:start w:val="1"/>
      <w:numFmt w:val="chineseCounting"/>
      <w:suff w:val="nothing"/>
      <w:lvlText w:val="（%1）"/>
      <w:lvlJc w:val="left"/>
      <w:rPr>
        <w:rFonts w:hint="eastAsia"/>
      </w:rPr>
    </w:lvl>
  </w:abstractNum>
  <w:abstractNum w:abstractNumId="3">
    <w:nsid w:val="EEEF67E4"/>
    <w:multiLevelType w:val="singleLevel"/>
    <w:tmpl w:val="EEEF67E4"/>
    <w:lvl w:ilvl="0" w:tentative="0">
      <w:start w:val="1"/>
      <w:numFmt w:val="chineseCounting"/>
      <w:suff w:val="nothing"/>
      <w:lvlText w:val="（%1）"/>
      <w:lvlJc w:val="left"/>
      <w:rPr>
        <w:rFonts w:hint="eastAsia"/>
      </w:rPr>
    </w:lvl>
  </w:abstractNum>
  <w:abstractNum w:abstractNumId="4">
    <w:nsid w:val="FEFF28E6"/>
    <w:multiLevelType w:val="singleLevel"/>
    <w:tmpl w:val="FEFF28E6"/>
    <w:lvl w:ilvl="0" w:tentative="0">
      <w:start w:val="1"/>
      <w:numFmt w:val="decimal"/>
      <w:suff w:val="space"/>
      <w:lvlText w:val="%1."/>
      <w:lvlJc w:val="left"/>
    </w:lvl>
  </w:abstractNum>
  <w:abstractNum w:abstractNumId="5">
    <w:nsid w:val="FFDED2A3"/>
    <w:multiLevelType w:val="singleLevel"/>
    <w:tmpl w:val="FFDED2A3"/>
    <w:lvl w:ilvl="0" w:tentative="0">
      <w:start w:val="1"/>
      <w:numFmt w:val="chineseCounting"/>
      <w:suff w:val="nothing"/>
      <w:lvlText w:val="（%1）"/>
      <w:lvlJc w:val="left"/>
      <w:rPr>
        <w:rFonts w:hint="eastAsia"/>
      </w:rPr>
    </w:lvl>
  </w:abstractNum>
  <w:abstractNum w:abstractNumId="6">
    <w:nsid w:val="63FBAC4E"/>
    <w:multiLevelType w:val="singleLevel"/>
    <w:tmpl w:val="63FBAC4E"/>
    <w:lvl w:ilvl="0" w:tentative="0">
      <w:start w:val="1"/>
      <w:numFmt w:val="decimal"/>
      <w:suff w:val="nothing"/>
      <w:lvlText w:val="%1、"/>
      <w:lvlJc w:val="left"/>
    </w:lvl>
  </w:abstractNum>
  <w:abstractNum w:abstractNumId="7">
    <w:nsid w:val="799DDC8F"/>
    <w:multiLevelType w:val="singleLevel"/>
    <w:tmpl w:val="799DDC8F"/>
    <w:lvl w:ilvl="0" w:tentative="0">
      <w:start w:val="1"/>
      <w:numFmt w:val="decimal"/>
      <w:suff w:val="space"/>
      <w:lvlText w:val="[%1]"/>
      <w:lvlJc w:val="left"/>
    </w:lvl>
  </w:abstractNum>
  <w:num w:numId="1">
    <w:abstractNumId w:val="0"/>
  </w:num>
  <w:num w:numId="2">
    <w:abstractNumId w:val="5"/>
  </w:num>
  <w:num w:numId="3">
    <w:abstractNumId w:val="2"/>
  </w:num>
  <w:num w:numId="4">
    <w:abstractNumId w:val="6"/>
  </w:num>
  <w:num w:numId="5">
    <w:abstractNumId w:val="1"/>
  </w:num>
  <w:num w:numId="6">
    <w:abstractNumId w:val="3"/>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1"/>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C40"/>
    <w:rsid w:val="00001D0D"/>
    <w:rsid w:val="000066EB"/>
    <w:rsid w:val="0009797D"/>
    <w:rsid w:val="000D3E99"/>
    <w:rsid w:val="000D477E"/>
    <w:rsid w:val="000F2F03"/>
    <w:rsid w:val="0012170E"/>
    <w:rsid w:val="00145576"/>
    <w:rsid w:val="00193EAA"/>
    <w:rsid w:val="00202BE2"/>
    <w:rsid w:val="00267B2B"/>
    <w:rsid w:val="002F34FB"/>
    <w:rsid w:val="002F5001"/>
    <w:rsid w:val="00306EC7"/>
    <w:rsid w:val="004537D8"/>
    <w:rsid w:val="00477BFA"/>
    <w:rsid w:val="00557A6E"/>
    <w:rsid w:val="00592869"/>
    <w:rsid w:val="005E13F7"/>
    <w:rsid w:val="005E6B7B"/>
    <w:rsid w:val="006A4BDA"/>
    <w:rsid w:val="00795462"/>
    <w:rsid w:val="00814C48"/>
    <w:rsid w:val="00824415"/>
    <w:rsid w:val="00826789"/>
    <w:rsid w:val="00834EF5"/>
    <w:rsid w:val="008E1077"/>
    <w:rsid w:val="00904129"/>
    <w:rsid w:val="00A00E62"/>
    <w:rsid w:val="00A06C17"/>
    <w:rsid w:val="00A15065"/>
    <w:rsid w:val="00A5600F"/>
    <w:rsid w:val="00AA3EB2"/>
    <w:rsid w:val="00AD7CD0"/>
    <w:rsid w:val="00AF50EA"/>
    <w:rsid w:val="00B01368"/>
    <w:rsid w:val="00B11F88"/>
    <w:rsid w:val="00B448AE"/>
    <w:rsid w:val="00BB18D8"/>
    <w:rsid w:val="00BB32C9"/>
    <w:rsid w:val="00BB7ABC"/>
    <w:rsid w:val="00BF4FB9"/>
    <w:rsid w:val="00C44248"/>
    <w:rsid w:val="00C53DA1"/>
    <w:rsid w:val="00C82EB0"/>
    <w:rsid w:val="00CB37E2"/>
    <w:rsid w:val="00CB7A5E"/>
    <w:rsid w:val="00D573C7"/>
    <w:rsid w:val="00D74C40"/>
    <w:rsid w:val="00D9487F"/>
    <w:rsid w:val="00DA076C"/>
    <w:rsid w:val="00DA4FAD"/>
    <w:rsid w:val="00E51130"/>
    <w:rsid w:val="00EA7DAC"/>
    <w:rsid w:val="00F14FE0"/>
    <w:rsid w:val="00F22860"/>
    <w:rsid w:val="00F56833"/>
    <w:rsid w:val="00F9407E"/>
    <w:rsid w:val="00FA01D0"/>
    <w:rsid w:val="00FC4B5D"/>
    <w:rsid w:val="00FC687D"/>
    <w:rsid w:val="17FD35E4"/>
    <w:rsid w:val="277F4542"/>
    <w:rsid w:val="2F0EC78D"/>
    <w:rsid w:val="2FEF85E3"/>
    <w:rsid w:val="39F6D096"/>
    <w:rsid w:val="3B6E062B"/>
    <w:rsid w:val="3BFF82CC"/>
    <w:rsid w:val="3D5F4E9D"/>
    <w:rsid w:val="3FF35B8F"/>
    <w:rsid w:val="4B71E255"/>
    <w:rsid w:val="4CFF05C7"/>
    <w:rsid w:val="57767E70"/>
    <w:rsid w:val="57E3644A"/>
    <w:rsid w:val="57EE1AFE"/>
    <w:rsid w:val="589D1782"/>
    <w:rsid w:val="5E9EA830"/>
    <w:rsid w:val="5F7F240F"/>
    <w:rsid w:val="5FFBFF12"/>
    <w:rsid w:val="5FFED5DF"/>
    <w:rsid w:val="67FFAF2B"/>
    <w:rsid w:val="6D5A8EC2"/>
    <w:rsid w:val="6FBBC27B"/>
    <w:rsid w:val="6FE9C378"/>
    <w:rsid w:val="71DF2FC1"/>
    <w:rsid w:val="7469BEA9"/>
    <w:rsid w:val="75D33003"/>
    <w:rsid w:val="75FBD281"/>
    <w:rsid w:val="775F0F6A"/>
    <w:rsid w:val="777FBB2E"/>
    <w:rsid w:val="77FDDF0E"/>
    <w:rsid w:val="7B7E02B6"/>
    <w:rsid w:val="7CD93BA3"/>
    <w:rsid w:val="7DCF90B5"/>
    <w:rsid w:val="95F72498"/>
    <w:rsid w:val="976322B1"/>
    <w:rsid w:val="9EFF9EC9"/>
    <w:rsid w:val="AE5F35BF"/>
    <w:rsid w:val="BFED35D2"/>
    <w:rsid w:val="BFFF5FFC"/>
    <w:rsid w:val="CD3FC207"/>
    <w:rsid w:val="D72C81DF"/>
    <w:rsid w:val="DAEDA7C2"/>
    <w:rsid w:val="DBC748B1"/>
    <w:rsid w:val="DEF366F3"/>
    <w:rsid w:val="EDEF42E8"/>
    <w:rsid w:val="EE7D01ED"/>
    <w:rsid w:val="F7ED3BB3"/>
    <w:rsid w:val="F7EEBE8A"/>
    <w:rsid w:val="FBEF157D"/>
    <w:rsid w:val="FBF526D2"/>
    <w:rsid w:val="FDF361A5"/>
    <w:rsid w:val="FEFFFFD7"/>
    <w:rsid w:val="FF2BA85E"/>
    <w:rsid w:val="FF97E1AC"/>
    <w:rsid w:val="FFAFE2FF"/>
    <w:rsid w:val="FFE6C284"/>
    <w:rsid w:val="FFFFE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unhideWhenUsed/>
    <w:qFormat/>
    <w:uiPriority w:val="1"/>
  </w:style>
  <w:style w:type="table" w:default="1" w:styleId="3">
    <w:name w:val="Normal Table"/>
    <w:unhideWhenUsed/>
    <w:qFormat/>
    <w:uiPriority w:val="99"/>
    <w:tblPr>
      <w:tblCellMar>
        <w:top w:w="0" w:type="dxa"/>
        <w:left w:w="108" w:type="dxa"/>
        <w:bottom w:w="0" w:type="dxa"/>
        <w:right w:w="108" w:type="dxa"/>
      </w:tblCellMar>
    </w:tblPr>
  </w:style>
  <w:style w:type="character" w:styleId="4">
    <w:name w:val="footnote reference"/>
    <w:basedOn w:val="2"/>
    <w:unhideWhenUsed/>
    <w:qFormat/>
    <w:uiPriority w:val="99"/>
    <w:rPr>
      <w:vertAlign w:val="superscript"/>
    </w:rPr>
  </w:style>
  <w:style w:type="paragraph" w:styleId="5">
    <w:name w:val="footnote text"/>
    <w:basedOn w:val="1"/>
    <w:link w:val="8"/>
    <w:unhideWhenUsed/>
    <w:qFormat/>
    <w:uiPriority w:val="99"/>
    <w:pPr>
      <w:snapToGrid w:val="0"/>
      <w:jc w:val="left"/>
    </w:pPr>
    <w:rPr>
      <w:sz w:val="18"/>
      <w:szCs w:val="18"/>
    </w:rPr>
  </w:style>
  <w:style w:type="paragraph" w:styleId="6">
    <w:name w:val="Normal (Web)"/>
    <w:basedOn w:val="1"/>
    <w:unhideWhenUsed/>
    <w:qFormat/>
    <w:uiPriority w:val="99"/>
    <w:rPr>
      <w:rFonts w:ascii="Times New Roman" w:hAnsi="Times New Roman" w:cs="Times New Roman"/>
      <w:sz w:val="24"/>
    </w:rPr>
  </w:style>
  <w:style w:type="table" w:styleId="7">
    <w:name w:val="Table Grid"/>
    <w:basedOn w:val="3"/>
    <w:qFormat/>
    <w:uiPriority w:val="0"/>
    <w:pPr>
      <w:widowControl w:val="0"/>
      <w:jc w:val="both"/>
    </w:pPr>
    <w:rPr>
      <w:rFonts w:ascii="Times New Roman" w:hAnsi="Times New Roman" w:eastAsia="SimSun"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脚注文本 字符"/>
    <w:basedOn w:val="2"/>
    <w:link w:val="5"/>
    <w:semiHidden/>
    <w:qFormat/>
    <w:uiPriority w:val="99"/>
    <w:rPr>
      <w:sz w:val="18"/>
      <w:szCs w:val="18"/>
    </w:rPr>
  </w:style>
  <w:style w:type="paragraph" w:customStyle="1" w:styleId="9">
    <w:name w:val="WPSOffice手动目录 1"/>
    <w:qFormat/>
    <w:uiPriority w:val="0"/>
    <w:pPr>
      <w:ind w:leftChars="0"/>
    </w:pPr>
    <w:rPr>
      <w:rFonts w:ascii="Times New Roman" w:hAnsi="Times New Roman" w:eastAsia="SimSun" w:cs="Times New Roman"/>
      <w:sz w:val="20"/>
      <w:szCs w:val="20"/>
    </w:rPr>
  </w:style>
  <w:style w:type="paragraph" w:customStyle="1" w:styleId="10">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142</Words>
  <Characters>142</Characters>
  <Lines>1</Lines>
  <Paragraphs>1</Paragraphs>
  <TotalTime>3</TotalTime>
  <ScaleCrop>false</ScaleCrop>
  <LinksUpToDate>false</LinksUpToDate>
  <CharactersWithSpaces>283</CharactersWithSpaces>
  <Application>WPS Office_4.9.0.7859_F1E327BC-269C-435d-A152-05C5408002CA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2022-11-12T17:54:00Z</dcterms:created>
  <dc:creator>of</dc:creator>
  <cp:lastModifiedBy>Garon Lombard</cp:lastModifiedBy>
  <dcterms:modified xsi:type="dcterms:W3CDTF">2023-12-05T19:42:16Z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1033-4.9.0.7859</vt:lpwstr>
  </property>
  <property fmtid="{D5CDD505-2E9C-101B-9397-08002B2CF9AE}" pid="3" name="ICV">
    <vt:lpwstr>5B3C42A590490D3649936D6524D47598</vt:lpwstr>
  </property>
</Properties>
</file>