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D8D" w:rsidRPr="005B2D8D" w:rsidRDefault="005B2D8D" w:rsidP="005B2D8D">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5B2D8D">
        <w:rPr>
          <w:rFonts w:ascii="宋体" w:eastAsia="宋体" w:hAnsi="宋体" w:cs="宋体" w:hint="eastAsia"/>
          <w:b/>
          <w:bCs/>
          <w:color w:val="333333"/>
          <w:kern w:val="36"/>
          <w:sz w:val="16"/>
          <w:szCs w:val="16"/>
        </w:rPr>
        <w:t xml:space="preserve">笔记本硬盘发展史 </w:t>
      </w:r>
    </w:p>
    <w:p w:rsidR="005B2D8D" w:rsidRPr="005B2D8D" w:rsidRDefault="005B2D8D" w:rsidP="005B2D8D">
      <w:pPr>
        <w:widowControl/>
        <w:spacing w:line="250" w:lineRule="atLeast"/>
        <w:jc w:val="left"/>
        <w:outlineLvl w:val="2"/>
        <w:rPr>
          <w:rFonts w:ascii="宋体" w:eastAsia="宋体" w:hAnsi="宋体" w:cs="宋体" w:hint="eastAsia"/>
          <w:color w:val="333333"/>
          <w:kern w:val="0"/>
          <w:sz w:val="12"/>
          <w:szCs w:val="12"/>
        </w:rPr>
      </w:pPr>
      <w:r>
        <w:rPr>
          <w:rFonts w:ascii="宋体" w:eastAsia="宋体" w:hAnsi="宋体" w:cs="宋体" w:hint="eastAsia"/>
          <w:color w:val="333333"/>
          <w:kern w:val="0"/>
          <w:sz w:val="14"/>
          <w:szCs w:val="14"/>
        </w:rPr>
        <w:t xml:space="preserve"> </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越浓缩越精品 笔记本发展历程</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硬盘作为电脑上最重要的存储设备，发展至今已经五十余年，在此期间，硬盘容量不断扩大，体积却在不断浓缩，从最初的几MB到如今的几TB，从最初的一吨重到如今的几克重，它的发展让人惊叹。</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009900"/>
            <wp:effectExtent l="19050" t="0" r="0" b="0"/>
            <wp:docPr id="1" name="图片 1" descr="http://www.techcn.com.cn/uploads/201010/12885321904GJYRP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10/12885321904GJYRPPh.jpg"/>
                    <pic:cNvPicPr>
                      <a:picLocks noChangeAspect="1" noChangeArrowheads="1"/>
                    </pic:cNvPicPr>
                  </pic:nvPicPr>
                  <pic:blipFill>
                    <a:blip r:embed="rId7"/>
                    <a:srcRect/>
                    <a:stretch>
                      <a:fillRect/>
                    </a:stretch>
                  </pic:blipFill>
                  <pic:spPr bwMode="auto">
                    <a:xfrm>
                      <a:off x="0" y="0"/>
                      <a:ext cx="4762500" cy="300990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随着3.5寸硬盘容量的不断突破，笔记本硬盘也在向着大容量挺近，近期1TB容量的笔记本硬盘终于也在市场开始出售了，不过价格稍高，现在卖到1200元，却也已经让众多消费者兴奋不已了。</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4108450"/>
            <wp:effectExtent l="19050" t="0" r="0" b="0"/>
            <wp:docPr id="2" name="图片 2" descr="http://www.techcn.com.cn/uploads/201010/1288532190iHH6Wsd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10/1288532190iHH6WsdH.jpg"/>
                    <pic:cNvPicPr>
                      <a:picLocks noChangeAspect="1" noChangeArrowheads="1"/>
                    </pic:cNvPicPr>
                  </pic:nvPicPr>
                  <pic:blipFill>
                    <a:blip r:embed="rId8"/>
                    <a:srcRect/>
                    <a:stretch>
                      <a:fillRect/>
                    </a:stretch>
                  </pic:blipFill>
                  <pic:spPr bwMode="auto">
                    <a:xfrm>
                      <a:off x="0" y="0"/>
                      <a:ext cx="4762500" cy="410845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促进整个笔记本硬盘发展的历程里，体积的一次次变化，容量的一次次升级，从机械硬盘到固态硬盘的发展，其中有很多重要的时刻，在这里不妨与大家一起来回顾一番。</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"温彻斯特"与薄膜磁头</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lastRenderedPageBreak/>
        <w:t>1968年 "</w:t>
      </w:r>
      <w:hyperlink r:id="rId9" w:tooltip="温彻斯特&quot;技术" w:history="1">
        <w:r w:rsidRPr="005B2D8D">
          <w:rPr>
            <w:rFonts w:ascii="宋体" w:eastAsia="宋体" w:hAnsi="宋体" w:cs="宋体" w:hint="eastAsia"/>
            <w:color w:val="0268CD"/>
            <w:kern w:val="0"/>
            <w:sz w:val="12"/>
          </w:rPr>
          <w:t>温彻斯特"技术</w:t>
        </w:r>
      </w:hyperlink>
      <w:r w:rsidRPr="005B2D8D">
        <w:rPr>
          <w:rFonts w:ascii="宋体" w:eastAsia="宋体" w:hAnsi="宋体" w:cs="宋体" w:hint="eastAsia"/>
          <w:color w:val="333333"/>
          <w:kern w:val="0"/>
          <w:sz w:val="14"/>
          <w:szCs w:val="14"/>
        </w:rPr>
        <w:t>横空出世</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54500" cy="3187700"/>
            <wp:effectExtent l="19050" t="0" r="0" b="0"/>
            <wp:docPr id="3" name="图片 3" descr="http://www.techcn.com.cn/uploads/201010/1288532190ESbWvL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10/1288532190ESbWvLnU.jpg"/>
                    <pic:cNvPicPr>
                      <a:picLocks noChangeAspect="1" noChangeArrowheads="1"/>
                    </pic:cNvPicPr>
                  </pic:nvPicPr>
                  <pic:blipFill>
                    <a:blip r:embed="rId10"/>
                    <a:srcRect/>
                    <a:stretch>
                      <a:fillRect/>
                    </a:stretch>
                  </pic:blipFill>
                  <pic:spPr bwMode="auto">
                    <a:xfrm>
                      <a:off x="0" y="0"/>
                      <a:ext cx="4254500" cy="318770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1968年，</w:t>
      </w:r>
      <w:hyperlink r:id="rId11" w:tooltip="IBM" w:history="1">
        <w:r w:rsidRPr="005B2D8D">
          <w:rPr>
            <w:rFonts w:ascii="宋体" w:eastAsia="宋体" w:hAnsi="宋体" w:cs="宋体" w:hint="eastAsia"/>
            <w:color w:val="0268CD"/>
            <w:kern w:val="0"/>
            <w:sz w:val="12"/>
          </w:rPr>
          <w:t>IBM</w:t>
        </w:r>
      </w:hyperlink>
      <w:r w:rsidRPr="005B2D8D">
        <w:rPr>
          <w:rFonts w:ascii="宋体" w:eastAsia="宋体" w:hAnsi="宋体" w:cs="宋体" w:hint="eastAsia"/>
          <w:color w:val="333333"/>
          <w:kern w:val="0"/>
          <w:sz w:val="14"/>
          <w:szCs w:val="14"/>
        </w:rPr>
        <w:t>重新提出了“温彻斯特”（Winchester）技术的可行性，这次的提出的技术则奠定了以后硬盘所发展的方向。“温彻斯特”技术主旨在“密封、固定并高速旋转的镀磁盘片，磁头沿盘片径向移动，磁头悬浮在高速转动的盘片上方，而不与盘片直接接触”，这也同样是我们现在硬盘所走的道路。</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这样简化了机械结构，缩短了起动时间。而这种设计的磁头与磁盘是一一对应的，磁头读出的就是它本身写入的，信噪比等等都比从前好很多，因此存储密度得到了提高，存储容量同样也随之增加了。</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1979年 发明了薄膜磁头</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187700"/>
            <wp:effectExtent l="19050" t="0" r="0" b="0"/>
            <wp:docPr id="4" name="图片 4" descr="http://www.techcn.com.cn/uploads/201010/1288532190ZTnU9Q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10/1288532190ZTnU9Qf8.jpg"/>
                    <pic:cNvPicPr>
                      <a:picLocks noChangeAspect="1" noChangeArrowheads="1"/>
                    </pic:cNvPicPr>
                  </pic:nvPicPr>
                  <pic:blipFill>
                    <a:blip r:embed="rId12"/>
                    <a:srcRect/>
                    <a:stretch>
                      <a:fillRect/>
                    </a:stretch>
                  </pic:blipFill>
                  <pic:spPr bwMode="auto">
                    <a:xfrm>
                      <a:off x="0" y="0"/>
                      <a:ext cx="4762500" cy="318770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在这一年，IBM公司再次走在硬盘开发技术的前列，发明了薄膜磁头（Thinfilm Head），为进一步减小硬盘体积、增大容量、提高读写速度提供了可能。同年，IBM的两位员工 AlanShugart和FinisConner离开IBM后成立了</w:t>
      </w:r>
      <w:hyperlink r:id="rId13" w:tooltip="希捷" w:history="1">
        <w:r w:rsidRPr="005B2D8D">
          <w:rPr>
            <w:rFonts w:ascii="宋体" w:eastAsia="宋体" w:hAnsi="宋体" w:cs="宋体" w:hint="eastAsia"/>
            <w:color w:val="0268CD"/>
            <w:kern w:val="0"/>
            <w:sz w:val="12"/>
          </w:rPr>
          <w:t>希捷</w:t>
        </w:r>
      </w:hyperlink>
      <w:r w:rsidRPr="005B2D8D">
        <w:rPr>
          <w:rFonts w:ascii="宋体" w:eastAsia="宋体" w:hAnsi="宋体" w:cs="宋体" w:hint="eastAsia"/>
          <w:color w:val="333333"/>
          <w:kern w:val="0"/>
          <w:sz w:val="14"/>
          <w:szCs w:val="14"/>
        </w:rPr>
        <w:t>公司(Shugart Technology公司，也就是后来的Seagate希捷公司)开发了像5.25英寸软驱那样大小的硬盘驱动器。次年，希捷发布了第一款适合于微型计算机使用的硬盘，容量为5MB，体积与软驱相仿。</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笔记本诞生可没笔记本硬盘</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1985年 笔记本电脑的诞生</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286250" cy="3206750"/>
            <wp:effectExtent l="19050" t="0" r="0" b="0"/>
            <wp:docPr id="5" name="图片 5" descr="http://www.techcn.com.cn/uploads/201010/1288532190rFK1uf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10/1288532190rFK1ufUd.jpg"/>
                    <pic:cNvPicPr>
                      <a:picLocks noChangeAspect="1" noChangeArrowheads="1"/>
                    </pic:cNvPicPr>
                  </pic:nvPicPr>
                  <pic:blipFill>
                    <a:blip r:embed="rId14"/>
                    <a:srcRect/>
                    <a:stretch>
                      <a:fillRect/>
                    </a:stretch>
                  </pic:blipFill>
                  <pic:spPr bwMode="auto">
                    <a:xfrm>
                      <a:off x="0" y="0"/>
                      <a:ext cx="4286250" cy="320675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发展到1985年，东芝终于推出了一款整合了主机和显示器的产品T1100，它被认为是世界上第一台笔记本电脑。虽然那一年距台式机硬盘出现已有30多年，但这台笔记本电脑并没有配置硬盘，仅内置了256KB内存。当时运行DOS已是非常“奢侈”的选择，还没有人奢望使用笔记本硬盘。</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80年代末 IBM公司研发了MR(Magneto-Resistive Head)磁阻磁头技术</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此时IBM又一次为电脑行业做出了巨大的贡献，推出了名为MR HEAD（（Magneto Resistive)）的东西，这种磁头在读取数据时对信号变化相当敏感，使得盘片的存储密度能够比以往每英寸20MB的容量提高了数十倍，他工作方式在于将读写两个磁头分开，读写磁头不再具电感特性，而是对磁场变化相当敏感的电阻特性磁头。另外，不再受限于磁场切割速度的问题，而可以针对读写的不同特性来进行适应以达到最佳状态，因此可以突破薄膜磁头在磁盘密度的瓶颈，大幅度提升磁盘的密度。另外，MR磁头是通过阻值变化而并不是电流变化来感应信号的幅度，因而对信号变化相当敏感，读取数据的准确性也大大的得到提高提高。并且由于读取的信号幅度与磁道宽窄无关，所以磁道可以做得很窄，从而提高了盘片密度，达到200MB/平方英寸，而使用传统的磁头只能达到20MB/平方英寸，这也是MR磁头的先进之处，也是后来被广泛应用的原因。</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新技术让笔记本硬盘实现5400转</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1996年 Fluid Dynamic Bearing (FDB)流体动态轴承电机第一次推出</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3581400"/>
            <wp:effectExtent l="19050" t="0" r="0" b="0"/>
            <wp:docPr id="6" name="图片 6" descr="http://www.techcn.com.cn/uploads/201010/1288532190ZPZLLj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10/1288532190ZPZLLjTO.jpg"/>
                    <pic:cNvPicPr>
                      <a:picLocks noChangeAspect="1" noChangeArrowheads="1"/>
                    </pic:cNvPicPr>
                  </pic:nvPicPr>
                  <pic:blipFill>
                    <a:blip r:embed="rId15"/>
                    <a:srcRect/>
                    <a:stretch>
                      <a:fillRect/>
                    </a:stretch>
                  </pic:blipFill>
                  <pic:spPr bwMode="auto">
                    <a:xfrm>
                      <a:off x="0" y="0"/>
                      <a:ext cx="4762500" cy="358140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电机及基本结构改进也是值得关注的重点。硬盘无法实现高转速就意味着读写速度大受影响，从前的低转速主要是受到电机技术的限制。1996年推出的FDB流体动态轴承电机就是在笔记本硬盘发展史中抹下浓重一笔的一项技术，现在发展到了第三代FDBⅢ，它是轴承电机使用黏膜液油轴承，以油膜代替滚珠，对于降低噪音和功耗，提高抗震能力都有很大贡献。这项技术直接影响的就是硬盘主轴的转速提高，进而决定了更短的硬盘寻道时间。笔记本硬盘转速由最初的2400rpm发展到如今的7200rpm，性能跃升显而易见。</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IBM挑动5400转大旗 第一款实际应用的5400转笔记本电脑硬盘</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54500" cy="2178050"/>
            <wp:effectExtent l="19050" t="0" r="0" b="0"/>
            <wp:docPr id="7" name="图片 7" descr="http://www.techcn.com.cn/uploads/201010/1288532190SBp4su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10/1288532190SBp4sudT.jpg"/>
                    <pic:cNvPicPr>
                      <a:picLocks noChangeAspect="1" noChangeArrowheads="1"/>
                    </pic:cNvPicPr>
                  </pic:nvPicPr>
                  <pic:blipFill>
                    <a:blip r:embed="rId16"/>
                    <a:srcRect/>
                    <a:stretch>
                      <a:fillRect/>
                    </a:stretch>
                  </pic:blipFill>
                  <pic:spPr bwMode="auto">
                    <a:xfrm>
                      <a:off x="0" y="0"/>
                      <a:ext cx="4254500" cy="217805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5400转笔记本电脑硬盘在早期的笔记本电脑中是不存在的，因为当时的笔记本电脑其主要瓶颈仍然在CPU。不过几乎在Mobile PentiumⅢ正式进驻笔记本电脑的同时，IBM发布了第一款5400转的笔记本电脑硬盘——Travel Star 25GS。以今天的眼光来看，这款25GS除了作为5400转笔记本电脑的里程碑之外没有什么实用价值，厚度达到登峰造极的17.5mm，当时市场上几乎没有机型可以装配这款硬盘。再看规格也是够惨的，单碟容量只有5GB，共有5张盘片10个磁头（难怪那么厚），缓存只有512KB，接口为ATA33/66。事实上也没有见到哪款笔记本电脑装配有这块硬盘，因此25GS只能作为5400转硬盘形象上的里程碑。之后，IBM于2000年推出了第二代5400转硬盘：Travel Star 32GH。其单碟容量上升到8GB，4盘片8磁头设计，缓存2MB，采用ATA/33/66接口设计，厚度也因为盘片减少而下降为12.5mm。于是终于是有部分欧美厂家的笔记本电脑开始装配它了，这也是第一款实际应用的5400转笔记本电脑硬盘。</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1.8吋硬盘推出 笔记本硬盘达60GB</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2001年3月 东芝公司宣布生产出厚度为8mm的1.8英寸盘片硬盘 </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552950" cy="3714750"/>
            <wp:effectExtent l="19050" t="0" r="0" b="0"/>
            <wp:docPr id="8" name="图片 8" descr="http://www.techcn.com.cn/uploads/201010/1288532190E1JCS0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10/1288532190E1JCS0Ac.jpg"/>
                    <pic:cNvPicPr>
                      <a:picLocks noChangeAspect="1" noChangeArrowheads="1"/>
                    </pic:cNvPicPr>
                  </pic:nvPicPr>
                  <pic:blipFill>
                    <a:blip r:embed="rId17"/>
                    <a:srcRect/>
                    <a:stretch>
                      <a:fillRect/>
                    </a:stretch>
                  </pic:blipFill>
                  <pic:spPr bwMode="auto">
                    <a:xfrm>
                      <a:off x="0" y="0"/>
                      <a:ext cx="4552950" cy="371475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其实在9.5mm规格的硬盘尚未发布的3年前，东芝就开始了向8mm冲刺。2001年3月，</w:t>
      </w:r>
      <w:hyperlink r:id="rId18" w:tooltip="东芝" w:history="1">
        <w:r w:rsidRPr="005B2D8D">
          <w:rPr>
            <w:rFonts w:ascii="宋体" w:eastAsia="宋体" w:hAnsi="宋体" w:cs="宋体" w:hint="eastAsia"/>
            <w:color w:val="0268CD"/>
            <w:kern w:val="0"/>
            <w:sz w:val="12"/>
          </w:rPr>
          <w:t>东芝</w:t>
        </w:r>
      </w:hyperlink>
      <w:r w:rsidRPr="005B2D8D">
        <w:rPr>
          <w:rFonts w:ascii="宋体" w:eastAsia="宋体" w:hAnsi="宋体" w:cs="宋体" w:hint="eastAsia"/>
          <w:color w:val="333333"/>
          <w:kern w:val="0"/>
          <w:sz w:val="14"/>
          <w:szCs w:val="14"/>
        </w:rPr>
        <w:t>公司宣布，它已生产出了容量高达10GB的新款硬盘，其厚度仅8mm，内有两个盘片（5G的产品仅有一个盘片，硬盘厚度只有5mm）。这种硬盘，外观上看来已经与一款笔记本电脑的普通外接卡差不了多少了。至此，硬盘的厚度又跃入了一个新境界。</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2002年1月 IBM正式推出第四代5400转硬盘Travel 60GH，首次使笔记本硬盘容量达到了60G </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619500" cy="2540000"/>
            <wp:effectExtent l="19050" t="0" r="0" b="0"/>
            <wp:docPr id="9" name="图片 9" descr="http://www.techcn.com.cn/uploads/201010/12885321901yRbHO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10/12885321901yRbHOMI.jpg"/>
                    <pic:cNvPicPr>
                      <a:picLocks noChangeAspect="1" noChangeArrowheads="1"/>
                    </pic:cNvPicPr>
                  </pic:nvPicPr>
                  <pic:blipFill>
                    <a:blip r:embed="rId19"/>
                    <a:srcRect/>
                    <a:stretch>
                      <a:fillRect/>
                    </a:stretch>
                  </pic:blipFill>
                  <pic:spPr bwMode="auto">
                    <a:xfrm>
                      <a:off x="0" y="0"/>
                      <a:ext cx="3619500" cy="254000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到了2002年年初，IBM发售了第四代5400转硬盘——Travel 60GH。单碟容量上升到15GB，4盘片8磁头设计，2MB缓存，带有FDB和ATA/100接口，厚度为12.5mm。60GH在容量上创下了当时笔记本电脑硬盘的新纪录，但从规格上看，除了容量它并没带来什么其他的惊喜。在60GH中，IBM首次引入了“Enhanced”的概念。带有“Enhanced”标志的60GH型号只在型号的倒数第三位把S改为X，据称是经过了更加严格的挑选，可以保证更长的无故障工作时间。 </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7200转笔记本硬盘上市</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2002年2月 东芝率先发布9.5mm的5400转硬盘——MK4019 GAX </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810000" cy="2622550"/>
            <wp:effectExtent l="19050" t="0" r="0" b="0"/>
            <wp:docPr id="10" name="图片 10" descr="http://www.techcn.com.cn/uploads/201010/1288532190y3gB2C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10/1288532190y3gB2CIV.jpg"/>
                    <pic:cNvPicPr>
                      <a:picLocks noChangeAspect="1" noChangeArrowheads="1"/>
                    </pic:cNvPicPr>
                  </pic:nvPicPr>
                  <pic:blipFill>
                    <a:blip r:embed="rId20"/>
                    <a:srcRect/>
                    <a:stretch>
                      <a:fillRect/>
                    </a:stretch>
                  </pic:blipFill>
                  <pic:spPr bwMode="auto">
                    <a:xfrm>
                      <a:off x="0" y="0"/>
                      <a:ext cx="3810000" cy="262255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而就在IBM得意地在王座上欣赏自己的成就之时，日本人开始悄悄地向9.5mm进军。2002年初，也就是IBM发布12.5mm的第四代产品之时，</w:t>
      </w:r>
      <w:hyperlink r:id="rId21" w:tooltip="东芝" w:history="1">
        <w:r w:rsidRPr="005B2D8D">
          <w:rPr>
            <w:rFonts w:ascii="宋体" w:eastAsia="宋体" w:hAnsi="宋体" w:cs="宋体" w:hint="eastAsia"/>
            <w:color w:val="0268CD"/>
            <w:kern w:val="0"/>
            <w:sz w:val="12"/>
          </w:rPr>
          <w:t>东芝</w:t>
        </w:r>
      </w:hyperlink>
      <w:r w:rsidRPr="005B2D8D">
        <w:rPr>
          <w:rFonts w:ascii="宋体" w:eastAsia="宋体" w:hAnsi="宋体" w:cs="宋体" w:hint="eastAsia"/>
          <w:color w:val="333333"/>
          <w:kern w:val="0"/>
          <w:sz w:val="14"/>
          <w:szCs w:val="14"/>
        </w:rPr>
        <w:t>发布了第一款9.5mm厚的5400转硬盘MK4019GAX。MK4019GAX在FDB和ATA100接口的基础上，率先实现了5400转笔记本硬盘单碟20G的容量突破，其双盘片四磁头和高达16MB的缓存更是令业界目瞪口呆。不仅如此，在产品线上，东芝还一反IBM高端只有一种产品的传统做法，与MK4019GAX同时推出了MK3019GAX（30GB的容量），丰富了自己的产品线。在接下来的半年里，东芝一鼓作气地推出MK6012GAS和MK6022GAX，而后者，60G的容量和9.5mm厚度，彻底将IBM的12.5mm踢出了历史舞台。</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2003年5月 在2.5英寸硬盘技术上领先的日立HGST发布了业内主轴转速最快的硬盘—7200rpm的 Travelastar 7K60 </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568700"/>
            <wp:effectExtent l="19050" t="0" r="0" b="0"/>
            <wp:docPr id="11" name="图片 11" descr="http://www.techcn.com.cn/uploads/201010/1288532190pRfRsIG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010/1288532190pRfRsIGX.jpg"/>
                    <pic:cNvPicPr>
                      <a:picLocks noChangeAspect="1" noChangeArrowheads="1"/>
                    </pic:cNvPicPr>
                  </pic:nvPicPr>
                  <pic:blipFill>
                    <a:blip r:embed="rId22"/>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2003年5月，日立公司将笔记本硬盘的性能和容量两方面又作了进一步提升。从此2.5寸硬盘的最快转速提升为7200rpm，最高容量提升为80G。与容量最大的5400rpm硬盘Travelastar 5K80一起，再度表率了自己在这一领域的领先地位。全面开启了笔记本存储的高容量与高速时代。</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首款2.5吋SATA硬盘与垂直磁记录技术</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xml:space="preserve">2004年1月 </w:t>
      </w:r>
      <w:hyperlink r:id="rId23" w:tooltip="富士通" w:history="1">
        <w:r w:rsidRPr="005B2D8D">
          <w:rPr>
            <w:rFonts w:ascii="宋体" w:eastAsia="宋体" w:hAnsi="宋体" w:cs="宋体" w:hint="eastAsia"/>
            <w:color w:val="0268CD"/>
            <w:kern w:val="0"/>
            <w:sz w:val="12"/>
          </w:rPr>
          <w:t>富士通</w:t>
        </w:r>
      </w:hyperlink>
      <w:r w:rsidRPr="005B2D8D">
        <w:rPr>
          <w:rFonts w:ascii="宋体" w:eastAsia="宋体" w:hAnsi="宋体" w:cs="宋体" w:hint="eastAsia"/>
          <w:color w:val="333333"/>
          <w:kern w:val="0"/>
          <w:sz w:val="14"/>
          <w:szCs w:val="14"/>
        </w:rPr>
        <w:t>公司推出了业界首款2.5英寸的Serial ATA硬盘MHT20xxBH</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3568700"/>
            <wp:effectExtent l="19050" t="0" r="0" b="0"/>
            <wp:docPr id="12" name="图片 12" descr="http://www.techcn.com.cn/uploads/201010/1288532190gAj1n7X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010/1288532190gAj1n7Xg.jpg"/>
                    <pic:cNvPicPr>
                      <a:picLocks noChangeAspect="1" noChangeArrowheads="1"/>
                    </pic:cNvPicPr>
                  </pic:nvPicPr>
                  <pic:blipFill>
                    <a:blip r:embed="rId24"/>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日本厂商富士通今天宣布推出全球首款2.5英寸Serial ATA硬盘，这款硬盘型号是MHT20xxBH，容量有40/60/80GB三种。MHT20xxBH系列硬盘将4月下旬开始出货。MHT20xxBH系列2.5英寸Serial ATA硬盘内部传输是150MB/s，采用流体轴承马达，内建8MB缓存。MHT20xxBH系列硬盘尺寸是70x100x9.5mm，重量99g以下。</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xml:space="preserve">2006年 </w:t>
      </w:r>
      <w:hyperlink r:id="rId25" w:tooltip="垂直磁记录(PMR)技术" w:history="1">
        <w:r w:rsidRPr="005B2D8D">
          <w:rPr>
            <w:rFonts w:ascii="宋体" w:eastAsia="宋体" w:hAnsi="宋体" w:cs="宋体" w:hint="eastAsia"/>
            <w:color w:val="0268CD"/>
            <w:kern w:val="0"/>
            <w:sz w:val="12"/>
          </w:rPr>
          <w:t>垂直磁记录(PMR)技术</w:t>
        </w:r>
      </w:hyperlink>
      <w:r w:rsidRPr="005B2D8D">
        <w:rPr>
          <w:rFonts w:ascii="宋体" w:eastAsia="宋体" w:hAnsi="宋体" w:cs="宋体" w:hint="eastAsia"/>
          <w:color w:val="333333"/>
          <w:kern w:val="0"/>
          <w:sz w:val="14"/>
          <w:szCs w:val="14"/>
        </w:rPr>
        <w:t>开始推广应用，进一步催生大容量产品</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86250" cy="2990850"/>
            <wp:effectExtent l="19050" t="0" r="0" b="0"/>
            <wp:docPr id="13" name="图片 13" descr="http://www.techcn.com.cn/uploads/201010/1288532190HHYRHQ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1010/1288532190HHYRHQt3.jpg"/>
                    <pic:cNvPicPr>
                      <a:picLocks noChangeAspect="1" noChangeArrowheads="1"/>
                    </pic:cNvPicPr>
                  </pic:nvPicPr>
                  <pic:blipFill>
                    <a:blip r:embed="rId26"/>
                    <a:srcRect/>
                    <a:stretch>
                      <a:fillRect/>
                    </a:stretch>
                  </pic:blipFill>
                  <pic:spPr bwMode="auto">
                    <a:xfrm>
                      <a:off x="0" y="0"/>
                      <a:ext cx="4286250" cy="299085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垂直记录技术的应用使得硬盘打破了有史以来多项规格，单碟容量的提升让性能更加优越，容量更大。日立就是首家用垂直记录技术把硬盘带入TB时代的厂商，可以说这是个比较重要的里程碑，使得众多厂商都纷纷推出自己的TB硬盘。</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SSD来袭 机械硬盘危机时刻</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SSD固态硬盘在2007年发展突然加速</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笔记本硬盘的技术发展史绝不仅仅是容量上的变迁，而是集合了体积、速度、容量、耗电量、稳定性、安全性等多方面全面演进的生动过程。如今，笔记本电脑硬盘的技术发展速度已经领先于台式机硬盘，驶入了发展的高速路。</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502150" cy="3041650"/>
            <wp:effectExtent l="19050" t="0" r="0" b="0"/>
            <wp:docPr id="14" name="图片 14" descr="http://www.techcn.com.cn/uploads/201010/1288532190XPbUDs0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1010/1288532190XPbUDs0k.jpg"/>
                    <pic:cNvPicPr>
                      <a:picLocks noChangeAspect="1" noChangeArrowheads="1"/>
                    </pic:cNvPicPr>
                  </pic:nvPicPr>
                  <pic:blipFill>
                    <a:blip r:embed="rId27"/>
                    <a:srcRect/>
                    <a:stretch>
                      <a:fillRect/>
                    </a:stretch>
                  </pic:blipFill>
                  <pic:spPr bwMode="auto">
                    <a:xfrm>
                      <a:off x="0" y="0"/>
                      <a:ext cx="4502150" cy="304165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传统硬盘存在盘片、电机和磁头等组件，这种被称为“Winchester”结构的设备免不了大量机械部分，无论是耗电量还是稳定性都难以令人完全满意。为此，闪存早就酝酿成为传统硬盘的替代品，在NAND型闪存成熟之后，闪存向传统硬盘发起了冲击。</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714750"/>
            <wp:effectExtent l="19050" t="0" r="0" b="0"/>
            <wp:docPr id="15" name="图片 15" descr="http://www.techcn.com.cn/uploads/201010/1288532190RqOHNmk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hcn.com.cn/uploads/201010/1288532190RqOHNmkF.jpg"/>
                    <pic:cNvPicPr>
                      <a:picLocks noChangeAspect="1" noChangeArrowheads="1"/>
                    </pic:cNvPicPr>
                  </pic:nvPicPr>
                  <pic:blipFill>
                    <a:blip r:embed="rId28"/>
                    <a:srcRect/>
                    <a:stretch>
                      <a:fillRect/>
                    </a:stretch>
                  </pic:blipFill>
                  <pic:spPr bwMode="auto">
                    <a:xfrm>
                      <a:off x="0" y="0"/>
                      <a:ext cx="4762500" cy="371475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现在随之垂直记录技术的发展，笔记本硬盘容量已经发展到TB级别，不过依旧不如闪存的发展速度，很多笔记本电脑中都已经配备了SSD，恐怕未来笔记本电脑会是最先由固态硬盘取代机械硬盘的领域。</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现今1TB上市 大容量本盘普及</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现在市面上的笔记本硬盘最低容量已经提升到160GB，过去的60GB、80GB都已经不再出现，主流容量已经在250GB/320GB/500GB上，由于3.5吋硬盘容量提升速度之快，也带动了笔记本硬盘更新换代的速度。特别是500GB笔记本硬盘，采用双碟设计，兼容量与性能于一身。</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581400" cy="2374900"/>
            <wp:effectExtent l="19050" t="0" r="0" b="0"/>
            <wp:docPr id="16" name="图片 16" descr="http://www.techcn.com.cn/uploads/201010/1288532190ObNhwz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hcn.com.cn/uploads/201010/1288532190ObNhwzaM.jpg"/>
                    <pic:cNvPicPr>
                      <a:picLocks noChangeAspect="1" noChangeArrowheads="1"/>
                    </pic:cNvPicPr>
                  </pic:nvPicPr>
                  <pic:blipFill>
                    <a:blip r:embed="rId29"/>
                    <a:srcRect/>
                    <a:stretch>
                      <a:fillRect/>
                    </a:stretch>
                  </pic:blipFill>
                  <pic:spPr bwMode="auto">
                    <a:xfrm>
                      <a:off x="0" y="0"/>
                      <a:ext cx="3581400" cy="237490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市售主流500GB硬盘成绩比较</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当然笔记本硬盘发展还不止于此，为了尽可能的跟上摩尔定律和SSD的威胁。笔记本也不甘示弱640GB、750GB、1TB都已纷纷上市，500GB笔记本硬盘价格因此不断下调，现在都已经到了1GB/1元钱的地步，相信很多笔记本用户都已经跃跃欲试想要升级自己的电脑容量了，但面对纷杂的品牌，很多人不知如何下手。</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1TB笔记硬盘上市</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近日，西数的1TB笔记本蓝盘已经出现在国内市场，这款硬盘的编号为WD10TPVT，它是WD10TEVT的升级版。性能等方面都要比之前的强上不少，价格1200元。</w:t>
      </w: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568700"/>
            <wp:effectExtent l="19050" t="0" r="0" b="0"/>
            <wp:docPr id="17" name="图片 17" descr="http://www.techcn.com.cn/uploads/201010/1288532190QCPng70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echcn.com.cn/uploads/201010/1288532190QCPng70i.jpg"/>
                    <pic:cNvPicPr>
                      <a:picLocks noChangeAspect="1" noChangeArrowheads="1"/>
                    </pic:cNvPicPr>
                  </pic:nvPicPr>
                  <pic:blipFill>
                    <a:blip r:embed="rId30"/>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w:t>
      </w:r>
      <w:hyperlink r:id="rId31" w:tooltip="西部数据" w:history="1">
        <w:r w:rsidRPr="005B2D8D">
          <w:rPr>
            <w:rFonts w:ascii="宋体" w:eastAsia="宋体" w:hAnsi="宋体" w:cs="宋体" w:hint="eastAsia"/>
            <w:color w:val="0268CD"/>
            <w:kern w:val="0"/>
            <w:sz w:val="12"/>
          </w:rPr>
          <w:t>西部数据</w:t>
        </w:r>
      </w:hyperlink>
      <w:r w:rsidRPr="005B2D8D">
        <w:rPr>
          <w:rFonts w:ascii="宋体" w:eastAsia="宋体" w:hAnsi="宋体" w:cs="宋体" w:hint="eastAsia"/>
          <w:color w:val="333333"/>
          <w:kern w:val="0"/>
          <w:sz w:val="14"/>
          <w:szCs w:val="14"/>
        </w:rPr>
        <w:t>WD10TPVT硬盘拥有1TB的容量，配有SATA 3Gbps接口，转速为5200RPM，缓存为8MB，平均延迟为5.5ms，读取寻道时间和单磁道寻道时间分别为12.0ms和2.0ms。西部数据WD10TPVT硬盘尺寸大小为100.2×69.85×12.5mm，质量为117g，平均空闲噪音为24dBA，平均寻道噪音为26dBA，读写功耗和空闲功耗以及待机功耗分别为2.50W、0.85W、0.25W，休眠功耗仅仅为0.10W。</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西部数据(WD) 1TB/5200转/8M/串口/笔记本(WD10TPVT)</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[参考价格] 1200元</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[联系方式] e世界A4107#    电话:62682568(余女士)</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[报价查询] 硬盘产品报价  西部数据(WD)硬盘产品报价</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7200转笔记本硬盘性能更高</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lastRenderedPageBreak/>
        <w:t>    7200转硬盘性能要高很多，但是价格方面要比5400转贵些。其中日立的7200转小盘已经是市面上最便宜的，以这款日立320G SATA硬盘为例，报价已经跌至460元。</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568700"/>
            <wp:effectExtent l="19050" t="0" r="0" b="0"/>
            <wp:docPr id="18" name="图片 18" descr="http://www.techcn.com.cn/uploads/201010/1288532190dE6tCt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echcn.com.cn/uploads/201010/1288532190dE6tCtCy.jpg"/>
                    <pic:cNvPicPr>
                      <a:picLocks noChangeAspect="1" noChangeArrowheads="1"/>
                    </pic:cNvPicPr>
                  </pic:nvPicPr>
                  <pic:blipFill>
                    <a:blip r:embed="rId32"/>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这款硬盘表面上标明型号为HTS723232L9A360，尺寸为70mm×100mm×9.5mm，也可以称之为7K320，日立7K320 2.5英寸笔记本硬盘采用了热悬浮控制技术TFC、第四代垂直记录技术和TrueTrack技术，可以在工作状态下承受400G/2ms的震动冲击，非工作状态下则可达到1000G/1ms。</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相信玩家们最关心的还是功耗问题，据测试，由于应用最新节能技术，在耗电量上较之前几代的7200产品有所改变。之前7K200平均寻道耗电量为2.6W，而7K320则为2.2W；7K200平均读写耗电量为2.3W，7K320仅需要耗电1.8W。</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相关图片：更多</w:t>
      </w:r>
      <w:hyperlink r:id="rId33" w:tooltip="日立" w:history="1">
        <w:r w:rsidRPr="005B2D8D">
          <w:rPr>
            <w:rFonts w:ascii="宋体" w:eastAsia="宋体" w:hAnsi="宋体" w:cs="宋体" w:hint="eastAsia"/>
            <w:color w:val="0268CD"/>
            <w:kern w:val="0"/>
            <w:sz w:val="12"/>
          </w:rPr>
          <w:t>日立</w:t>
        </w:r>
      </w:hyperlink>
      <w:r w:rsidRPr="005B2D8D">
        <w:rPr>
          <w:rFonts w:ascii="宋体" w:eastAsia="宋体" w:hAnsi="宋体" w:cs="宋体" w:hint="eastAsia"/>
          <w:color w:val="333333"/>
          <w:kern w:val="0"/>
          <w:sz w:val="14"/>
          <w:szCs w:val="14"/>
        </w:rPr>
        <w:t>7200转320G笔记本硬盘美图请点击</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日立(Hitachi) 320G/7200转/16M/串口/笔记本</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[参考价格] 460元</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[联系方式] e世界A4107#     </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[联系电话] 电话:62682568(余女士)</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[报价查询] 硬盘产品报价  日立(Hitachi)硬盘产品报价</w:t>
      </w: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p>
    <w:p w:rsidR="005B2D8D" w:rsidRPr="005B2D8D" w:rsidRDefault="005B2D8D" w:rsidP="005B2D8D">
      <w:pPr>
        <w:widowControl/>
        <w:spacing w:line="250" w:lineRule="atLeast"/>
        <w:jc w:val="left"/>
        <w:rPr>
          <w:rFonts w:ascii="宋体" w:eastAsia="宋体" w:hAnsi="宋体" w:cs="宋体" w:hint="eastAsia"/>
          <w:color w:val="333333"/>
          <w:kern w:val="0"/>
          <w:sz w:val="14"/>
          <w:szCs w:val="14"/>
        </w:rPr>
      </w:pPr>
      <w:r w:rsidRPr="005B2D8D">
        <w:rPr>
          <w:rFonts w:ascii="宋体" w:eastAsia="宋体" w:hAnsi="宋体" w:cs="宋体" w:hint="eastAsia"/>
          <w:color w:val="333333"/>
          <w:kern w:val="0"/>
          <w:sz w:val="14"/>
          <w:szCs w:val="14"/>
        </w:rPr>
        <w:t>    以上两款硬盘是高性能笔记本硬盘，特别要说的1TB笔记本硬盘，由于单碟容量已经提高至333GB，是目前除了7200转笔记本硬盘外性能最高的产品之一。但由于是刚上市的新品，价格虚高笔者建议大家等等再买。或者购买7200转、500GB笔记本硬盘解决笔记本性能瓶颈。当然低价SSD也是个很好的选择，只是在容量方面不如笔记本硬盘。■</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9C5" w:rsidRDefault="00CB09C5" w:rsidP="00D1331D">
      <w:r>
        <w:separator/>
      </w:r>
    </w:p>
  </w:endnote>
  <w:endnote w:type="continuationSeparator" w:id="1">
    <w:p w:rsidR="00CB09C5" w:rsidRDefault="00CB09C5"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9C5" w:rsidRDefault="00CB09C5" w:rsidP="00D1331D">
      <w:r>
        <w:separator/>
      </w:r>
    </w:p>
  </w:footnote>
  <w:footnote w:type="continuationSeparator" w:id="1">
    <w:p w:rsidR="00CB09C5" w:rsidRDefault="00CB09C5"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46BCC"/>
    <w:multiLevelType w:val="multilevel"/>
    <w:tmpl w:val="9352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722DF"/>
    <w:rsid w:val="000C0E7B"/>
    <w:rsid w:val="005B2D8D"/>
    <w:rsid w:val="00CB09C5"/>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2DF"/>
    <w:pPr>
      <w:widowControl w:val="0"/>
      <w:jc w:val="both"/>
    </w:pPr>
  </w:style>
  <w:style w:type="paragraph" w:styleId="1">
    <w:name w:val="heading 1"/>
    <w:basedOn w:val="a"/>
    <w:link w:val="1Char"/>
    <w:uiPriority w:val="9"/>
    <w:qFormat/>
    <w:rsid w:val="005B2D8D"/>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5B2D8D"/>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5B2D8D"/>
    <w:rPr>
      <w:rFonts w:ascii="宋体" w:eastAsia="宋体" w:hAnsi="宋体" w:cs="宋体"/>
      <w:b/>
      <w:bCs/>
      <w:kern w:val="36"/>
      <w:sz w:val="16"/>
      <w:szCs w:val="16"/>
    </w:rPr>
  </w:style>
  <w:style w:type="character" w:customStyle="1" w:styleId="3Char">
    <w:name w:val="标题 3 Char"/>
    <w:basedOn w:val="a0"/>
    <w:link w:val="3"/>
    <w:uiPriority w:val="9"/>
    <w:rsid w:val="005B2D8D"/>
    <w:rPr>
      <w:rFonts w:ascii="宋体" w:eastAsia="宋体" w:hAnsi="宋体" w:cs="宋体"/>
      <w:kern w:val="0"/>
      <w:sz w:val="12"/>
      <w:szCs w:val="12"/>
    </w:rPr>
  </w:style>
  <w:style w:type="character" w:styleId="a5">
    <w:name w:val="Hyperlink"/>
    <w:basedOn w:val="a0"/>
    <w:uiPriority w:val="99"/>
    <w:semiHidden/>
    <w:unhideWhenUsed/>
    <w:rsid w:val="005B2D8D"/>
    <w:rPr>
      <w:b w:val="0"/>
      <w:bCs w:val="0"/>
      <w:strike w:val="0"/>
      <w:dstrike w:val="0"/>
      <w:color w:val="0268CD"/>
      <w:sz w:val="12"/>
      <w:szCs w:val="12"/>
      <w:u w:val="none"/>
      <w:effect w:val="none"/>
    </w:rPr>
  </w:style>
  <w:style w:type="character" w:customStyle="1" w:styleId="l10">
    <w:name w:val="l10"/>
    <w:basedOn w:val="a0"/>
    <w:rsid w:val="005B2D8D"/>
    <w:rPr>
      <w:bdr w:val="none" w:sz="0" w:space="0" w:color="auto" w:frame="1"/>
    </w:rPr>
  </w:style>
  <w:style w:type="character" w:customStyle="1" w:styleId="r9">
    <w:name w:val="r9"/>
    <w:basedOn w:val="a0"/>
    <w:rsid w:val="005B2D8D"/>
    <w:rPr>
      <w:bdr w:val="none" w:sz="0" w:space="0" w:color="auto" w:frame="1"/>
    </w:rPr>
  </w:style>
  <w:style w:type="character" w:customStyle="1" w:styleId="texts1">
    <w:name w:val="texts1"/>
    <w:basedOn w:val="a0"/>
    <w:rsid w:val="005B2D8D"/>
    <w:rPr>
      <w:bdr w:val="none" w:sz="0" w:space="0" w:color="auto" w:frame="1"/>
    </w:rPr>
  </w:style>
  <w:style w:type="paragraph" w:styleId="a6">
    <w:name w:val="Balloon Text"/>
    <w:basedOn w:val="a"/>
    <w:link w:val="Char1"/>
    <w:uiPriority w:val="99"/>
    <w:semiHidden/>
    <w:unhideWhenUsed/>
    <w:rsid w:val="005B2D8D"/>
    <w:rPr>
      <w:sz w:val="18"/>
      <w:szCs w:val="18"/>
    </w:rPr>
  </w:style>
  <w:style w:type="character" w:customStyle="1" w:styleId="Char1">
    <w:name w:val="批注框文本 Char"/>
    <w:basedOn w:val="a0"/>
    <w:link w:val="a6"/>
    <w:uiPriority w:val="99"/>
    <w:semiHidden/>
    <w:rsid w:val="005B2D8D"/>
    <w:rPr>
      <w:sz w:val="18"/>
      <w:szCs w:val="18"/>
    </w:rPr>
  </w:style>
</w:styles>
</file>

<file path=word/webSettings.xml><?xml version="1.0" encoding="utf-8"?>
<w:webSettings xmlns:r="http://schemas.openxmlformats.org/officeDocument/2006/relationships" xmlns:w="http://schemas.openxmlformats.org/wordprocessingml/2006/main">
  <w:divs>
    <w:div w:id="863448147">
      <w:bodyDiv w:val="1"/>
      <w:marLeft w:val="0"/>
      <w:marRight w:val="0"/>
      <w:marTop w:val="0"/>
      <w:marBottom w:val="0"/>
      <w:divBdr>
        <w:top w:val="none" w:sz="0" w:space="0" w:color="auto"/>
        <w:left w:val="none" w:sz="0" w:space="0" w:color="auto"/>
        <w:bottom w:val="none" w:sz="0" w:space="0" w:color="auto"/>
        <w:right w:val="none" w:sz="0" w:space="0" w:color="auto"/>
      </w:divBdr>
      <w:divsChild>
        <w:div w:id="939797458">
          <w:marLeft w:val="0"/>
          <w:marRight w:val="0"/>
          <w:marTop w:val="0"/>
          <w:marBottom w:val="0"/>
          <w:divBdr>
            <w:top w:val="none" w:sz="0" w:space="0" w:color="auto"/>
            <w:left w:val="none" w:sz="0" w:space="0" w:color="auto"/>
            <w:bottom w:val="none" w:sz="0" w:space="0" w:color="auto"/>
            <w:right w:val="none" w:sz="0" w:space="0" w:color="auto"/>
          </w:divBdr>
          <w:divsChild>
            <w:div w:id="850801685">
              <w:marLeft w:val="0"/>
              <w:marRight w:val="0"/>
              <w:marTop w:val="0"/>
              <w:marBottom w:val="0"/>
              <w:divBdr>
                <w:top w:val="none" w:sz="0" w:space="0" w:color="auto"/>
                <w:left w:val="none" w:sz="0" w:space="0" w:color="auto"/>
                <w:bottom w:val="none" w:sz="0" w:space="0" w:color="auto"/>
                <w:right w:val="none" w:sz="0" w:space="0" w:color="auto"/>
              </w:divBdr>
            </w:div>
            <w:div w:id="1045830479">
              <w:marLeft w:val="50"/>
              <w:marRight w:val="0"/>
              <w:marTop w:val="0"/>
              <w:marBottom w:val="0"/>
              <w:divBdr>
                <w:top w:val="none" w:sz="0" w:space="0" w:color="auto"/>
                <w:left w:val="none" w:sz="0" w:space="0" w:color="auto"/>
                <w:bottom w:val="none" w:sz="0" w:space="0" w:color="auto"/>
                <w:right w:val="none" w:sz="0" w:space="0" w:color="auto"/>
              </w:divBdr>
              <w:divsChild>
                <w:div w:id="1846550021">
                  <w:marLeft w:val="0"/>
                  <w:marRight w:val="0"/>
                  <w:marTop w:val="0"/>
                  <w:marBottom w:val="0"/>
                  <w:divBdr>
                    <w:top w:val="none" w:sz="0" w:space="0" w:color="auto"/>
                    <w:left w:val="none" w:sz="0" w:space="0" w:color="auto"/>
                    <w:bottom w:val="none" w:sz="0" w:space="0" w:color="auto"/>
                    <w:right w:val="none" w:sz="0" w:space="0" w:color="auto"/>
                  </w:divBdr>
                  <w:divsChild>
                    <w:div w:id="784076548">
                      <w:marLeft w:val="0"/>
                      <w:marRight w:val="0"/>
                      <w:marTop w:val="0"/>
                      <w:marBottom w:val="0"/>
                      <w:divBdr>
                        <w:top w:val="none" w:sz="0" w:space="0" w:color="auto"/>
                        <w:left w:val="none" w:sz="0" w:space="0" w:color="auto"/>
                        <w:bottom w:val="none" w:sz="0" w:space="0" w:color="auto"/>
                        <w:right w:val="none" w:sz="0" w:space="0" w:color="auto"/>
                      </w:divBdr>
                    </w:div>
                    <w:div w:id="1414085559">
                      <w:marLeft w:val="0"/>
                      <w:marRight w:val="0"/>
                      <w:marTop w:val="0"/>
                      <w:marBottom w:val="0"/>
                      <w:divBdr>
                        <w:top w:val="none" w:sz="0" w:space="0" w:color="auto"/>
                        <w:left w:val="none" w:sz="0" w:space="0" w:color="auto"/>
                        <w:bottom w:val="none" w:sz="0" w:space="0" w:color="auto"/>
                        <w:right w:val="none" w:sz="0" w:space="0" w:color="auto"/>
                      </w:divBdr>
                      <w:divsChild>
                        <w:div w:id="232283203">
                          <w:marLeft w:val="0"/>
                          <w:marRight w:val="0"/>
                          <w:marTop w:val="0"/>
                          <w:marBottom w:val="0"/>
                          <w:divBdr>
                            <w:top w:val="none" w:sz="0" w:space="0" w:color="auto"/>
                            <w:left w:val="none" w:sz="0" w:space="0" w:color="auto"/>
                            <w:bottom w:val="none" w:sz="0" w:space="0" w:color="auto"/>
                            <w:right w:val="none" w:sz="0" w:space="0" w:color="auto"/>
                          </w:divBdr>
                        </w:div>
                        <w:div w:id="664626468">
                          <w:marLeft w:val="0"/>
                          <w:marRight w:val="0"/>
                          <w:marTop w:val="0"/>
                          <w:marBottom w:val="0"/>
                          <w:divBdr>
                            <w:top w:val="none" w:sz="0" w:space="0" w:color="auto"/>
                            <w:left w:val="none" w:sz="0" w:space="0" w:color="auto"/>
                            <w:bottom w:val="none" w:sz="0" w:space="0" w:color="auto"/>
                            <w:right w:val="none" w:sz="0" w:space="0" w:color="auto"/>
                          </w:divBdr>
                        </w:div>
                        <w:div w:id="803812614">
                          <w:marLeft w:val="0"/>
                          <w:marRight w:val="0"/>
                          <w:marTop w:val="0"/>
                          <w:marBottom w:val="0"/>
                          <w:divBdr>
                            <w:top w:val="none" w:sz="0" w:space="0" w:color="auto"/>
                            <w:left w:val="none" w:sz="0" w:space="0" w:color="auto"/>
                            <w:bottom w:val="none" w:sz="0" w:space="0" w:color="auto"/>
                            <w:right w:val="none" w:sz="0" w:space="0" w:color="auto"/>
                          </w:divBdr>
                        </w:div>
                        <w:div w:id="1255239165">
                          <w:marLeft w:val="0"/>
                          <w:marRight w:val="0"/>
                          <w:marTop w:val="0"/>
                          <w:marBottom w:val="0"/>
                          <w:divBdr>
                            <w:top w:val="none" w:sz="0" w:space="0" w:color="auto"/>
                            <w:left w:val="none" w:sz="0" w:space="0" w:color="auto"/>
                            <w:bottom w:val="none" w:sz="0" w:space="0" w:color="auto"/>
                            <w:right w:val="none" w:sz="0" w:space="0" w:color="auto"/>
                          </w:divBdr>
                        </w:div>
                        <w:div w:id="891890883">
                          <w:marLeft w:val="0"/>
                          <w:marRight w:val="0"/>
                          <w:marTop w:val="0"/>
                          <w:marBottom w:val="0"/>
                          <w:divBdr>
                            <w:top w:val="none" w:sz="0" w:space="0" w:color="auto"/>
                            <w:left w:val="none" w:sz="0" w:space="0" w:color="auto"/>
                            <w:bottom w:val="none" w:sz="0" w:space="0" w:color="auto"/>
                            <w:right w:val="none" w:sz="0" w:space="0" w:color="auto"/>
                          </w:divBdr>
                        </w:div>
                        <w:div w:id="1231118238">
                          <w:marLeft w:val="0"/>
                          <w:marRight w:val="0"/>
                          <w:marTop w:val="0"/>
                          <w:marBottom w:val="0"/>
                          <w:divBdr>
                            <w:top w:val="none" w:sz="0" w:space="0" w:color="auto"/>
                            <w:left w:val="none" w:sz="0" w:space="0" w:color="auto"/>
                            <w:bottom w:val="none" w:sz="0" w:space="0" w:color="auto"/>
                            <w:right w:val="none" w:sz="0" w:space="0" w:color="auto"/>
                          </w:divBdr>
                        </w:div>
                        <w:div w:id="1283655067">
                          <w:marLeft w:val="0"/>
                          <w:marRight w:val="0"/>
                          <w:marTop w:val="0"/>
                          <w:marBottom w:val="0"/>
                          <w:divBdr>
                            <w:top w:val="none" w:sz="0" w:space="0" w:color="auto"/>
                            <w:left w:val="none" w:sz="0" w:space="0" w:color="auto"/>
                            <w:bottom w:val="none" w:sz="0" w:space="0" w:color="auto"/>
                            <w:right w:val="none" w:sz="0" w:space="0" w:color="auto"/>
                          </w:divBdr>
                        </w:div>
                        <w:div w:id="318004765">
                          <w:marLeft w:val="0"/>
                          <w:marRight w:val="0"/>
                          <w:marTop w:val="0"/>
                          <w:marBottom w:val="0"/>
                          <w:divBdr>
                            <w:top w:val="none" w:sz="0" w:space="0" w:color="auto"/>
                            <w:left w:val="none" w:sz="0" w:space="0" w:color="auto"/>
                            <w:bottom w:val="none" w:sz="0" w:space="0" w:color="auto"/>
                            <w:right w:val="none" w:sz="0" w:space="0" w:color="auto"/>
                          </w:divBdr>
                        </w:div>
                        <w:div w:id="856506277">
                          <w:marLeft w:val="0"/>
                          <w:marRight w:val="0"/>
                          <w:marTop w:val="0"/>
                          <w:marBottom w:val="0"/>
                          <w:divBdr>
                            <w:top w:val="none" w:sz="0" w:space="0" w:color="auto"/>
                            <w:left w:val="none" w:sz="0" w:space="0" w:color="auto"/>
                            <w:bottom w:val="none" w:sz="0" w:space="0" w:color="auto"/>
                            <w:right w:val="none" w:sz="0" w:space="0" w:color="auto"/>
                          </w:divBdr>
                        </w:div>
                        <w:div w:id="807823776">
                          <w:marLeft w:val="0"/>
                          <w:marRight w:val="0"/>
                          <w:marTop w:val="0"/>
                          <w:marBottom w:val="0"/>
                          <w:divBdr>
                            <w:top w:val="none" w:sz="0" w:space="0" w:color="auto"/>
                            <w:left w:val="none" w:sz="0" w:space="0" w:color="auto"/>
                            <w:bottom w:val="none" w:sz="0" w:space="0" w:color="auto"/>
                            <w:right w:val="none" w:sz="0" w:space="0" w:color="auto"/>
                          </w:divBdr>
                        </w:div>
                        <w:div w:id="990327078">
                          <w:marLeft w:val="0"/>
                          <w:marRight w:val="0"/>
                          <w:marTop w:val="0"/>
                          <w:marBottom w:val="0"/>
                          <w:divBdr>
                            <w:top w:val="none" w:sz="0" w:space="0" w:color="auto"/>
                            <w:left w:val="none" w:sz="0" w:space="0" w:color="auto"/>
                            <w:bottom w:val="none" w:sz="0" w:space="0" w:color="auto"/>
                            <w:right w:val="none" w:sz="0" w:space="0" w:color="auto"/>
                          </w:divBdr>
                        </w:div>
                        <w:div w:id="128864469">
                          <w:marLeft w:val="0"/>
                          <w:marRight w:val="0"/>
                          <w:marTop w:val="0"/>
                          <w:marBottom w:val="0"/>
                          <w:divBdr>
                            <w:top w:val="none" w:sz="0" w:space="0" w:color="auto"/>
                            <w:left w:val="none" w:sz="0" w:space="0" w:color="auto"/>
                            <w:bottom w:val="none" w:sz="0" w:space="0" w:color="auto"/>
                            <w:right w:val="none" w:sz="0" w:space="0" w:color="auto"/>
                          </w:divBdr>
                        </w:div>
                        <w:div w:id="204875840">
                          <w:marLeft w:val="0"/>
                          <w:marRight w:val="0"/>
                          <w:marTop w:val="0"/>
                          <w:marBottom w:val="0"/>
                          <w:divBdr>
                            <w:top w:val="none" w:sz="0" w:space="0" w:color="auto"/>
                            <w:left w:val="none" w:sz="0" w:space="0" w:color="auto"/>
                            <w:bottom w:val="none" w:sz="0" w:space="0" w:color="auto"/>
                            <w:right w:val="none" w:sz="0" w:space="0" w:color="auto"/>
                          </w:divBdr>
                        </w:div>
                        <w:div w:id="682514263">
                          <w:marLeft w:val="0"/>
                          <w:marRight w:val="0"/>
                          <w:marTop w:val="0"/>
                          <w:marBottom w:val="0"/>
                          <w:divBdr>
                            <w:top w:val="none" w:sz="0" w:space="0" w:color="auto"/>
                            <w:left w:val="none" w:sz="0" w:space="0" w:color="auto"/>
                            <w:bottom w:val="none" w:sz="0" w:space="0" w:color="auto"/>
                            <w:right w:val="none" w:sz="0" w:space="0" w:color="auto"/>
                          </w:divBdr>
                        </w:div>
                        <w:div w:id="884220847">
                          <w:marLeft w:val="0"/>
                          <w:marRight w:val="0"/>
                          <w:marTop w:val="0"/>
                          <w:marBottom w:val="0"/>
                          <w:divBdr>
                            <w:top w:val="none" w:sz="0" w:space="0" w:color="auto"/>
                            <w:left w:val="none" w:sz="0" w:space="0" w:color="auto"/>
                            <w:bottom w:val="none" w:sz="0" w:space="0" w:color="auto"/>
                            <w:right w:val="none" w:sz="0" w:space="0" w:color="auto"/>
                          </w:divBdr>
                        </w:div>
                        <w:div w:id="23335748">
                          <w:marLeft w:val="0"/>
                          <w:marRight w:val="0"/>
                          <w:marTop w:val="0"/>
                          <w:marBottom w:val="0"/>
                          <w:divBdr>
                            <w:top w:val="none" w:sz="0" w:space="0" w:color="auto"/>
                            <w:left w:val="none" w:sz="0" w:space="0" w:color="auto"/>
                            <w:bottom w:val="none" w:sz="0" w:space="0" w:color="auto"/>
                            <w:right w:val="none" w:sz="0" w:space="0" w:color="auto"/>
                          </w:divBdr>
                        </w:div>
                        <w:div w:id="501429811">
                          <w:marLeft w:val="0"/>
                          <w:marRight w:val="0"/>
                          <w:marTop w:val="0"/>
                          <w:marBottom w:val="0"/>
                          <w:divBdr>
                            <w:top w:val="none" w:sz="0" w:space="0" w:color="auto"/>
                            <w:left w:val="none" w:sz="0" w:space="0" w:color="auto"/>
                            <w:bottom w:val="none" w:sz="0" w:space="0" w:color="auto"/>
                            <w:right w:val="none" w:sz="0" w:space="0" w:color="auto"/>
                          </w:divBdr>
                        </w:div>
                        <w:div w:id="1688409021">
                          <w:marLeft w:val="0"/>
                          <w:marRight w:val="0"/>
                          <w:marTop w:val="0"/>
                          <w:marBottom w:val="0"/>
                          <w:divBdr>
                            <w:top w:val="none" w:sz="0" w:space="0" w:color="auto"/>
                            <w:left w:val="none" w:sz="0" w:space="0" w:color="auto"/>
                            <w:bottom w:val="none" w:sz="0" w:space="0" w:color="auto"/>
                            <w:right w:val="none" w:sz="0" w:space="0" w:color="auto"/>
                          </w:divBdr>
                        </w:div>
                        <w:div w:id="1376733893">
                          <w:marLeft w:val="0"/>
                          <w:marRight w:val="0"/>
                          <w:marTop w:val="0"/>
                          <w:marBottom w:val="0"/>
                          <w:divBdr>
                            <w:top w:val="none" w:sz="0" w:space="0" w:color="auto"/>
                            <w:left w:val="none" w:sz="0" w:space="0" w:color="auto"/>
                            <w:bottom w:val="none" w:sz="0" w:space="0" w:color="auto"/>
                            <w:right w:val="none" w:sz="0" w:space="0" w:color="auto"/>
                          </w:divBdr>
                        </w:div>
                        <w:div w:id="103041797">
                          <w:marLeft w:val="0"/>
                          <w:marRight w:val="0"/>
                          <w:marTop w:val="0"/>
                          <w:marBottom w:val="0"/>
                          <w:divBdr>
                            <w:top w:val="none" w:sz="0" w:space="0" w:color="auto"/>
                            <w:left w:val="none" w:sz="0" w:space="0" w:color="auto"/>
                            <w:bottom w:val="none" w:sz="0" w:space="0" w:color="auto"/>
                            <w:right w:val="none" w:sz="0" w:space="0" w:color="auto"/>
                          </w:divBdr>
                        </w:div>
                        <w:div w:id="733357445">
                          <w:marLeft w:val="0"/>
                          <w:marRight w:val="0"/>
                          <w:marTop w:val="0"/>
                          <w:marBottom w:val="0"/>
                          <w:divBdr>
                            <w:top w:val="none" w:sz="0" w:space="0" w:color="auto"/>
                            <w:left w:val="none" w:sz="0" w:space="0" w:color="auto"/>
                            <w:bottom w:val="none" w:sz="0" w:space="0" w:color="auto"/>
                            <w:right w:val="none" w:sz="0" w:space="0" w:color="auto"/>
                          </w:divBdr>
                        </w:div>
                        <w:div w:id="1625500744">
                          <w:marLeft w:val="0"/>
                          <w:marRight w:val="0"/>
                          <w:marTop w:val="0"/>
                          <w:marBottom w:val="0"/>
                          <w:divBdr>
                            <w:top w:val="none" w:sz="0" w:space="0" w:color="auto"/>
                            <w:left w:val="none" w:sz="0" w:space="0" w:color="auto"/>
                            <w:bottom w:val="none" w:sz="0" w:space="0" w:color="auto"/>
                            <w:right w:val="none" w:sz="0" w:space="0" w:color="auto"/>
                          </w:divBdr>
                        </w:div>
                        <w:div w:id="1480418965">
                          <w:marLeft w:val="0"/>
                          <w:marRight w:val="0"/>
                          <w:marTop w:val="0"/>
                          <w:marBottom w:val="0"/>
                          <w:divBdr>
                            <w:top w:val="none" w:sz="0" w:space="0" w:color="auto"/>
                            <w:left w:val="none" w:sz="0" w:space="0" w:color="auto"/>
                            <w:bottom w:val="none" w:sz="0" w:space="0" w:color="auto"/>
                            <w:right w:val="none" w:sz="0" w:space="0" w:color="auto"/>
                          </w:divBdr>
                        </w:div>
                        <w:div w:id="349643220">
                          <w:marLeft w:val="0"/>
                          <w:marRight w:val="0"/>
                          <w:marTop w:val="0"/>
                          <w:marBottom w:val="0"/>
                          <w:divBdr>
                            <w:top w:val="none" w:sz="0" w:space="0" w:color="auto"/>
                            <w:left w:val="none" w:sz="0" w:space="0" w:color="auto"/>
                            <w:bottom w:val="none" w:sz="0" w:space="0" w:color="auto"/>
                            <w:right w:val="none" w:sz="0" w:space="0" w:color="auto"/>
                          </w:divBdr>
                        </w:div>
                        <w:div w:id="1419210223">
                          <w:marLeft w:val="0"/>
                          <w:marRight w:val="0"/>
                          <w:marTop w:val="0"/>
                          <w:marBottom w:val="0"/>
                          <w:divBdr>
                            <w:top w:val="none" w:sz="0" w:space="0" w:color="auto"/>
                            <w:left w:val="none" w:sz="0" w:space="0" w:color="auto"/>
                            <w:bottom w:val="none" w:sz="0" w:space="0" w:color="auto"/>
                            <w:right w:val="none" w:sz="0" w:space="0" w:color="auto"/>
                          </w:divBdr>
                        </w:div>
                        <w:div w:id="533495423">
                          <w:marLeft w:val="0"/>
                          <w:marRight w:val="0"/>
                          <w:marTop w:val="0"/>
                          <w:marBottom w:val="0"/>
                          <w:divBdr>
                            <w:top w:val="none" w:sz="0" w:space="0" w:color="auto"/>
                            <w:left w:val="none" w:sz="0" w:space="0" w:color="auto"/>
                            <w:bottom w:val="none" w:sz="0" w:space="0" w:color="auto"/>
                            <w:right w:val="none" w:sz="0" w:space="0" w:color="auto"/>
                          </w:divBdr>
                        </w:div>
                        <w:div w:id="201867929">
                          <w:marLeft w:val="0"/>
                          <w:marRight w:val="0"/>
                          <w:marTop w:val="0"/>
                          <w:marBottom w:val="0"/>
                          <w:divBdr>
                            <w:top w:val="none" w:sz="0" w:space="0" w:color="auto"/>
                            <w:left w:val="none" w:sz="0" w:space="0" w:color="auto"/>
                            <w:bottom w:val="none" w:sz="0" w:space="0" w:color="auto"/>
                            <w:right w:val="none" w:sz="0" w:space="0" w:color="auto"/>
                          </w:divBdr>
                        </w:div>
                        <w:div w:id="206138217">
                          <w:marLeft w:val="0"/>
                          <w:marRight w:val="0"/>
                          <w:marTop w:val="0"/>
                          <w:marBottom w:val="0"/>
                          <w:divBdr>
                            <w:top w:val="none" w:sz="0" w:space="0" w:color="auto"/>
                            <w:left w:val="none" w:sz="0" w:space="0" w:color="auto"/>
                            <w:bottom w:val="none" w:sz="0" w:space="0" w:color="auto"/>
                            <w:right w:val="none" w:sz="0" w:space="0" w:color="auto"/>
                          </w:divBdr>
                        </w:div>
                        <w:div w:id="1315064745">
                          <w:marLeft w:val="0"/>
                          <w:marRight w:val="0"/>
                          <w:marTop w:val="0"/>
                          <w:marBottom w:val="0"/>
                          <w:divBdr>
                            <w:top w:val="none" w:sz="0" w:space="0" w:color="auto"/>
                            <w:left w:val="none" w:sz="0" w:space="0" w:color="auto"/>
                            <w:bottom w:val="none" w:sz="0" w:space="0" w:color="auto"/>
                            <w:right w:val="none" w:sz="0" w:space="0" w:color="auto"/>
                          </w:divBdr>
                        </w:div>
                        <w:div w:id="884606958">
                          <w:marLeft w:val="0"/>
                          <w:marRight w:val="0"/>
                          <w:marTop w:val="0"/>
                          <w:marBottom w:val="0"/>
                          <w:divBdr>
                            <w:top w:val="none" w:sz="0" w:space="0" w:color="auto"/>
                            <w:left w:val="none" w:sz="0" w:space="0" w:color="auto"/>
                            <w:bottom w:val="none" w:sz="0" w:space="0" w:color="auto"/>
                            <w:right w:val="none" w:sz="0" w:space="0" w:color="auto"/>
                          </w:divBdr>
                        </w:div>
                        <w:div w:id="787117117">
                          <w:marLeft w:val="0"/>
                          <w:marRight w:val="0"/>
                          <w:marTop w:val="0"/>
                          <w:marBottom w:val="0"/>
                          <w:divBdr>
                            <w:top w:val="none" w:sz="0" w:space="0" w:color="auto"/>
                            <w:left w:val="none" w:sz="0" w:space="0" w:color="auto"/>
                            <w:bottom w:val="none" w:sz="0" w:space="0" w:color="auto"/>
                            <w:right w:val="none" w:sz="0" w:space="0" w:color="auto"/>
                          </w:divBdr>
                        </w:div>
                        <w:div w:id="1957639135">
                          <w:marLeft w:val="0"/>
                          <w:marRight w:val="0"/>
                          <w:marTop w:val="0"/>
                          <w:marBottom w:val="0"/>
                          <w:divBdr>
                            <w:top w:val="none" w:sz="0" w:space="0" w:color="auto"/>
                            <w:left w:val="none" w:sz="0" w:space="0" w:color="auto"/>
                            <w:bottom w:val="none" w:sz="0" w:space="0" w:color="auto"/>
                            <w:right w:val="none" w:sz="0" w:space="0" w:color="auto"/>
                          </w:divBdr>
                        </w:div>
                        <w:div w:id="23412695">
                          <w:marLeft w:val="0"/>
                          <w:marRight w:val="0"/>
                          <w:marTop w:val="0"/>
                          <w:marBottom w:val="0"/>
                          <w:divBdr>
                            <w:top w:val="none" w:sz="0" w:space="0" w:color="auto"/>
                            <w:left w:val="none" w:sz="0" w:space="0" w:color="auto"/>
                            <w:bottom w:val="none" w:sz="0" w:space="0" w:color="auto"/>
                            <w:right w:val="none" w:sz="0" w:space="0" w:color="auto"/>
                          </w:divBdr>
                        </w:div>
                        <w:div w:id="903297418">
                          <w:marLeft w:val="0"/>
                          <w:marRight w:val="0"/>
                          <w:marTop w:val="0"/>
                          <w:marBottom w:val="0"/>
                          <w:divBdr>
                            <w:top w:val="none" w:sz="0" w:space="0" w:color="auto"/>
                            <w:left w:val="none" w:sz="0" w:space="0" w:color="auto"/>
                            <w:bottom w:val="none" w:sz="0" w:space="0" w:color="auto"/>
                            <w:right w:val="none" w:sz="0" w:space="0" w:color="auto"/>
                          </w:divBdr>
                        </w:div>
                        <w:div w:id="2137139324">
                          <w:marLeft w:val="0"/>
                          <w:marRight w:val="0"/>
                          <w:marTop w:val="0"/>
                          <w:marBottom w:val="0"/>
                          <w:divBdr>
                            <w:top w:val="none" w:sz="0" w:space="0" w:color="auto"/>
                            <w:left w:val="none" w:sz="0" w:space="0" w:color="auto"/>
                            <w:bottom w:val="none" w:sz="0" w:space="0" w:color="auto"/>
                            <w:right w:val="none" w:sz="0" w:space="0" w:color="auto"/>
                          </w:divBdr>
                        </w:div>
                        <w:div w:id="593902311">
                          <w:marLeft w:val="0"/>
                          <w:marRight w:val="0"/>
                          <w:marTop w:val="0"/>
                          <w:marBottom w:val="0"/>
                          <w:divBdr>
                            <w:top w:val="none" w:sz="0" w:space="0" w:color="auto"/>
                            <w:left w:val="none" w:sz="0" w:space="0" w:color="auto"/>
                            <w:bottom w:val="none" w:sz="0" w:space="0" w:color="auto"/>
                            <w:right w:val="none" w:sz="0" w:space="0" w:color="auto"/>
                          </w:divBdr>
                        </w:div>
                        <w:div w:id="1406685173">
                          <w:marLeft w:val="0"/>
                          <w:marRight w:val="0"/>
                          <w:marTop w:val="0"/>
                          <w:marBottom w:val="0"/>
                          <w:divBdr>
                            <w:top w:val="none" w:sz="0" w:space="0" w:color="auto"/>
                            <w:left w:val="none" w:sz="0" w:space="0" w:color="auto"/>
                            <w:bottom w:val="none" w:sz="0" w:space="0" w:color="auto"/>
                            <w:right w:val="none" w:sz="0" w:space="0" w:color="auto"/>
                          </w:divBdr>
                        </w:div>
                        <w:div w:id="2082411852">
                          <w:marLeft w:val="0"/>
                          <w:marRight w:val="0"/>
                          <w:marTop w:val="0"/>
                          <w:marBottom w:val="0"/>
                          <w:divBdr>
                            <w:top w:val="none" w:sz="0" w:space="0" w:color="auto"/>
                            <w:left w:val="none" w:sz="0" w:space="0" w:color="auto"/>
                            <w:bottom w:val="none" w:sz="0" w:space="0" w:color="auto"/>
                            <w:right w:val="none" w:sz="0" w:space="0" w:color="auto"/>
                          </w:divBdr>
                        </w:div>
                        <w:div w:id="3827018">
                          <w:marLeft w:val="0"/>
                          <w:marRight w:val="0"/>
                          <w:marTop w:val="0"/>
                          <w:marBottom w:val="0"/>
                          <w:divBdr>
                            <w:top w:val="none" w:sz="0" w:space="0" w:color="auto"/>
                            <w:left w:val="none" w:sz="0" w:space="0" w:color="auto"/>
                            <w:bottom w:val="none" w:sz="0" w:space="0" w:color="auto"/>
                            <w:right w:val="none" w:sz="0" w:space="0" w:color="auto"/>
                          </w:divBdr>
                        </w:div>
                        <w:div w:id="2023242378">
                          <w:marLeft w:val="0"/>
                          <w:marRight w:val="0"/>
                          <w:marTop w:val="0"/>
                          <w:marBottom w:val="0"/>
                          <w:divBdr>
                            <w:top w:val="none" w:sz="0" w:space="0" w:color="auto"/>
                            <w:left w:val="none" w:sz="0" w:space="0" w:color="auto"/>
                            <w:bottom w:val="none" w:sz="0" w:space="0" w:color="auto"/>
                            <w:right w:val="none" w:sz="0" w:space="0" w:color="auto"/>
                          </w:divBdr>
                        </w:div>
                        <w:div w:id="1454789738">
                          <w:marLeft w:val="0"/>
                          <w:marRight w:val="0"/>
                          <w:marTop w:val="0"/>
                          <w:marBottom w:val="0"/>
                          <w:divBdr>
                            <w:top w:val="none" w:sz="0" w:space="0" w:color="auto"/>
                            <w:left w:val="none" w:sz="0" w:space="0" w:color="auto"/>
                            <w:bottom w:val="none" w:sz="0" w:space="0" w:color="auto"/>
                            <w:right w:val="none" w:sz="0" w:space="0" w:color="auto"/>
                          </w:divBdr>
                        </w:div>
                        <w:div w:id="14505273">
                          <w:marLeft w:val="0"/>
                          <w:marRight w:val="0"/>
                          <w:marTop w:val="0"/>
                          <w:marBottom w:val="0"/>
                          <w:divBdr>
                            <w:top w:val="none" w:sz="0" w:space="0" w:color="auto"/>
                            <w:left w:val="none" w:sz="0" w:space="0" w:color="auto"/>
                            <w:bottom w:val="none" w:sz="0" w:space="0" w:color="auto"/>
                            <w:right w:val="none" w:sz="0" w:space="0" w:color="auto"/>
                          </w:divBdr>
                        </w:div>
                        <w:div w:id="7416908">
                          <w:marLeft w:val="0"/>
                          <w:marRight w:val="0"/>
                          <w:marTop w:val="0"/>
                          <w:marBottom w:val="0"/>
                          <w:divBdr>
                            <w:top w:val="none" w:sz="0" w:space="0" w:color="auto"/>
                            <w:left w:val="none" w:sz="0" w:space="0" w:color="auto"/>
                            <w:bottom w:val="none" w:sz="0" w:space="0" w:color="auto"/>
                            <w:right w:val="none" w:sz="0" w:space="0" w:color="auto"/>
                          </w:divBdr>
                        </w:div>
                        <w:div w:id="2092313792">
                          <w:marLeft w:val="0"/>
                          <w:marRight w:val="0"/>
                          <w:marTop w:val="0"/>
                          <w:marBottom w:val="0"/>
                          <w:divBdr>
                            <w:top w:val="none" w:sz="0" w:space="0" w:color="auto"/>
                            <w:left w:val="none" w:sz="0" w:space="0" w:color="auto"/>
                            <w:bottom w:val="none" w:sz="0" w:space="0" w:color="auto"/>
                            <w:right w:val="none" w:sz="0" w:space="0" w:color="auto"/>
                          </w:divBdr>
                        </w:div>
                        <w:div w:id="1411854914">
                          <w:marLeft w:val="0"/>
                          <w:marRight w:val="0"/>
                          <w:marTop w:val="0"/>
                          <w:marBottom w:val="0"/>
                          <w:divBdr>
                            <w:top w:val="none" w:sz="0" w:space="0" w:color="auto"/>
                            <w:left w:val="none" w:sz="0" w:space="0" w:color="auto"/>
                            <w:bottom w:val="none" w:sz="0" w:space="0" w:color="auto"/>
                            <w:right w:val="none" w:sz="0" w:space="0" w:color="auto"/>
                          </w:divBdr>
                        </w:div>
                        <w:div w:id="405343534">
                          <w:marLeft w:val="0"/>
                          <w:marRight w:val="0"/>
                          <w:marTop w:val="0"/>
                          <w:marBottom w:val="0"/>
                          <w:divBdr>
                            <w:top w:val="none" w:sz="0" w:space="0" w:color="auto"/>
                            <w:left w:val="none" w:sz="0" w:space="0" w:color="auto"/>
                            <w:bottom w:val="none" w:sz="0" w:space="0" w:color="auto"/>
                            <w:right w:val="none" w:sz="0" w:space="0" w:color="auto"/>
                          </w:divBdr>
                        </w:div>
                        <w:div w:id="633946460">
                          <w:marLeft w:val="0"/>
                          <w:marRight w:val="0"/>
                          <w:marTop w:val="0"/>
                          <w:marBottom w:val="0"/>
                          <w:divBdr>
                            <w:top w:val="none" w:sz="0" w:space="0" w:color="auto"/>
                            <w:left w:val="none" w:sz="0" w:space="0" w:color="auto"/>
                            <w:bottom w:val="none" w:sz="0" w:space="0" w:color="auto"/>
                            <w:right w:val="none" w:sz="0" w:space="0" w:color="auto"/>
                          </w:divBdr>
                        </w:div>
                        <w:div w:id="182525057">
                          <w:marLeft w:val="0"/>
                          <w:marRight w:val="0"/>
                          <w:marTop w:val="0"/>
                          <w:marBottom w:val="0"/>
                          <w:divBdr>
                            <w:top w:val="none" w:sz="0" w:space="0" w:color="auto"/>
                            <w:left w:val="none" w:sz="0" w:space="0" w:color="auto"/>
                            <w:bottom w:val="none" w:sz="0" w:space="0" w:color="auto"/>
                            <w:right w:val="none" w:sz="0" w:space="0" w:color="auto"/>
                          </w:divBdr>
                        </w:div>
                        <w:div w:id="551573686">
                          <w:marLeft w:val="0"/>
                          <w:marRight w:val="0"/>
                          <w:marTop w:val="0"/>
                          <w:marBottom w:val="0"/>
                          <w:divBdr>
                            <w:top w:val="none" w:sz="0" w:space="0" w:color="auto"/>
                            <w:left w:val="none" w:sz="0" w:space="0" w:color="auto"/>
                            <w:bottom w:val="none" w:sz="0" w:space="0" w:color="auto"/>
                            <w:right w:val="none" w:sz="0" w:space="0" w:color="auto"/>
                          </w:divBdr>
                        </w:div>
                        <w:div w:id="1686445930">
                          <w:marLeft w:val="0"/>
                          <w:marRight w:val="0"/>
                          <w:marTop w:val="0"/>
                          <w:marBottom w:val="0"/>
                          <w:divBdr>
                            <w:top w:val="none" w:sz="0" w:space="0" w:color="auto"/>
                            <w:left w:val="none" w:sz="0" w:space="0" w:color="auto"/>
                            <w:bottom w:val="none" w:sz="0" w:space="0" w:color="auto"/>
                            <w:right w:val="none" w:sz="0" w:space="0" w:color="auto"/>
                          </w:divBdr>
                        </w:div>
                        <w:div w:id="1018047359">
                          <w:marLeft w:val="0"/>
                          <w:marRight w:val="0"/>
                          <w:marTop w:val="0"/>
                          <w:marBottom w:val="0"/>
                          <w:divBdr>
                            <w:top w:val="none" w:sz="0" w:space="0" w:color="auto"/>
                            <w:left w:val="none" w:sz="0" w:space="0" w:color="auto"/>
                            <w:bottom w:val="none" w:sz="0" w:space="0" w:color="auto"/>
                            <w:right w:val="none" w:sz="0" w:space="0" w:color="auto"/>
                          </w:divBdr>
                        </w:div>
                        <w:div w:id="1149714749">
                          <w:marLeft w:val="0"/>
                          <w:marRight w:val="0"/>
                          <w:marTop w:val="0"/>
                          <w:marBottom w:val="0"/>
                          <w:divBdr>
                            <w:top w:val="none" w:sz="0" w:space="0" w:color="auto"/>
                            <w:left w:val="none" w:sz="0" w:space="0" w:color="auto"/>
                            <w:bottom w:val="none" w:sz="0" w:space="0" w:color="auto"/>
                            <w:right w:val="none" w:sz="0" w:space="0" w:color="auto"/>
                          </w:divBdr>
                        </w:div>
                        <w:div w:id="1393000321">
                          <w:marLeft w:val="0"/>
                          <w:marRight w:val="0"/>
                          <w:marTop w:val="0"/>
                          <w:marBottom w:val="0"/>
                          <w:divBdr>
                            <w:top w:val="none" w:sz="0" w:space="0" w:color="auto"/>
                            <w:left w:val="none" w:sz="0" w:space="0" w:color="auto"/>
                            <w:bottom w:val="none" w:sz="0" w:space="0" w:color="auto"/>
                            <w:right w:val="none" w:sz="0" w:space="0" w:color="auto"/>
                          </w:divBdr>
                        </w:div>
                        <w:div w:id="624503052">
                          <w:marLeft w:val="0"/>
                          <w:marRight w:val="0"/>
                          <w:marTop w:val="0"/>
                          <w:marBottom w:val="0"/>
                          <w:divBdr>
                            <w:top w:val="none" w:sz="0" w:space="0" w:color="auto"/>
                            <w:left w:val="none" w:sz="0" w:space="0" w:color="auto"/>
                            <w:bottom w:val="none" w:sz="0" w:space="0" w:color="auto"/>
                            <w:right w:val="none" w:sz="0" w:space="0" w:color="auto"/>
                          </w:divBdr>
                        </w:div>
                        <w:div w:id="1314289519">
                          <w:marLeft w:val="0"/>
                          <w:marRight w:val="0"/>
                          <w:marTop w:val="0"/>
                          <w:marBottom w:val="0"/>
                          <w:divBdr>
                            <w:top w:val="none" w:sz="0" w:space="0" w:color="auto"/>
                            <w:left w:val="none" w:sz="0" w:space="0" w:color="auto"/>
                            <w:bottom w:val="none" w:sz="0" w:space="0" w:color="auto"/>
                            <w:right w:val="none" w:sz="0" w:space="0" w:color="auto"/>
                          </w:divBdr>
                        </w:div>
                        <w:div w:id="27263295">
                          <w:marLeft w:val="0"/>
                          <w:marRight w:val="0"/>
                          <w:marTop w:val="0"/>
                          <w:marBottom w:val="0"/>
                          <w:divBdr>
                            <w:top w:val="none" w:sz="0" w:space="0" w:color="auto"/>
                            <w:left w:val="none" w:sz="0" w:space="0" w:color="auto"/>
                            <w:bottom w:val="none" w:sz="0" w:space="0" w:color="auto"/>
                            <w:right w:val="none" w:sz="0" w:space="0" w:color="auto"/>
                          </w:divBdr>
                        </w:div>
                        <w:div w:id="1537159302">
                          <w:marLeft w:val="0"/>
                          <w:marRight w:val="0"/>
                          <w:marTop w:val="0"/>
                          <w:marBottom w:val="0"/>
                          <w:divBdr>
                            <w:top w:val="none" w:sz="0" w:space="0" w:color="auto"/>
                            <w:left w:val="none" w:sz="0" w:space="0" w:color="auto"/>
                            <w:bottom w:val="none" w:sz="0" w:space="0" w:color="auto"/>
                            <w:right w:val="none" w:sz="0" w:space="0" w:color="auto"/>
                          </w:divBdr>
                        </w:div>
                        <w:div w:id="480390823">
                          <w:marLeft w:val="0"/>
                          <w:marRight w:val="0"/>
                          <w:marTop w:val="0"/>
                          <w:marBottom w:val="0"/>
                          <w:divBdr>
                            <w:top w:val="none" w:sz="0" w:space="0" w:color="auto"/>
                            <w:left w:val="none" w:sz="0" w:space="0" w:color="auto"/>
                            <w:bottom w:val="none" w:sz="0" w:space="0" w:color="auto"/>
                            <w:right w:val="none" w:sz="0" w:space="0" w:color="auto"/>
                          </w:divBdr>
                        </w:div>
                        <w:div w:id="1538354267">
                          <w:marLeft w:val="0"/>
                          <w:marRight w:val="0"/>
                          <w:marTop w:val="0"/>
                          <w:marBottom w:val="0"/>
                          <w:divBdr>
                            <w:top w:val="none" w:sz="0" w:space="0" w:color="auto"/>
                            <w:left w:val="none" w:sz="0" w:space="0" w:color="auto"/>
                            <w:bottom w:val="none" w:sz="0" w:space="0" w:color="auto"/>
                            <w:right w:val="none" w:sz="0" w:space="0" w:color="auto"/>
                          </w:divBdr>
                        </w:div>
                        <w:div w:id="271859394">
                          <w:marLeft w:val="0"/>
                          <w:marRight w:val="0"/>
                          <w:marTop w:val="0"/>
                          <w:marBottom w:val="0"/>
                          <w:divBdr>
                            <w:top w:val="none" w:sz="0" w:space="0" w:color="auto"/>
                            <w:left w:val="none" w:sz="0" w:space="0" w:color="auto"/>
                            <w:bottom w:val="none" w:sz="0" w:space="0" w:color="auto"/>
                            <w:right w:val="none" w:sz="0" w:space="0" w:color="auto"/>
                          </w:divBdr>
                        </w:div>
                        <w:div w:id="695231828">
                          <w:marLeft w:val="0"/>
                          <w:marRight w:val="0"/>
                          <w:marTop w:val="0"/>
                          <w:marBottom w:val="0"/>
                          <w:divBdr>
                            <w:top w:val="none" w:sz="0" w:space="0" w:color="auto"/>
                            <w:left w:val="none" w:sz="0" w:space="0" w:color="auto"/>
                            <w:bottom w:val="none" w:sz="0" w:space="0" w:color="auto"/>
                            <w:right w:val="none" w:sz="0" w:space="0" w:color="auto"/>
                          </w:divBdr>
                        </w:div>
                        <w:div w:id="1941598914">
                          <w:marLeft w:val="0"/>
                          <w:marRight w:val="0"/>
                          <w:marTop w:val="0"/>
                          <w:marBottom w:val="0"/>
                          <w:divBdr>
                            <w:top w:val="none" w:sz="0" w:space="0" w:color="auto"/>
                            <w:left w:val="none" w:sz="0" w:space="0" w:color="auto"/>
                            <w:bottom w:val="none" w:sz="0" w:space="0" w:color="auto"/>
                            <w:right w:val="none" w:sz="0" w:space="0" w:color="auto"/>
                          </w:divBdr>
                        </w:div>
                        <w:div w:id="864291080">
                          <w:marLeft w:val="0"/>
                          <w:marRight w:val="0"/>
                          <w:marTop w:val="0"/>
                          <w:marBottom w:val="0"/>
                          <w:divBdr>
                            <w:top w:val="none" w:sz="0" w:space="0" w:color="auto"/>
                            <w:left w:val="none" w:sz="0" w:space="0" w:color="auto"/>
                            <w:bottom w:val="none" w:sz="0" w:space="0" w:color="auto"/>
                            <w:right w:val="none" w:sz="0" w:space="0" w:color="auto"/>
                          </w:divBdr>
                        </w:div>
                        <w:div w:id="131944223">
                          <w:marLeft w:val="0"/>
                          <w:marRight w:val="0"/>
                          <w:marTop w:val="0"/>
                          <w:marBottom w:val="0"/>
                          <w:divBdr>
                            <w:top w:val="none" w:sz="0" w:space="0" w:color="auto"/>
                            <w:left w:val="none" w:sz="0" w:space="0" w:color="auto"/>
                            <w:bottom w:val="none" w:sz="0" w:space="0" w:color="auto"/>
                            <w:right w:val="none" w:sz="0" w:space="0" w:color="auto"/>
                          </w:divBdr>
                        </w:div>
                        <w:div w:id="2146501813">
                          <w:marLeft w:val="0"/>
                          <w:marRight w:val="0"/>
                          <w:marTop w:val="0"/>
                          <w:marBottom w:val="0"/>
                          <w:divBdr>
                            <w:top w:val="none" w:sz="0" w:space="0" w:color="auto"/>
                            <w:left w:val="none" w:sz="0" w:space="0" w:color="auto"/>
                            <w:bottom w:val="none" w:sz="0" w:space="0" w:color="auto"/>
                            <w:right w:val="none" w:sz="0" w:space="0" w:color="auto"/>
                          </w:divBdr>
                        </w:div>
                        <w:div w:id="621572473">
                          <w:marLeft w:val="0"/>
                          <w:marRight w:val="0"/>
                          <w:marTop w:val="0"/>
                          <w:marBottom w:val="0"/>
                          <w:divBdr>
                            <w:top w:val="none" w:sz="0" w:space="0" w:color="auto"/>
                            <w:left w:val="none" w:sz="0" w:space="0" w:color="auto"/>
                            <w:bottom w:val="none" w:sz="0" w:space="0" w:color="auto"/>
                            <w:right w:val="none" w:sz="0" w:space="0" w:color="auto"/>
                          </w:divBdr>
                        </w:div>
                        <w:div w:id="1738093495">
                          <w:marLeft w:val="0"/>
                          <w:marRight w:val="0"/>
                          <w:marTop w:val="0"/>
                          <w:marBottom w:val="0"/>
                          <w:divBdr>
                            <w:top w:val="none" w:sz="0" w:space="0" w:color="auto"/>
                            <w:left w:val="none" w:sz="0" w:space="0" w:color="auto"/>
                            <w:bottom w:val="none" w:sz="0" w:space="0" w:color="auto"/>
                            <w:right w:val="none" w:sz="0" w:space="0" w:color="auto"/>
                          </w:divBdr>
                        </w:div>
                        <w:div w:id="125054390">
                          <w:marLeft w:val="0"/>
                          <w:marRight w:val="0"/>
                          <w:marTop w:val="0"/>
                          <w:marBottom w:val="0"/>
                          <w:divBdr>
                            <w:top w:val="none" w:sz="0" w:space="0" w:color="auto"/>
                            <w:left w:val="none" w:sz="0" w:space="0" w:color="auto"/>
                            <w:bottom w:val="none" w:sz="0" w:space="0" w:color="auto"/>
                            <w:right w:val="none" w:sz="0" w:space="0" w:color="auto"/>
                          </w:divBdr>
                        </w:div>
                        <w:div w:id="1010182227">
                          <w:marLeft w:val="0"/>
                          <w:marRight w:val="0"/>
                          <w:marTop w:val="0"/>
                          <w:marBottom w:val="0"/>
                          <w:divBdr>
                            <w:top w:val="none" w:sz="0" w:space="0" w:color="auto"/>
                            <w:left w:val="none" w:sz="0" w:space="0" w:color="auto"/>
                            <w:bottom w:val="none" w:sz="0" w:space="0" w:color="auto"/>
                            <w:right w:val="none" w:sz="0" w:space="0" w:color="auto"/>
                          </w:divBdr>
                        </w:div>
                        <w:div w:id="2095198070">
                          <w:marLeft w:val="0"/>
                          <w:marRight w:val="0"/>
                          <w:marTop w:val="0"/>
                          <w:marBottom w:val="0"/>
                          <w:divBdr>
                            <w:top w:val="none" w:sz="0" w:space="0" w:color="auto"/>
                            <w:left w:val="none" w:sz="0" w:space="0" w:color="auto"/>
                            <w:bottom w:val="none" w:sz="0" w:space="0" w:color="auto"/>
                            <w:right w:val="none" w:sz="0" w:space="0" w:color="auto"/>
                          </w:divBdr>
                        </w:div>
                        <w:div w:id="1669287042">
                          <w:marLeft w:val="0"/>
                          <w:marRight w:val="0"/>
                          <w:marTop w:val="0"/>
                          <w:marBottom w:val="0"/>
                          <w:divBdr>
                            <w:top w:val="none" w:sz="0" w:space="0" w:color="auto"/>
                            <w:left w:val="none" w:sz="0" w:space="0" w:color="auto"/>
                            <w:bottom w:val="none" w:sz="0" w:space="0" w:color="auto"/>
                            <w:right w:val="none" w:sz="0" w:space="0" w:color="auto"/>
                          </w:divBdr>
                        </w:div>
                        <w:div w:id="1179926219">
                          <w:marLeft w:val="0"/>
                          <w:marRight w:val="0"/>
                          <w:marTop w:val="0"/>
                          <w:marBottom w:val="0"/>
                          <w:divBdr>
                            <w:top w:val="none" w:sz="0" w:space="0" w:color="auto"/>
                            <w:left w:val="none" w:sz="0" w:space="0" w:color="auto"/>
                            <w:bottom w:val="none" w:sz="0" w:space="0" w:color="auto"/>
                            <w:right w:val="none" w:sz="0" w:space="0" w:color="auto"/>
                          </w:divBdr>
                        </w:div>
                        <w:div w:id="326638983">
                          <w:marLeft w:val="0"/>
                          <w:marRight w:val="0"/>
                          <w:marTop w:val="0"/>
                          <w:marBottom w:val="0"/>
                          <w:divBdr>
                            <w:top w:val="none" w:sz="0" w:space="0" w:color="auto"/>
                            <w:left w:val="none" w:sz="0" w:space="0" w:color="auto"/>
                            <w:bottom w:val="none" w:sz="0" w:space="0" w:color="auto"/>
                            <w:right w:val="none" w:sz="0" w:space="0" w:color="auto"/>
                          </w:divBdr>
                        </w:div>
                        <w:div w:id="1227568183">
                          <w:marLeft w:val="0"/>
                          <w:marRight w:val="0"/>
                          <w:marTop w:val="0"/>
                          <w:marBottom w:val="0"/>
                          <w:divBdr>
                            <w:top w:val="none" w:sz="0" w:space="0" w:color="auto"/>
                            <w:left w:val="none" w:sz="0" w:space="0" w:color="auto"/>
                            <w:bottom w:val="none" w:sz="0" w:space="0" w:color="auto"/>
                            <w:right w:val="none" w:sz="0" w:space="0" w:color="auto"/>
                          </w:divBdr>
                        </w:div>
                        <w:div w:id="1069232053">
                          <w:marLeft w:val="0"/>
                          <w:marRight w:val="0"/>
                          <w:marTop w:val="0"/>
                          <w:marBottom w:val="0"/>
                          <w:divBdr>
                            <w:top w:val="none" w:sz="0" w:space="0" w:color="auto"/>
                            <w:left w:val="none" w:sz="0" w:space="0" w:color="auto"/>
                            <w:bottom w:val="none" w:sz="0" w:space="0" w:color="auto"/>
                            <w:right w:val="none" w:sz="0" w:space="0" w:color="auto"/>
                          </w:divBdr>
                        </w:div>
                        <w:div w:id="1133450511">
                          <w:marLeft w:val="0"/>
                          <w:marRight w:val="0"/>
                          <w:marTop w:val="0"/>
                          <w:marBottom w:val="0"/>
                          <w:divBdr>
                            <w:top w:val="none" w:sz="0" w:space="0" w:color="auto"/>
                            <w:left w:val="none" w:sz="0" w:space="0" w:color="auto"/>
                            <w:bottom w:val="none" w:sz="0" w:space="0" w:color="auto"/>
                            <w:right w:val="none" w:sz="0" w:space="0" w:color="auto"/>
                          </w:divBdr>
                        </w:div>
                        <w:div w:id="2079282516">
                          <w:marLeft w:val="0"/>
                          <w:marRight w:val="0"/>
                          <w:marTop w:val="0"/>
                          <w:marBottom w:val="0"/>
                          <w:divBdr>
                            <w:top w:val="none" w:sz="0" w:space="0" w:color="auto"/>
                            <w:left w:val="none" w:sz="0" w:space="0" w:color="auto"/>
                            <w:bottom w:val="none" w:sz="0" w:space="0" w:color="auto"/>
                            <w:right w:val="none" w:sz="0" w:space="0" w:color="auto"/>
                          </w:divBdr>
                        </w:div>
                        <w:div w:id="728186774">
                          <w:marLeft w:val="0"/>
                          <w:marRight w:val="0"/>
                          <w:marTop w:val="0"/>
                          <w:marBottom w:val="0"/>
                          <w:divBdr>
                            <w:top w:val="none" w:sz="0" w:space="0" w:color="auto"/>
                            <w:left w:val="none" w:sz="0" w:space="0" w:color="auto"/>
                            <w:bottom w:val="none" w:sz="0" w:space="0" w:color="auto"/>
                            <w:right w:val="none" w:sz="0" w:space="0" w:color="auto"/>
                          </w:divBdr>
                        </w:div>
                        <w:div w:id="1854758026">
                          <w:marLeft w:val="0"/>
                          <w:marRight w:val="0"/>
                          <w:marTop w:val="0"/>
                          <w:marBottom w:val="0"/>
                          <w:divBdr>
                            <w:top w:val="none" w:sz="0" w:space="0" w:color="auto"/>
                            <w:left w:val="none" w:sz="0" w:space="0" w:color="auto"/>
                            <w:bottom w:val="none" w:sz="0" w:space="0" w:color="auto"/>
                            <w:right w:val="none" w:sz="0" w:space="0" w:color="auto"/>
                          </w:divBdr>
                        </w:div>
                        <w:div w:id="1250887689">
                          <w:marLeft w:val="0"/>
                          <w:marRight w:val="0"/>
                          <w:marTop w:val="0"/>
                          <w:marBottom w:val="0"/>
                          <w:divBdr>
                            <w:top w:val="none" w:sz="0" w:space="0" w:color="auto"/>
                            <w:left w:val="none" w:sz="0" w:space="0" w:color="auto"/>
                            <w:bottom w:val="none" w:sz="0" w:space="0" w:color="auto"/>
                            <w:right w:val="none" w:sz="0" w:space="0" w:color="auto"/>
                          </w:divBdr>
                        </w:div>
                        <w:div w:id="1008407553">
                          <w:marLeft w:val="0"/>
                          <w:marRight w:val="0"/>
                          <w:marTop w:val="0"/>
                          <w:marBottom w:val="0"/>
                          <w:divBdr>
                            <w:top w:val="none" w:sz="0" w:space="0" w:color="auto"/>
                            <w:left w:val="none" w:sz="0" w:space="0" w:color="auto"/>
                            <w:bottom w:val="none" w:sz="0" w:space="0" w:color="auto"/>
                            <w:right w:val="none" w:sz="0" w:space="0" w:color="auto"/>
                          </w:divBdr>
                        </w:div>
                        <w:div w:id="2016296607">
                          <w:marLeft w:val="0"/>
                          <w:marRight w:val="0"/>
                          <w:marTop w:val="0"/>
                          <w:marBottom w:val="0"/>
                          <w:divBdr>
                            <w:top w:val="none" w:sz="0" w:space="0" w:color="auto"/>
                            <w:left w:val="none" w:sz="0" w:space="0" w:color="auto"/>
                            <w:bottom w:val="none" w:sz="0" w:space="0" w:color="auto"/>
                            <w:right w:val="none" w:sz="0" w:space="0" w:color="auto"/>
                          </w:divBdr>
                        </w:div>
                        <w:div w:id="1661612487">
                          <w:marLeft w:val="0"/>
                          <w:marRight w:val="0"/>
                          <w:marTop w:val="0"/>
                          <w:marBottom w:val="0"/>
                          <w:divBdr>
                            <w:top w:val="none" w:sz="0" w:space="0" w:color="auto"/>
                            <w:left w:val="none" w:sz="0" w:space="0" w:color="auto"/>
                            <w:bottom w:val="none" w:sz="0" w:space="0" w:color="auto"/>
                            <w:right w:val="none" w:sz="0" w:space="0" w:color="auto"/>
                          </w:divBdr>
                        </w:div>
                        <w:div w:id="945117245">
                          <w:marLeft w:val="0"/>
                          <w:marRight w:val="0"/>
                          <w:marTop w:val="0"/>
                          <w:marBottom w:val="0"/>
                          <w:divBdr>
                            <w:top w:val="none" w:sz="0" w:space="0" w:color="auto"/>
                            <w:left w:val="none" w:sz="0" w:space="0" w:color="auto"/>
                            <w:bottom w:val="none" w:sz="0" w:space="0" w:color="auto"/>
                            <w:right w:val="none" w:sz="0" w:space="0" w:color="auto"/>
                          </w:divBdr>
                        </w:div>
                        <w:div w:id="885681345">
                          <w:marLeft w:val="0"/>
                          <w:marRight w:val="0"/>
                          <w:marTop w:val="0"/>
                          <w:marBottom w:val="0"/>
                          <w:divBdr>
                            <w:top w:val="none" w:sz="0" w:space="0" w:color="auto"/>
                            <w:left w:val="none" w:sz="0" w:space="0" w:color="auto"/>
                            <w:bottom w:val="none" w:sz="0" w:space="0" w:color="auto"/>
                            <w:right w:val="none" w:sz="0" w:space="0" w:color="auto"/>
                          </w:divBdr>
                        </w:div>
                        <w:div w:id="1072696968">
                          <w:marLeft w:val="0"/>
                          <w:marRight w:val="0"/>
                          <w:marTop w:val="0"/>
                          <w:marBottom w:val="0"/>
                          <w:divBdr>
                            <w:top w:val="none" w:sz="0" w:space="0" w:color="auto"/>
                            <w:left w:val="none" w:sz="0" w:space="0" w:color="auto"/>
                            <w:bottom w:val="none" w:sz="0" w:space="0" w:color="auto"/>
                            <w:right w:val="none" w:sz="0" w:space="0" w:color="auto"/>
                          </w:divBdr>
                        </w:div>
                        <w:div w:id="243607506">
                          <w:marLeft w:val="0"/>
                          <w:marRight w:val="0"/>
                          <w:marTop w:val="0"/>
                          <w:marBottom w:val="0"/>
                          <w:divBdr>
                            <w:top w:val="none" w:sz="0" w:space="0" w:color="auto"/>
                            <w:left w:val="none" w:sz="0" w:space="0" w:color="auto"/>
                            <w:bottom w:val="none" w:sz="0" w:space="0" w:color="auto"/>
                            <w:right w:val="none" w:sz="0" w:space="0" w:color="auto"/>
                          </w:divBdr>
                        </w:div>
                        <w:div w:id="988512196">
                          <w:marLeft w:val="0"/>
                          <w:marRight w:val="0"/>
                          <w:marTop w:val="0"/>
                          <w:marBottom w:val="0"/>
                          <w:divBdr>
                            <w:top w:val="none" w:sz="0" w:space="0" w:color="auto"/>
                            <w:left w:val="none" w:sz="0" w:space="0" w:color="auto"/>
                            <w:bottom w:val="none" w:sz="0" w:space="0" w:color="auto"/>
                            <w:right w:val="none" w:sz="0" w:space="0" w:color="auto"/>
                          </w:divBdr>
                        </w:div>
                        <w:div w:id="1121144514">
                          <w:marLeft w:val="0"/>
                          <w:marRight w:val="0"/>
                          <w:marTop w:val="0"/>
                          <w:marBottom w:val="0"/>
                          <w:divBdr>
                            <w:top w:val="none" w:sz="0" w:space="0" w:color="auto"/>
                            <w:left w:val="none" w:sz="0" w:space="0" w:color="auto"/>
                            <w:bottom w:val="none" w:sz="0" w:space="0" w:color="auto"/>
                            <w:right w:val="none" w:sz="0" w:space="0" w:color="auto"/>
                          </w:divBdr>
                        </w:div>
                        <w:div w:id="154226540">
                          <w:marLeft w:val="0"/>
                          <w:marRight w:val="0"/>
                          <w:marTop w:val="0"/>
                          <w:marBottom w:val="0"/>
                          <w:divBdr>
                            <w:top w:val="none" w:sz="0" w:space="0" w:color="auto"/>
                            <w:left w:val="none" w:sz="0" w:space="0" w:color="auto"/>
                            <w:bottom w:val="none" w:sz="0" w:space="0" w:color="auto"/>
                            <w:right w:val="none" w:sz="0" w:space="0" w:color="auto"/>
                          </w:divBdr>
                        </w:div>
                        <w:div w:id="2091729729">
                          <w:marLeft w:val="0"/>
                          <w:marRight w:val="0"/>
                          <w:marTop w:val="0"/>
                          <w:marBottom w:val="0"/>
                          <w:divBdr>
                            <w:top w:val="none" w:sz="0" w:space="0" w:color="auto"/>
                            <w:left w:val="none" w:sz="0" w:space="0" w:color="auto"/>
                            <w:bottom w:val="none" w:sz="0" w:space="0" w:color="auto"/>
                            <w:right w:val="none" w:sz="0" w:space="0" w:color="auto"/>
                          </w:divBdr>
                        </w:div>
                        <w:div w:id="550312817">
                          <w:marLeft w:val="0"/>
                          <w:marRight w:val="0"/>
                          <w:marTop w:val="0"/>
                          <w:marBottom w:val="0"/>
                          <w:divBdr>
                            <w:top w:val="none" w:sz="0" w:space="0" w:color="auto"/>
                            <w:left w:val="none" w:sz="0" w:space="0" w:color="auto"/>
                            <w:bottom w:val="none" w:sz="0" w:space="0" w:color="auto"/>
                            <w:right w:val="none" w:sz="0" w:space="0" w:color="auto"/>
                          </w:divBdr>
                        </w:div>
                        <w:div w:id="1320501533">
                          <w:marLeft w:val="0"/>
                          <w:marRight w:val="0"/>
                          <w:marTop w:val="0"/>
                          <w:marBottom w:val="0"/>
                          <w:divBdr>
                            <w:top w:val="none" w:sz="0" w:space="0" w:color="auto"/>
                            <w:left w:val="none" w:sz="0" w:space="0" w:color="auto"/>
                            <w:bottom w:val="none" w:sz="0" w:space="0" w:color="auto"/>
                            <w:right w:val="none" w:sz="0" w:space="0" w:color="auto"/>
                          </w:divBdr>
                        </w:div>
                        <w:div w:id="2144425793">
                          <w:marLeft w:val="0"/>
                          <w:marRight w:val="0"/>
                          <w:marTop w:val="0"/>
                          <w:marBottom w:val="0"/>
                          <w:divBdr>
                            <w:top w:val="none" w:sz="0" w:space="0" w:color="auto"/>
                            <w:left w:val="none" w:sz="0" w:space="0" w:color="auto"/>
                            <w:bottom w:val="none" w:sz="0" w:space="0" w:color="auto"/>
                            <w:right w:val="none" w:sz="0" w:space="0" w:color="auto"/>
                          </w:divBdr>
                        </w:div>
                        <w:div w:id="2007324137">
                          <w:marLeft w:val="0"/>
                          <w:marRight w:val="0"/>
                          <w:marTop w:val="0"/>
                          <w:marBottom w:val="0"/>
                          <w:divBdr>
                            <w:top w:val="none" w:sz="0" w:space="0" w:color="auto"/>
                            <w:left w:val="none" w:sz="0" w:space="0" w:color="auto"/>
                            <w:bottom w:val="none" w:sz="0" w:space="0" w:color="auto"/>
                            <w:right w:val="none" w:sz="0" w:space="0" w:color="auto"/>
                          </w:divBdr>
                        </w:div>
                        <w:div w:id="1837384355">
                          <w:marLeft w:val="0"/>
                          <w:marRight w:val="0"/>
                          <w:marTop w:val="0"/>
                          <w:marBottom w:val="0"/>
                          <w:divBdr>
                            <w:top w:val="none" w:sz="0" w:space="0" w:color="auto"/>
                            <w:left w:val="none" w:sz="0" w:space="0" w:color="auto"/>
                            <w:bottom w:val="none" w:sz="0" w:space="0" w:color="auto"/>
                            <w:right w:val="none" w:sz="0" w:space="0" w:color="auto"/>
                          </w:divBdr>
                        </w:div>
                        <w:div w:id="2087141103">
                          <w:marLeft w:val="0"/>
                          <w:marRight w:val="0"/>
                          <w:marTop w:val="0"/>
                          <w:marBottom w:val="0"/>
                          <w:divBdr>
                            <w:top w:val="none" w:sz="0" w:space="0" w:color="auto"/>
                            <w:left w:val="none" w:sz="0" w:space="0" w:color="auto"/>
                            <w:bottom w:val="none" w:sz="0" w:space="0" w:color="auto"/>
                            <w:right w:val="none" w:sz="0" w:space="0" w:color="auto"/>
                          </w:divBdr>
                        </w:div>
                        <w:div w:id="1917739231">
                          <w:marLeft w:val="0"/>
                          <w:marRight w:val="0"/>
                          <w:marTop w:val="0"/>
                          <w:marBottom w:val="0"/>
                          <w:divBdr>
                            <w:top w:val="none" w:sz="0" w:space="0" w:color="auto"/>
                            <w:left w:val="none" w:sz="0" w:space="0" w:color="auto"/>
                            <w:bottom w:val="none" w:sz="0" w:space="0" w:color="auto"/>
                            <w:right w:val="none" w:sz="0" w:space="0" w:color="auto"/>
                          </w:divBdr>
                        </w:div>
                        <w:div w:id="1581669763">
                          <w:marLeft w:val="0"/>
                          <w:marRight w:val="0"/>
                          <w:marTop w:val="0"/>
                          <w:marBottom w:val="0"/>
                          <w:divBdr>
                            <w:top w:val="none" w:sz="0" w:space="0" w:color="auto"/>
                            <w:left w:val="none" w:sz="0" w:space="0" w:color="auto"/>
                            <w:bottom w:val="none" w:sz="0" w:space="0" w:color="auto"/>
                            <w:right w:val="none" w:sz="0" w:space="0" w:color="auto"/>
                          </w:divBdr>
                        </w:div>
                        <w:div w:id="320741526">
                          <w:marLeft w:val="0"/>
                          <w:marRight w:val="0"/>
                          <w:marTop w:val="0"/>
                          <w:marBottom w:val="0"/>
                          <w:divBdr>
                            <w:top w:val="none" w:sz="0" w:space="0" w:color="auto"/>
                            <w:left w:val="none" w:sz="0" w:space="0" w:color="auto"/>
                            <w:bottom w:val="none" w:sz="0" w:space="0" w:color="auto"/>
                            <w:right w:val="none" w:sz="0" w:space="0" w:color="auto"/>
                          </w:divBdr>
                        </w:div>
                        <w:div w:id="741028314">
                          <w:marLeft w:val="0"/>
                          <w:marRight w:val="0"/>
                          <w:marTop w:val="0"/>
                          <w:marBottom w:val="0"/>
                          <w:divBdr>
                            <w:top w:val="none" w:sz="0" w:space="0" w:color="auto"/>
                            <w:left w:val="none" w:sz="0" w:space="0" w:color="auto"/>
                            <w:bottom w:val="none" w:sz="0" w:space="0" w:color="auto"/>
                            <w:right w:val="none" w:sz="0" w:space="0" w:color="auto"/>
                          </w:divBdr>
                        </w:div>
                        <w:div w:id="418717364">
                          <w:marLeft w:val="0"/>
                          <w:marRight w:val="0"/>
                          <w:marTop w:val="0"/>
                          <w:marBottom w:val="0"/>
                          <w:divBdr>
                            <w:top w:val="none" w:sz="0" w:space="0" w:color="auto"/>
                            <w:left w:val="none" w:sz="0" w:space="0" w:color="auto"/>
                            <w:bottom w:val="none" w:sz="0" w:space="0" w:color="auto"/>
                            <w:right w:val="none" w:sz="0" w:space="0" w:color="auto"/>
                          </w:divBdr>
                        </w:div>
                        <w:div w:id="2072652568">
                          <w:marLeft w:val="0"/>
                          <w:marRight w:val="0"/>
                          <w:marTop w:val="0"/>
                          <w:marBottom w:val="0"/>
                          <w:divBdr>
                            <w:top w:val="none" w:sz="0" w:space="0" w:color="auto"/>
                            <w:left w:val="none" w:sz="0" w:space="0" w:color="auto"/>
                            <w:bottom w:val="none" w:sz="0" w:space="0" w:color="auto"/>
                            <w:right w:val="none" w:sz="0" w:space="0" w:color="auto"/>
                          </w:divBdr>
                        </w:div>
                        <w:div w:id="1271280213">
                          <w:marLeft w:val="0"/>
                          <w:marRight w:val="0"/>
                          <w:marTop w:val="0"/>
                          <w:marBottom w:val="0"/>
                          <w:divBdr>
                            <w:top w:val="none" w:sz="0" w:space="0" w:color="auto"/>
                            <w:left w:val="none" w:sz="0" w:space="0" w:color="auto"/>
                            <w:bottom w:val="none" w:sz="0" w:space="0" w:color="auto"/>
                            <w:right w:val="none" w:sz="0" w:space="0" w:color="auto"/>
                          </w:divBdr>
                        </w:div>
                        <w:div w:id="2099402252">
                          <w:marLeft w:val="0"/>
                          <w:marRight w:val="0"/>
                          <w:marTop w:val="0"/>
                          <w:marBottom w:val="0"/>
                          <w:divBdr>
                            <w:top w:val="none" w:sz="0" w:space="0" w:color="auto"/>
                            <w:left w:val="none" w:sz="0" w:space="0" w:color="auto"/>
                            <w:bottom w:val="none" w:sz="0" w:space="0" w:color="auto"/>
                            <w:right w:val="none" w:sz="0" w:space="0" w:color="auto"/>
                          </w:divBdr>
                        </w:div>
                        <w:div w:id="815298443">
                          <w:marLeft w:val="0"/>
                          <w:marRight w:val="0"/>
                          <w:marTop w:val="0"/>
                          <w:marBottom w:val="0"/>
                          <w:divBdr>
                            <w:top w:val="none" w:sz="0" w:space="0" w:color="auto"/>
                            <w:left w:val="none" w:sz="0" w:space="0" w:color="auto"/>
                            <w:bottom w:val="none" w:sz="0" w:space="0" w:color="auto"/>
                            <w:right w:val="none" w:sz="0" w:space="0" w:color="auto"/>
                          </w:divBdr>
                        </w:div>
                        <w:div w:id="1300258327">
                          <w:marLeft w:val="0"/>
                          <w:marRight w:val="0"/>
                          <w:marTop w:val="0"/>
                          <w:marBottom w:val="0"/>
                          <w:divBdr>
                            <w:top w:val="none" w:sz="0" w:space="0" w:color="auto"/>
                            <w:left w:val="none" w:sz="0" w:space="0" w:color="auto"/>
                            <w:bottom w:val="none" w:sz="0" w:space="0" w:color="auto"/>
                            <w:right w:val="none" w:sz="0" w:space="0" w:color="auto"/>
                          </w:divBdr>
                        </w:div>
                        <w:div w:id="1131442039">
                          <w:marLeft w:val="0"/>
                          <w:marRight w:val="0"/>
                          <w:marTop w:val="0"/>
                          <w:marBottom w:val="0"/>
                          <w:divBdr>
                            <w:top w:val="none" w:sz="0" w:space="0" w:color="auto"/>
                            <w:left w:val="none" w:sz="0" w:space="0" w:color="auto"/>
                            <w:bottom w:val="none" w:sz="0" w:space="0" w:color="auto"/>
                            <w:right w:val="none" w:sz="0" w:space="0" w:color="auto"/>
                          </w:divBdr>
                        </w:div>
                        <w:div w:id="1212963956">
                          <w:marLeft w:val="0"/>
                          <w:marRight w:val="0"/>
                          <w:marTop w:val="0"/>
                          <w:marBottom w:val="0"/>
                          <w:divBdr>
                            <w:top w:val="none" w:sz="0" w:space="0" w:color="auto"/>
                            <w:left w:val="none" w:sz="0" w:space="0" w:color="auto"/>
                            <w:bottom w:val="none" w:sz="0" w:space="0" w:color="auto"/>
                            <w:right w:val="none" w:sz="0" w:space="0" w:color="auto"/>
                          </w:divBdr>
                        </w:div>
                        <w:div w:id="1854999689">
                          <w:marLeft w:val="0"/>
                          <w:marRight w:val="0"/>
                          <w:marTop w:val="0"/>
                          <w:marBottom w:val="0"/>
                          <w:divBdr>
                            <w:top w:val="none" w:sz="0" w:space="0" w:color="auto"/>
                            <w:left w:val="none" w:sz="0" w:space="0" w:color="auto"/>
                            <w:bottom w:val="none" w:sz="0" w:space="0" w:color="auto"/>
                            <w:right w:val="none" w:sz="0" w:space="0" w:color="auto"/>
                          </w:divBdr>
                        </w:div>
                        <w:div w:id="1710957179">
                          <w:marLeft w:val="0"/>
                          <w:marRight w:val="0"/>
                          <w:marTop w:val="0"/>
                          <w:marBottom w:val="0"/>
                          <w:divBdr>
                            <w:top w:val="none" w:sz="0" w:space="0" w:color="auto"/>
                            <w:left w:val="none" w:sz="0" w:space="0" w:color="auto"/>
                            <w:bottom w:val="none" w:sz="0" w:space="0" w:color="auto"/>
                            <w:right w:val="none" w:sz="0" w:space="0" w:color="auto"/>
                          </w:divBdr>
                        </w:div>
                        <w:div w:id="1603415463">
                          <w:marLeft w:val="0"/>
                          <w:marRight w:val="0"/>
                          <w:marTop w:val="0"/>
                          <w:marBottom w:val="0"/>
                          <w:divBdr>
                            <w:top w:val="none" w:sz="0" w:space="0" w:color="auto"/>
                            <w:left w:val="none" w:sz="0" w:space="0" w:color="auto"/>
                            <w:bottom w:val="none" w:sz="0" w:space="0" w:color="auto"/>
                            <w:right w:val="none" w:sz="0" w:space="0" w:color="auto"/>
                          </w:divBdr>
                        </w:div>
                        <w:div w:id="1691373248">
                          <w:marLeft w:val="0"/>
                          <w:marRight w:val="0"/>
                          <w:marTop w:val="0"/>
                          <w:marBottom w:val="0"/>
                          <w:divBdr>
                            <w:top w:val="none" w:sz="0" w:space="0" w:color="auto"/>
                            <w:left w:val="none" w:sz="0" w:space="0" w:color="auto"/>
                            <w:bottom w:val="none" w:sz="0" w:space="0" w:color="auto"/>
                            <w:right w:val="none" w:sz="0" w:space="0" w:color="auto"/>
                          </w:divBdr>
                        </w:div>
                        <w:div w:id="1176076127">
                          <w:marLeft w:val="0"/>
                          <w:marRight w:val="0"/>
                          <w:marTop w:val="0"/>
                          <w:marBottom w:val="0"/>
                          <w:divBdr>
                            <w:top w:val="none" w:sz="0" w:space="0" w:color="auto"/>
                            <w:left w:val="none" w:sz="0" w:space="0" w:color="auto"/>
                            <w:bottom w:val="none" w:sz="0" w:space="0" w:color="auto"/>
                            <w:right w:val="none" w:sz="0" w:space="0" w:color="auto"/>
                          </w:divBdr>
                        </w:div>
                        <w:div w:id="3141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echcn.com.cn/index.php?doc-innerlink-%E5%B8%8C%E6%8D%B7" TargetMode="External"/><Relationship Id="rId18" Type="http://schemas.openxmlformats.org/officeDocument/2006/relationships/hyperlink" Target="http://www.techcn.com.cn/index.php?doc-innerlink-%E4%B8%9C%E8%8A%9D" TargetMode="Externa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www.techcn.com.cn/index.php?doc-innerlink-%E4%B8%9C%E8%8A%9D"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www.techcn.com.cn/index.php?doc-innerlink-%E5%9E%82%E7%9B%B4%E7%A3%81%E8%AE%B0%E5%BD%95(PMR)%E6%8A%80%E6%9C%AF" TargetMode="External"/><Relationship Id="rId33" Type="http://schemas.openxmlformats.org/officeDocument/2006/relationships/hyperlink" Target="http://www.techcn.com.cn/index.php?doc-innerlink-%E6%97%A5%E7%AB%8B"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innerlink-IBM" TargetMode="External"/><Relationship Id="rId24" Type="http://schemas.openxmlformats.org/officeDocument/2006/relationships/image" Target="media/image12.jpeg"/><Relationship Id="rId32"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www.techcn.com.cn/index.php?doc-innerlink-%E5%AF%8C%E5%A3%AB%E9%80%9A" TargetMode="External"/><Relationship Id="rId28"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hyperlink" Target="http://www.techcn.com.cn/index.php?doc-innerlink-%E8%A5%BF%E9%83%A8%E6%95%B0%E6%8D%AE" TargetMode="External"/><Relationship Id="rId4" Type="http://schemas.openxmlformats.org/officeDocument/2006/relationships/webSettings" Target="webSettings.xml"/><Relationship Id="rId9" Type="http://schemas.openxmlformats.org/officeDocument/2006/relationships/hyperlink" Target="http://www.techcn.com.cn/index.php?doc-innerlink-%E6%B8%A9%E5%BD%BB%E6%96%AF%E7%89%B9%22%E6%8A%80%E6%9C%AF" TargetMode="External"/><Relationship Id="rId14" Type="http://schemas.openxmlformats.org/officeDocument/2006/relationships/image" Target="media/image5.jpeg"/><Relationship Id="rId22" Type="http://schemas.openxmlformats.org/officeDocument/2006/relationships/image" Target="media/image11.gif"/><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2012-11-30T05:18:00Z</dcterms:modified>
</cp:coreProperties>
</file>