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2D39" w:rsidRPr="000B2D39" w:rsidRDefault="000B2D39" w:rsidP="000B2D39">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0B2D39">
        <w:rPr>
          <w:rFonts w:ascii="宋体" w:eastAsia="宋体" w:hAnsi="宋体" w:cs="宋体" w:hint="eastAsia"/>
          <w:b/>
          <w:bCs/>
          <w:color w:val="333333"/>
          <w:kern w:val="36"/>
          <w:sz w:val="16"/>
          <w:szCs w:val="16"/>
        </w:rPr>
        <w:t>Apple II</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II（有时亦写作“Apple ][”或“Apple //”）是苹果公司制作的第一种普及的微电脑。它的直系先祖是</w:t>
      </w:r>
      <w:hyperlink r:id="rId7" w:tooltip="Apple I" w:history="1">
        <w:r w:rsidRPr="000B2D39">
          <w:rPr>
            <w:rFonts w:ascii="宋体" w:eastAsia="宋体" w:hAnsi="宋体" w:cs="宋体" w:hint="eastAsia"/>
            <w:color w:val="0268CD"/>
            <w:kern w:val="0"/>
            <w:sz w:val="12"/>
          </w:rPr>
          <w:t>Apple I</w:t>
        </w:r>
      </w:hyperlink>
      <w:r w:rsidRPr="000B2D39">
        <w:rPr>
          <w:rFonts w:ascii="宋体" w:eastAsia="宋体" w:hAnsi="宋体" w:cs="宋体" w:hint="eastAsia"/>
          <w:color w:val="333333"/>
          <w:kern w:val="0"/>
          <w:sz w:val="14"/>
          <w:szCs w:val="14"/>
        </w:rPr>
        <w:t>——一种有限的、以电路板组成的电脑。许多电子玩家基于此电脑创新了许多功能，使Apple II达到商业上的成功。自1977年于西岸计算机展（West Coast Computer Faire）首次发表后，Apple II成为一种最先出先且最成功的 个人电脑。机种不同的机型先后上市贩售，而最普及的机型一直到1990年代都只有些微的改变。直至1993年为止，估计共生产了5－6百万台Apple II（包括约125万台Apple IIGS） 。</w:t>
      </w:r>
    </w:p>
    <w:p w:rsidR="000B2D39" w:rsidRPr="000B2D39" w:rsidRDefault="000B2D39" w:rsidP="000B2D3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715000" cy="5600700"/>
            <wp:effectExtent l="19050" t="0" r="0" b="0"/>
            <wp:docPr id="1" name="图片 1" descr="http://www.techcn.com.cn/uploads/200912/1261300041XgrNfYo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12/1261300041XgrNfYoh.jpg"/>
                    <pic:cNvPicPr>
                      <a:picLocks noChangeAspect="1" noChangeArrowheads="1"/>
                    </pic:cNvPicPr>
                  </pic:nvPicPr>
                  <pic:blipFill>
                    <a:blip r:embed="rId8"/>
                    <a:srcRect/>
                    <a:stretch>
                      <a:fillRect/>
                    </a:stretch>
                  </pic:blipFill>
                  <pic:spPr bwMode="auto">
                    <a:xfrm>
                      <a:off x="0" y="0"/>
                      <a:ext cx="5715000" cy="5600700"/>
                    </a:xfrm>
                    <a:prstGeom prst="rect">
                      <a:avLst/>
                    </a:prstGeom>
                    <a:noFill/>
                    <a:ln w="9525">
                      <a:noFill/>
                      <a:miter lim="800000"/>
                      <a:headEnd/>
                      <a:tailEnd/>
                    </a:ln>
                  </pic:spPr>
                </pic:pic>
              </a:graphicData>
            </a:graphic>
          </wp:inline>
        </w:drawing>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在1980－1990年代，Apple II是美国教育系统实际采用的标准电脑。直至今日，仍有一些还在教室里并能正常使用。Apple II在商业、家庭与学校用户之间很普及，特别是在第一款试算表软件“VisiCalc”发布后。这个软件一开始只能在Apple II上运行。</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Apple II本来运作时只有一开机ROM里内置的BASIC编程语言解释器可用，后来才随着软驱的加入而有“Apple DOS”。最后一版的DOS是“Apple DOS 3.3”，后来DOS被ProDOS取代来支持分层文件系统以及较大容量的存储设备，能使用软盘或硬盘。此外Apple II也可以使用UCSD Pascal操作系统，UCSD二进制格式与包含 IBM-PC在内的其他计算机系统兼容。使用Z80接口的话，Apple II也可以运行CP/M操作系统上的Wordstar和dBase软件。　</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lastRenderedPageBreak/>
        <w:t>苹果公司的麦金塔产品线最终在1990年代初接替了Apple II系列。但即使在麦金塔上市之后， Apple II仍然有好几年是苹果的主要收入来源：Apple II与其相关的第一方开发者与零售商社区曾是年收入逾十亿美元的事业。IIGS一直卖到1992年末，IIe则在 1993年10月15日从产品线上移除，象征一个时代的结束。</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bookmarkStart w:id="0" w:name="section"/>
      <w:r w:rsidRPr="000B2D39">
        <w:rPr>
          <w:rFonts w:ascii="宋体" w:eastAsia="宋体" w:hAnsi="宋体" w:cs="宋体" w:hint="eastAsia"/>
          <w:color w:val="0268CD"/>
          <w:kern w:val="0"/>
          <w:sz w:val="12"/>
          <w:szCs w:val="12"/>
        </w:rPr>
        <w:t>目录</w:t>
      </w:r>
      <w:bookmarkEnd w:id="0"/>
      <w:r w:rsidRPr="000B2D39">
        <w:rPr>
          <w:rFonts w:ascii="宋体" w:eastAsia="宋体" w:hAnsi="宋体" w:cs="宋体" w:hint="eastAsia"/>
          <w:color w:val="333333"/>
          <w:kern w:val="0"/>
          <w:sz w:val="14"/>
          <w:szCs w:val="14"/>
        </w:rPr>
        <w:t xml:space="preserve"> </w:t>
      </w:r>
    </w:p>
    <w:p w:rsidR="000B2D39" w:rsidRPr="000B2D39" w:rsidRDefault="000B2D39" w:rsidP="000B2D39">
      <w:pPr>
        <w:widowControl/>
        <w:spacing w:line="250" w:lineRule="atLeast"/>
        <w:ind w:left="50"/>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w:t>
      </w:r>
      <w:hyperlink r:id="rId9" w:anchor="1" w:history="1">
        <w:r w:rsidRPr="000B2D39">
          <w:rPr>
            <w:rFonts w:ascii="宋体" w:eastAsia="宋体" w:hAnsi="宋体" w:cs="宋体" w:hint="eastAsia"/>
            <w:color w:val="0268CD"/>
            <w:kern w:val="0"/>
            <w:sz w:val="12"/>
          </w:rPr>
          <w:t>主要参数</w:t>
        </w:r>
      </w:hyperlink>
      <w:r w:rsidRPr="000B2D39">
        <w:rPr>
          <w:rFonts w:ascii="宋体" w:eastAsia="宋体" w:hAnsi="宋体" w:cs="宋体" w:hint="eastAsia"/>
          <w:color w:val="333333"/>
          <w:kern w:val="0"/>
          <w:sz w:val="14"/>
          <w:szCs w:val="14"/>
        </w:rPr>
        <w:t xml:space="preserve"> </w:t>
      </w:r>
    </w:p>
    <w:p w:rsidR="000B2D39" w:rsidRPr="000B2D39" w:rsidRDefault="000B2D39" w:rsidP="000B2D39">
      <w:pPr>
        <w:widowControl/>
        <w:spacing w:line="250" w:lineRule="atLeast"/>
        <w:ind w:left="50"/>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w:t>
      </w:r>
      <w:hyperlink r:id="rId10" w:anchor="3" w:history="1">
        <w:r w:rsidRPr="000B2D39">
          <w:rPr>
            <w:rFonts w:ascii="宋体" w:eastAsia="宋体" w:hAnsi="宋体" w:cs="宋体" w:hint="eastAsia"/>
            <w:color w:val="0268CD"/>
            <w:kern w:val="0"/>
            <w:sz w:val="12"/>
          </w:rPr>
          <w:t>设计</w:t>
        </w:r>
      </w:hyperlink>
      <w:r w:rsidRPr="000B2D39">
        <w:rPr>
          <w:rFonts w:ascii="宋体" w:eastAsia="宋体" w:hAnsi="宋体" w:cs="宋体" w:hint="eastAsia"/>
          <w:color w:val="333333"/>
          <w:kern w:val="0"/>
          <w:sz w:val="14"/>
          <w:szCs w:val="14"/>
        </w:rPr>
        <w:t xml:space="preserve"> </w:t>
      </w:r>
    </w:p>
    <w:p w:rsidR="000B2D39" w:rsidRPr="000B2D39" w:rsidRDefault="000B2D39" w:rsidP="000B2D39">
      <w:pPr>
        <w:widowControl/>
        <w:spacing w:line="250" w:lineRule="atLeast"/>
        <w:ind w:left="50"/>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w:t>
      </w:r>
      <w:hyperlink r:id="rId11" w:anchor="5" w:history="1">
        <w:r w:rsidRPr="000B2D39">
          <w:rPr>
            <w:rFonts w:ascii="宋体" w:eastAsia="宋体" w:hAnsi="宋体" w:cs="宋体" w:hint="eastAsia"/>
            <w:color w:val="0268CD"/>
            <w:kern w:val="0"/>
            <w:sz w:val="12"/>
          </w:rPr>
          <w:t>型号</w:t>
        </w:r>
      </w:hyperlink>
      <w:r w:rsidRPr="000B2D39">
        <w:rPr>
          <w:rFonts w:ascii="宋体" w:eastAsia="宋体" w:hAnsi="宋体" w:cs="宋体" w:hint="eastAsia"/>
          <w:color w:val="333333"/>
          <w:kern w:val="0"/>
          <w:sz w:val="14"/>
          <w:szCs w:val="14"/>
        </w:rPr>
        <w:t xml:space="preserve"> </w:t>
      </w:r>
    </w:p>
    <w:p w:rsidR="000B2D39" w:rsidRPr="000B2D39" w:rsidRDefault="000B2D39" w:rsidP="000B2D39">
      <w:pPr>
        <w:widowControl/>
        <w:spacing w:line="250" w:lineRule="atLeast"/>
        <w:ind w:left="50"/>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w:t>
      </w:r>
      <w:hyperlink r:id="rId12" w:anchor="7" w:history="1">
        <w:r w:rsidRPr="000B2D39">
          <w:rPr>
            <w:rFonts w:ascii="宋体" w:eastAsia="宋体" w:hAnsi="宋体" w:cs="宋体" w:hint="eastAsia"/>
            <w:color w:val="0268CD"/>
            <w:kern w:val="0"/>
            <w:sz w:val="12"/>
          </w:rPr>
          <w:t>Apple II Plus</w:t>
        </w:r>
      </w:hyperlink>
      <w:r w:rsidRPr="000B2D39">
        <w:rPr>
          <w:rFonts w:ascii="宋体" w:eastAsia="宋体" w:hAnsi="宋体" w:cs="宋体" w:hint="eastAsia"/>
          <w:color w:val="333333"/>
          <w:kern w:val="0"/>
          <w:sz w:val="14"/>
          <w:szCs w:val="14"/>
        </w:rPr>
        <w:t xml:space="preserve"> </w:t>
      </w:r>
    </w:p>
    <w:p w:rsidR="000B2D39" w:rsidRPr="000B2D39" w:rsidRDefault="000B2D39" w:rsidP="000B2D3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B2D39">
        <w:rPr>
          <w:rFonts w:ascii="宋体" w:eastAsia="宋体" w:hAnsi="宋体" w:cs="宋体" w:hint="eastAsia"/>
          <w:vanish/>
          <w:color w:val="333333"/>
          <w:kern w:val="0"/>
          <w:sz w:val="14"/>
          <w:szCs w:val="14"/>
        </w:rPr>
        <w:t xml:space="preserve">• </w:t>
      </w:r>
      <w:hyperlink r:id="rId13" w:anchor="9" w:history="1">
        <w:r w:rsidRPr="000B2D39">
          <w:rPr>
            <w:rFonts w:ascii="宋体" w:eastAsia="宋体" w:hAnsi="宋体" w:cs="宋体" w:hint="eastAsia"/>
            <w:vanish/>
            <w:color w:val="0268CD"/>
            <w:kern w:val="0"/>
            <w:sz w:val="12"/>
          </w:rPr>
          <w:t>Apple IIe</w:t>
        </w:r>
      </w:hyperlink>
      <w:r w:rsidRPr="000B2D39">
        <w:rPr>
          <w:rFonts w:ascii="宋体" w:eastAsia="宋体" w:hAnsi="宋体" w:cs="宋体" w:hint="eastAsia"/>
          <w:vanish/>
          <w:color w:val="333333"/>
          <w:kern w:val="0"/>
          <w:sz w:val="14"/>
          <w:szCs w:val="14"/>
        </w:rPr>
        <w:t xml:space="preserve"> </w:t>
      </w:r>
    </w:p>
    <w:p w:rsidR="000B2D39" w:rsidRPr="000B2D39" w:rsidRDefault="000B2D39" w:rsidP="000B2D3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B2D39">
        <w:rPr>
          <w:rFonts w:ascii="宋体" w:eastAsia="宋体" w:hAnsi="宋体" w:cs="宋体" w:hint="eastAsia"/>
          <w:vanish/>
          <w:color w:val="333333"/>
          <w:kern w:val="0"/>
          <w:sz w:val="14"/>
          <w:szCs w:val="14"/>
        </w:rPr>
        <w:t xml:space="preserve">• </w:t>
      </w:r>
      <w:hyperlink r:id="rId14" w:anchor="11" w:history="1">
        <w:r w:rsidRPr="000B2D39">
          <w:rPr>
            <w:rFonts w:ascii="宋体" w:eastAsia="宋体" w:hAnsi="宋体" w:cs="宋体" w:hint="eastAsia"/>
            <w:vanish/>
            <w:color w:val="0268CD"/>
            <w:kern w:val="0"/>
            <w:sz w:val="12"/>
          </w:rPr>
          <w:t>Apple IIc</w:t>
        </w:r>
      </w:hyperlink>
      <w:r w:rsidRPr="000B2D39">
        <w:rPr>
          <w:rFonts w:ascii="宋体" w:eastAsia="宋体" w:hAnsi="宋体" w:cs="宋体" w:hint="eastAsia"/>
          <w:vanish/>
          <w:color w:val="333333"/>
          <w:kern w:val="0"/>
          <w:sz w:val="14"/>
          <w:szCs w:val="14"/>
        </w:rPr>
        <w:t xml:space="preserve"> </w:t>
      </w:r>
    </w:p>
    <w:p w:rsidR="000B2D39" w:rsidRPr="000B2D39" w:rsidRDefault="000B2D39" w:rsidP="000B2D3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B2D39">
        <w:rPr>
          <w:rFonts w:ascii="宋体" w:eastAsia="宋体" w:hAnsi="宋体" w:cs="宋体" w:hint="eastAsia"/>
          <w:vanish/>
          <w:color w:val="333333"/>
          <w:kern w:val="0"/>
          <w:sz w:val="14"/>
          <w:szCs w:val="14"/>
        </w:rPr>
        <w:t xml:space="preserve">• </w:t>
      </w:r>
      <w:hyperlink r:id="rId15" w:anchor="13" w:history="1">
        <w:r w:rsidRPr="000B2D39">
          <w:rPr>
            <w:rFonts w:ascii="宋体" w:eastAsia="宋体" w:hAnsi="宋体" w:cs="宋体" w:hint="eastAsia"/>
            <w:vanish/>
            <w:color w:val="0268CD"/>
            <w:kern w:val="0"/>
            <w:sz w:val="12"/>
          </w:rPr>
          <w:t>Apple IIGS</w:t>
        </w:r>
      </w:hyperlink>
      <w:r w:rsidRPr="000B2D39">
        <w:rPr>
          <w:rFonts w:ascii="宋体" w:eastAsia="宋体" w:hAnsi="宋体" w:cs="宋体" w:hint="eastAsia"/>
          <w:vanish/>
          <w:color w:val="333333"/>
          <w:kern w:val="0"/>
          <w:sz w:val="14"/>
          <w:szCs w:val="14"/>
        </w:rPr>
        <w:t xml:space="preserve"> </w:t>
      </w:r>
    </w:p>
    <w:p w:rsidR="000B2D39" w:rsidRPr="000B2D39" w:rsidRDefault="000B2D39" w:rsidP="000B2D3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B2D39">
        <w:rPr>
          <w:rFonts w:ascii="宋体" w:eastAsia="宋体" w:hAnsi="宋体" w:cs="宋体" w:hint="eastAsia"/>
          <w:vanish/>
          <w:color w:val="333333"/>
          <w:kern w:val="0"/>
          <w:sz w:val="14"/>
          <w:szCs w:val="14"/>
        </w:rPr>
        <w:t xml:space="preserve">• </w:t>
      </w:r>
      <w:hyperlink r:id="rId16" w:anchor="15" w:history="1">
        <w:r w:rsidRPr="000B2D39">
          <w:rPr>
            <w:rFonts w:ascii="宋体" w:eastAsia="宋体" w:hAnsi="宋体" w:cs="宋体" w:hint="eastAsia"/>
            <w:vanish/>
            <w:color w:val="0268CD"/>
            <w:kern w:val="0"/>
            <w:sz w:val="12"/>
          </w:rPr>
          <w:t>Apple IIc Plus</w:t>
        </w:r>
      </w:hyperlink>
      <w:r w:rsidRPr="000B2D39">
        <w:rPr>
          <w:rFonts w:ascii="宋体" w:eastAsia="宋体" w:hAnsi="宋体" w:cs="宋体" w:hint="eastAsia"/>
          <w:vanish/>
          <w:color w:val="333333"/>
          <w:kern w:val="0"/>
          <w:sz w:val="14"/>
          <w:szCs w:val="14"/>
        </w:rPr>
        <w:t xml:space="preserve"> </w:t>
      </w:r>
    </w:p>
    <w:p w:rsidR="000B2D39" w:rsidRPr="000B2D39" w:rsidRDefault="000B2D39" w:rsidP="000B2D3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B2D39">
        <w:rPr>
          <w:rFonts w:ascii="宋体" w:eastAsia="宋体" w:hAnsi="宋体" w:cs="宋体" w:hint="eastAsia"/>
          <w:vanish/>
          <w:color w:val="333333"/>
          <w:kern w:val="0"/>
          <w:sz w:val="14"/>
          <w:szCs w:val="14"/>
        </w:rPr>
        <w:t xml:space="preserve">• </w:t>
      </w:r>
      <w:hyperlink r:id="rId17" w:anchor="17" w:history="1">
        <w:r w:rsidRPr="000B2D39">
          <w:rPr>
            <w:rFonts w:ascii="宋体" w:eastAsia="宋体" w:hAnsi="宋体" w:cs="宋体" w:hint="eastAsia"/>
            <w:vanish/>
            <w:color w:val="0268CD"/>
            <w:kern w:val="0"/>
            <w:sz w:val="12"/>
          </w:rPr>
          <w:t>Apple IIe卡</w:t>
        </w:r>
      </w:hyperlink>
      <w:r w:rsidRPr="000B2D39">
        <w:rPr>
          <w:rFonts w:ascii="宋体" w:eastAsia="宋体" w:hAnsi="宋体" w:cs="宋体" w:hint="eastAsia"/>
          <w:vanish/>
          <w:color w:val="333333"/>
          <w:kern w:val="0"/>
          <w:sz w:val="14"/>
          <w:szCs w:val="14"/>
        </w:rPr>
        <w:t xml:space="preserve"> </w:t>
      </w:r>
    </w:p>
    <w:p w:rsidR="000B2D39" w:rsidRPr="000B2D39" w:rsidRDefault="000B2D39" w:rsidP="000B2D3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B2D39">
        <w:rPr>
          <w:rFonts w:ascii="宋体" w:eastAsia="宋体" w:hAnsi="宋体" w:cs="宋体" w:hint="eastAsia"/>
          <w:vanish/>
          <w:color w:val="333333"/>
          <w:kern w:val="0"/>
          <w:sz w:val="14"/>
          <w:szCs w:val="14"/>
        </w:rPr>
        <w:t xml:space="preserve">• </w:t>
      </w:r>
      <w:hyperlink r:id="rId18" w:anchor="19" w:history="1">
        <w:r w:rsidRPr="000B2D39">
          <w:rPr>
            <w:rFonts w:ascii="宋体" w:eastAsia="宋体" w:hAnsi="宋体" w:cs="宋体" w:hint="eastAsia"/>
            <w:vanish/>
            <w:color w:val="0268CD"/>
            <w:kern w:val="0"/>
            <w:sz w:val="12"/>
          </w:rPr>
          <w:t>复制品</w:t>
        </w:r>
      </w:hyperlink>
      <w:r w:rsidRPr="000B2D39">
        <w:rPr>
          <w:rFonts w:ascii="宋体" w:eastAsia="宋体" w:hAnsi="宋体" w:cs="宋体" w:hint="eastAsia"/>
          <w:vanish/>
          <w:color w:val="333333"/>
          <w:kern w:val="0"/>
          <w:sz w:val="14"/>
          <w:szCs w:val="14"/>
        </w:rPr>
        <w:t xml:space="preserve"> </w:t>
      </w:r>
    </w:p>
    <w:p w:rsidR="000B2D39" w:rsidRPr="000B2D39" w:rsidRDefault="000B2D39" w:rsidP="000B2D3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B2D39">
        <w:rPr>
          <w:rFonts w:ascii="宋体" w:eastAsia="宋体" w:hAnsi="宋体" w:cs="宋体" w:hint="eastAsia"/>
          <w:vanish/>
          <w:color w:val="333333"/>
          <w:kern w:val="0"/>
          <w:sz w:val="14"/>
          <w:szCs w:val="14"/>
        </w:rPr>
        <w:t xml:space="preserve">• </w:t>
      </w:r>
      <w:hyperlink r:id="rId19" w:anchor="21" w:history="1">
        <w:r w:rsidRPr="000B2D39">
          <w:rPr>
            <w:rFonts w:ascii="宋体" w:eastAsia="宋体" w:hAnsi="宋体" w:cs="宋体" w:hint="eastAsia"/>
            <w:vanish/>
            <w:color w:val="0268CD"/>
            <w:kern w:val="0"/>
            <w:sz w:val="12"/>
          </w:rPr>
          <w:t>一般资讯</w:t>
        </w:r>
      </w:hyperlink>
      <w:r w:rsidRPr="000B2D39">
        <w:rPr>
          <w:rFonts w:ascii="宋体" w:eastAsia="宋体" w:hAnsi="宋体" w:cs="宋体" w:hint="eastAsia"/>
          <w:vanish/>
          <w:color w:val="333333"/>
          <w:kern w:val="0"/>
          <w:sz w:val="14"/>
          <w:szCs w:val="14"/>
        </w:rPr>
        <w:t xml:space="preserve"> </w:t>
      </w:r>
    </w:p>
    <w:p w:rsidR="000B2D39" w:rsidRPr="000B2D39" w:rsidRDefault="000B2D39" w:rsidP="000B2D3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B2D39">
        <w:rPr>
          <w:rFonts w:ascii="宋体" w:eastAsia="宋体" w:hAnsi="宋体" w:cs="宋体" w:hint="eastAsia"/>
          <w:vanish/>
          <w:color w:val="333333"/>
          <w:kern w:val="0"/>
          <w:sz w:val="14"/>
          <w:szCs w:val="14"/>
        </w:rPr>
        <w:t xml:space="preserve">• </w:t>
      </w:r>
      <w:hyperlink r:id="rId20" w:anchor="23" w:history="1">
        <w:r w:rsidRPr="000B2D39">
          <w:rPr>
            <w:rFonts w:ascii="宋体" w:eastAsia="宋体" w:hAnsi="宋体" w:cs="宋体" w:hint="eastAsia"/>
            <w:vanish/>
            <w:color w:val="0268CD"/>
            <w:kern w:val="0"/>
            <w:sz w:val="12"/>
          </w:rPr>
          <w:t>历程</w:t>
        </w:r>
      </w:hyperlink>
      <w:r w:rsidRPr="000B2D39">
        <w:rPr>
          <w:rFonts w:ascii="宋体" w:eastAsia="宋体" w:hAnsi="宋体" w:cs="宋体" w:hint="eastAsia"/>
          <w:vanish/>
          <w:color w:val="333333"/>
          <w:kern w:val="0"/>
          <w:sz w:val="14"/>
          <w:szCs w:val="14"/>
        </w:rPr>
        <w:t xml:space="preserve"> </w:t>
      </w:r>
    </w:p>
    <w:p w:rsidR="000B2D39" w:rsidRPr="000B2D39" w:rsidRDefault="000B2D39" w:rsidP="000B2D3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B2D39">
        <w:rPr>
          <w:rFonts w:ascii="宋体" w:eastAsia="宋体" w:hAnsi="宋体" w:cs="宋体" w:hint="eastAsia"/>
          <w:vanish/>
          <w:color w:val="333333"/>
          <w:kern w:val="0"/>
          <w:sz w:val="14"/>
          <w:szCs w:val="14"/>
        </w:rPr>
        <w:t xml:space="preserve">• </w:t>
      </w:r>
      <w:hyperlink r:id="rId21" w:anchor="25" w:history="1">
        <w:r w:rsidRPr="000B2D39">
          <w:rPr>
            <w:rFonts w:ascii="宋体" w:eastAsia="宋体" w:hAnsi="宋体" w:cs="宋体" w:hint="eastAsia"/>
            <w:vanish/>
            <w:color w:val="0268CD"/>
            <w:kern w:val="0"/>
            <w:sz w:val="12"/>
          </w:rPr>
          <w:t>工业影响</w:t>
        </w:r>
      </w:hyperlink>
      <w:r w:rsidRPr="000B2D39">
        <w:rPr>
          <w:rFonts w:ascii="宋体" w:eastAsia="宋体" w:hAnsi="宋体" w:cs="宋体" w:hint="eastAsia"/>
          <w:vanish/>
          <w:color w:val="333333"/>
          <w:kern w:val="0"/>
          <w:sz w:val="14"/>
          <w:szCs w:val="14"/>
        </w:rPr>
        <w:t xml:space="preserve"> </w:t>
      </w:r>
    </w:p>
    <w:p w:rsidR="000B2D39" w:rsidRPr="000B2D39" w:rsidRDefault="000B2D39" w:rsidP="000B2D3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B2D39">
        <w:rPr>
          <w:rFonts w:ascii="宋体" w:eastAsia="宋体" w:hAnsi="宋体" w:cs="宋体" w:hint="eastAsia"/>
          <w:vanish/>
          <w:color w:val="333333"/>
          <w:kern w:val="0"/>
          <w:sz w:val="14"/>
          <w:szCs w:val="14"/>
        </w:rPr>
        <w:t xml:space="preserve">• </w:t>
      </w:r>
      <w:hyperlink r:id="rId22" w:anchor="27" w:history="1">
        <w:r w:rsidRPr="000B2D39">
          <w:rPr>
            <w:rFonts w:ascii="宋体" w:eastAsia="宋体" w:hAnsi="宋体" w:cs="宋体" w:hint="eastAsia"/>
            <w:vanish/>
            <w:color w:val="0268CD"/>
            <w:kern w:val="0"/>
            <w:sz w:val="12"/>
          </w:rPr>
          <w:t>参考文献</w:t>
        </w:r>
      </w:hyperlink>
      <w:r w:rsidRPr="000B2D39">
        <w:rPr>
          <w:rFonts w:ascii="宋体" w:eastAsia="宋体" w:hAnsi="宋体" w:cs="宋体" w:hint="eastAsia"/>
          <w:vanish/>
          <w:color w:val="333333"/>
          <w:kern w:val="0"/>
          <w:sz w:val="14"/>
          <w:szCs w:val="14"/>
        </w:rPr>
        <w:t xml:space="preserve"> </w:t>
      </w:r>
    </w:p>
    <w:p w:rsidR="000B2D39" w:rsidRPr="000B2D39" w:rsidRDefault="000B2D39" w:rsidP="000B2D39">
      <w:pPr>
        <w:widowControl/>
        <w:spacing w:line="250" w:lineRule="atLeast"/>
        <w:jc w:val="left"/>
        <w:outlineLvl w:val="2"/>
        <w:rPr>
          <w:rFonts w:ascii="宋体" w:eastAsia="宋体" w:hAnsi="宋体" w:cs="宋体" w:hint="eastAsia"/>
          <w:color w:val="333333"/>
          <w:kern w:val="0"/>
          <w:sz w:val="12"/>
          <w:szCs w:val="12"/>
        </w:rPr>
      </w:pPr>
      <w:r w:rsidRPr="000B2D39">
        <w:rPr>
          <w:rFonts w:ascii="宋体" w:eastAsia="宋体" w:hAnsi="宋体" w:cs="宋体" w:hint="eastAsia"/>
          <w:color w:val="333333"/>
          <w:kern w:val="0"/>
          <w:sz w:val="12"/>
          <w:szCs w:val="12"/>
        </w:rPr>
        <w:t>主要参数</w:t>
      </w:r>
      <w:bookmarkStart w:id="1" w:name="1"/>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"http://www.techcn.com.cn/index.php?doc-editsection-139981-1.html" </w:instrText>
      </w:r>
      <w:r w:rsidRPr="000B2D3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B2D39">
        <w:rPr>
          <w:rFonts w:ascii="宋体" w:eastAsia="宋体" w:hAnsi="宋体" w:cs="宋体"/>
          <w:color w:val="333333"/>
          <w:kern w:val="0"/>
          <w:sz w:val="12"/>
          <w:szCs w:val="12"/>
        </w:rPr>
        <w:fldChar w:fldCharType="end"/>
      </w:r>
      <w:bookmarkEnd w:id="1"/>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"http://www.techcn.com.cn/index.php?doc-view-139981.html" \l "section" </w:instrText>
      </w:r>
      <w:r w:rsidRPr="000B2D39">
        <w:rPr>
          <w:rFonts w:ascii="宋体" w:eastAsia="宋体" w:hAnsi="宋体" w:cs="宋体"/>
          <w:color w:val="333333"/>
          <w:kern w:val="0"/>
          <w:sz w:val="12"/>
          <w:szCs w:val="12"/>
        </w:rPr>
        <w:fldChar w:fldCharType="separate"/>
      </w:r>
      <w:r w:rsidRPr="000B2D39">
        <w:rPr>
          <w:rFonts w:ascii="宋体" w:eastAsia="宋体" w:hAnsi="宋体" w:cs="宋体" w:hint="eastAsia"/>
          <w:color w:val="0085E7"/>
          <w:kern w:val="0"/>
          <w:sz w:val="12"/>
        </w:rPr>
        <w:t>回目录</w:t>
      </w:r>
      <w:r w:rsidRPr="000B2D39">
        <w:rPr>
          <w:rFonts w:ascii="宋体" w:eastAsia="宋体" w:hAnsi="宋体" w:cs="宋体"/>
          <w:color w:val="333333"/>
          <w:kern w:val="0"/>
          <w:sz w:val="12"/>
          <w:szCs w:val="12"/>
        </w:rPr>
        <w:fldChar w:fldCharType="end"/>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中央处理器：摩托罗拉6502 </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CPU速度： 1兆赫</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浮点运算单元：无</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总线速度： 1兆赫</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数据路径： 8位</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光盘： 12 kB的</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RAM插槽： 1扩展插槽可以用来</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扩展插槽： 8专有</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视频</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最高分辨率： 6色在280x192 ， 4位颜色在40x48 </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存储</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软盘驱动器：可选</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输入/输出</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编号：可选扩展卡</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演讲者：单声道</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　　建于1977年，苹果] [是基于沃兹涅克的苹果我的设计，但与一些补充。首先是设计了一个塑料箱-一个罕见的时候-这是画米色。第二是有能力显示彩色图形-一个圣杯在该行业。苹果] [还包括一个较大的光盘，更可扩展内存（ 4000开始）和8扩展插槽。它整数基本硬编码的光盘，方便的编程，其中包括两个游戏手柄和演示盒式的1298美元。 1978年年初，苹果公司还发布了一个磁盘驱动器的机器，一个最便宜的使用。苹果] [留在苹果的产品清单中，直至1980年。也有人在一个黑色包装和销售情况的教育市场的贝灵巧。</w:t>
      </w:r>
    </w:p>
    <w:p w:rsidR="000B2D39" w:rsidRPr="000B2D39" w:rsidRDefault="000B2D39" w:rsidP="000B2D39">
      <w:pPr>
        <w:widowControl/>
        <w:spacing w:line="250" w:lineRule="atLeast"/>
        <w:jc w:val="left"/>
        <w:outlineLvl w:val="2"/>
        <w:rPr>
          <w:rFonts w:ascii="宋体" w:eastAsia="宋体" w:hAnsi="宋体" w:cs="宋体" w:hint="eastAsia"/>
          <w:color w:val="333333"/>
          <w:kern w:val="0"/>
          <w:sz w:val="12"/>
          <w:szCs w:val="12"/>
        </w:rPr>
      </w:pPr>
      <w:r w:rsidRPr="000B2D39">
        <w:rPr>
          <w:rFonts w:ascii="宋体" w:eastAsia="宋体" w:hAnsi="宋体" w:cs="宋体" w:hint="eastAsia"/>
          <w:color w:val="333333"/>
          <w:kern w:val="0"/>
          <w:sz w:val="12"/>
          <w:szCs w:val="12"/>
        </w:rPr>
        <w:t>设计</w:t>
      </w:r>
      <w:bookmarkStart w:id="2" w:name="3"/>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"http://www.techcn.com.cn/index.php?doc-editsection-139981-3.html" </w:instrText>
      </w:r>
      <w:r w:rsidRPr="000B2D3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B2D39">
        <w:rPr>
          <w:rFonts w:ascii="宋体" w:eastAsia="宋体" w:hAnsi="宋体" w:cs="宋体"/>
          <w:color w:val="333333"/>
          <w:kern w:val="0"/>
          <w:sz w:val="12"/>
          <w:szCs w:val="12"/>
        </w:rPr>
        <w:fldChar w:fldCharType="end"/>
      </w:r>
      <w:bookmarkEnd w:id="2"/>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"http://www.techcn.com.cn/index.php?doc-view-139981.html" \l "section" </w:instrText>
      </w:r>
      <w:r w:rsidRPr="000B2D39">
        <w:rPr>
          <w:rFonts w:ascii="宋体" w:eastAsia="宋体" w:hAnsi="宋体" w:cs="宋体"/>
          <w:color w:val="333333"/>
          <w:kern w:val="0"/>
          <w:sz w:val="12"/>
          <w:szCs w:val="12"/>
        </w:rPr>
        <w:fldChar w:fldCharType="separate"/>
      </w:r>
      <w:r w:rsidRPr="000B2D39">
        <w:rPr>
          <w:rFonts w:ascii="宋体" w:eastAsia="宋体" w:hAnsi="宋体" w:cs="宋体" w:hint="eastAsia"/>
          <w:color w:val="0085E7"/>
          <w:kern w:val="0"/>
          <w:sz w:val="12"/>
        </w:rPr>
        <w:t>回目录</w:t>
      </w:r>
      <w:r w:rsidRPr="000B2D39">
        <w:rPr>
          <w:rFonts w:ascii="宋体" w:eastAsia="宋体" w:hAnsi="宋体" w:cs="宋体"/>
          <w:color w:val="333333"/>
          <w:kern w:val="0"/>
          <w:sz w:val="12"/>
          <w:szCs w:val="12"/>
        </w:rPr>
        <w:fldChar w:fldCharType="end"/>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不像其他之前的微电脑，Apple II看起来更像是家用电器而不是一大块电子仪器这使它无论摆在家中、在经理的办公桌上或在教室里都不会显得突兀。它的上盖可以轻易地从米色的塑料机箱上拿起，便于更改电脑内部的硬件设置，包括主板上的8个扩充槽及内存插槽。最高可有48 KB的内存。</w:t>
      </w:r>
    </w:p>
    <w:p w:rsidR="000B2D39" w:rsidRPr="000B2D39" w:rsidRDefault="000B2D39" w:rsidP="000B2D3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432550" cy="4216400"/>
            <wp:effectExtent l="19050" t="0" r="6350" b="0"/>
            <wp:docPr id="2" name="图片 2" descr="http://www.techcn.com.cn/uploads/200912/1261300041AIj2501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0912/1261300041AIj2501r.jpg"/>
                    <pic:cNvPicPr>
                      <a:picLocks noChangeAspect="1" noChangeArrowheads="1"/>
                    </pic:cNvPicPr>
                  </pic:nvPicPr>
                  <pic:blipFill>
                    <a:blip r:embed="rId23"/>
                    <a:srcRect/>
                    <a:stretch>
                      <a:fillRect/>
                    </a:stretch>
                  </pic:blipFill>
                  <pic:spPr bwMode="auto">
                    <a:xfrm>
                      <a:off x="0" y="0"/>
                      <a:ext cx="6432550" cy="4216400"/>
                    </a:xfrm>
                    <a:prstGeom prst="rect">
                      <a:avLst/>
                    </a:prstGeom>
                    <a:noFill/>
                    <a:ln w="9525">
                      <a:noFill/>
                      <a:miter lim="800000"/>
                      <a:headEnd/>
                      <a:tailEnd/>
                    </a:ln>
                  </pic:spPr>
                </pic:pic>
              </a:graphicData>
            </a:graphic>
          </wp:inline>
        </w:drawing>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II有彩色、高分辨率的图形显示模式，音效功能与两种基于BASIC的内置编程语言－Applesoft与Integer与其他微电脑相比，这些功能被完善记载且易于学习。Apple II开启了个人电脑革命，因为它面向大众，而不仅仅是狂人以及工程师。其上市发表与后来的普及更深刻影响了后继的许多种微电脑。Gerald VanDiver与Rolland Love 写的"VanLOVEs Apple Handbook"与"The Apple Educators Guide"披露了1500种Apple II系列可用的软件。Apple II贩售商则用这些书来向客户强调其在教育与个人使用上之软件开发基础的成长。</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outlineLvl w:val="2"/>
        <w:rPr>
          <w:rFonts w:ascii="宋体" w:eastAsia="宋体" w:hAnsi="宋体" w:cs="宋体" w:hint="eastAsia"/>
          <w:color w:val="333333"/>
          <w:kern w:val="0"/>
          <w:sz w:val="12"/>
          <w:szCs w:val="12"/>
        </w:rPr>
      </w:pPr>
      <w:r w:rsidRPr="000B2D39">
        <w:rPr>
          <w:rFonts w:ascii="宋体" w:eastAsia="宋体" w:hAnsi="宋体" w:cs="宋体" w:hint="eastAsia"/>
          <w:color w:val="333333"/>
          <w:kern w:val="0"/>
          <w:sz w:val="12"/>
          <w:szCs w:val="12"/>
        </w:rPr>
        <w:t>型号</w:t>
      </w:r>
      <w:bookmarkStart w:id="3" w:name="5"/>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"http://www.techcn.com.cn/index.php?doc-editsection-139981-5.html" </w:instrText>
      </w:r>
      <w:r w:rsidRPr="000B2D3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B2D39">
        <w:rPr>
          <w:rFonts w:ascii="宋体" w:eastAsia="宋体" w:hAnsi="宋体" w:cs="宋体"/>
          <w:color w:val="333333"/>
          <w:kern w:val="0"/>
          <w:sz w:val="12"/>
          <w:szCs w:val="12"/>
        </w:rPr>
        <w:fldChar w:fldCharType="end"/>
      </w:r>
      <w:bookmarkEnd w:id="3"/>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"http://www.techcn.com.cn/index.php?doc-view-139981.html" \l "section" </w:instrText>
      </w:r>
      <w:r w:rsidRPr="000B2D39">
        <w:rPr>
          <w:rFonts w:ascii="宋体" w:eastAsia="宋体" w:hAnsi="宋体" w:cs="宋体"/>
          <w:color w:val="333333"/>
          <w:kern w:val="0"/>
          <w:sz w:val="12"/>
          <w:szCs w:val="12"/>
        </w:rPr>
        <w:fldChar w:fldCharType="separate"/>
      </w:r>
      <w:r w:rsidRPr="000B2D39">
        <w:rPr>
          <w:rFonts w:ascii="宋体" w:eastAsia="宋体" w:hAnsi="宋体" w:cs="宋体" w:hint="eastAsia"/>
          <w:color w:val="0085E7"/>
          <w:kern w:val="0"/>
          <w:sz w:val="12"/>
        </w:rPr>
        <w:t>回目录</w:t>
      </w:r>
      <w:r w:rsidRPr="000B2D39">
        <w:rPr>
          <w:rFonts w:ascii="宋体" w:eastAsia="宋体" w:hAnsi="宋体" w:cs="宋体"/>
          <w:color w:val="333333"/>
          <w:kern w:val="0"/>
          <w:sz w:val="12"/>
          <w:szCs w:val="12"/>
        </w:rPr>
        <w:fldChar w:fldCharType="end"/>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参见电脑历史时间轴条目 </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第一款Apple II电脑于1977年 6月5日上市，搭载MOS科技 1 MHz 6502微处理器、4KB内存以及用以读取程序及数据的录音带 接口。并在ROM中内置Integer BASIC编程语言。其视频控制器能在屏幕上显示24 行x40列的大写字母。它使用NTSC混合视频输出，适合在屏幕或接了RF模组的电视机上显示画面。它的最初零售价是1298美元1298（4KB内存）或2638美元（内存上限可达48KB）。为了反映其彩色图像显示能力，机箱上的苹果图案着上了彩虹条纹，而这个图案随后成为苹果公司的代表图案，直到1998年初为止。[1]最早的Apple II在硅谷组装，后来移到 德州 [2]；印刷电路板则在爱尔兰与新加坡生产。</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在1978年，外接式的5¼英寸软驱－Disk II被用以储存及恢复数据，代替原来的录音带。它需要接在一张控制卡上，而控制卡则需插在扩充槽上（通常是第6个槽（PR#6））。这个由史蒂夫·沃兹尼克创造的Disk II接口被认为是工程上的极品，因为它的组成组件相当便宜。[3] [4]在其他控制器需要大量芯片以在磁盘旋转时同步数据输入、输出、使读写头能正确寻轨及将数据编码转换成磁力信号时，沃兹尼克发明的控制器只需要少量的芯片。Apple DOS使用软件来执行这些操作。该控制器使用的Group Code Recording比更常使用的MFM方式使得以软件实现上述功能更加容易。最后，少量芯片的使用让Disk II成为第一种个人电脑用户负担得起的软驱。由此并引发了一些其他影响。沃兹的方案使专有软件开发者可以利用改变低阶扇区格式或使磁头跨越轨道以达成防拷保护。但不可避免地，其他公司最后开始贩卖可以破解保护的软件。另一个沃兹尼克的优势使他可以忽略Shugart的第0轨侦测器。当操作系统想要去第0轨时，控制</w:t>
      </w:r>
      <w:r w:rsidRPr="000B2D39">
        <w:rPr>
          <w:rFonts w:ascii="宋体" w:eastAsia="宋体" w:hAnsi="宋体" w:cs="宋体" w:hint="eastAsia"/>
          <w:color w:val="333333"/>
          <w:kern w:val="0"/>
          <w:sz w:val="14"/>
          <w:szCs w:val="14"/>
        </w:rPr>
        <w:lastRenderedPageBreak/>
        <w:t>器就移到下一个较低号的轨，并继续做直到不能再移动为止：这被假定是第0轨。这个被称为"重校准"的操作会造成很大的噪音（高速机械震动），这常使Apple II的新手感到恐惧。</w:t>
      </w:r>
    </w:p>
    <w:p w:rsidR="000B2D39" w:rsidRPr="000B2D39" w:rsidRDefault="000B2D39" w:rsidP="000B2D3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549900" cy="8070850"/>
            <wp:effectExtent l="19050" t="0" r="0" b="0"/>
            <wp:docPr id="3" name="图片 3" descr="http://www.techcn.com.cn/uploads/200912/1261300041zSFaC9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0912/1261300041zSFaC9HH.jpg"/>
                    <pic:cNvPicPr>
                      <a:picLocks noChangeAspect="1" noChangeArrowheads="1"/>
                    </pic:cNvPicPr>
                  </pic:nvPicPr>
                  <pic:blipFill>
                    <a:blip r:embed="rId24"/>
                    <a:srcRect/>
                    <a:stretch>
                      <a:fillRect/>
                    </a:stretch>
                  </pic:blipFill>
                  <pic:spPr bwMode="auto">
                    <a:xfrm>
                      <a:off x="0" y="0"/>
                      <a:ext cx="5549900" cy="8070850"/>
                    </a:xfrm>
                    <a:prstGeom prst="rect">
                      <a:avLst/>
                    </a:prstGeom>
                    <a:noFill/>
                    <a:ln w="9525">
                      <a:noFill/>
                      <a:miter lim="800000"/>
                      <a:headEnd/>
                      <a:tailEnd/>
                    </a:ln>
                  </pic:spPr>
                </pic:pic>
              </a:graphicData>
            </a:graphic>
          </wp:inline>
        </w:drawing>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lastRenderedPageBreak/>
        <w:t>Disk II 控制器所使用的方法是典型的沃兹尼克设计灵感。 Apple II 集合了许多聪明的工程技巧之大成以节省硬件及降低成本。 例如，利用6502 指令集仅在不同的时钟频率回圏时访问存储器，而在未使用的回圏访问图像产生回路的存储器来避免存储器容量问题，同时也消除了DRAM芯片专用的更新回路需求之优点。</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沃兹尼克使用了简单的计时电路－其周期与游戏控制器的电阻相称，并使用软件回圈以测量计时器，而不是使用复杂的类比→数码回路以判读游戏控制器的输出。</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其文字与图像系统却使用了在当时已属过时的连接方式（扫描线资讯存储于内存中不连续的部份），据说是沃兹尼克认为这样可以节省一个芯片－以软件计算或做扫描线寻址会比另加硬件控制更便宜。类似地，在高分辨率图像模式中，颜色由画素位置决定，因此可由软件控制，节省了转换芯片的费用。</w:t>
      </w:r>
    </w:p>
    <w:p w:rsidR="000B2D39" w:rsidRPr="000B2D39" w:rsidRDefault="000B2D39" w:rsidP="000B2D3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238750" cy="3562350"/>
            <wp:effectExtent l="19050" t="0" r="0" b="0"/>
            <wp:docPr id="4" name="图片 4" descr="http://www.techcn.com.cn/uploads/200912/1261300041EMKNr2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0912/1261300041EMKNr2Dt.jpg"/>
                    <pic:cNvPicPr>
                      <a:picLocks noChangeAspect="1" noChangeArrowheads="1"/>
                    </pic:cNvPicPr>
                  </pic:nvPicPr>
                  <pic:blipFill>
                    <a:blip r:embed="rId25"/>
                    <a:srcRect/>
                    <a:stretch>
                      <a:fillRect/>
                    </a:stretch>
                  </pic:blipFill>
                  <pic:spPr bwMode="auto">
                    <a:xfrm>
                      <a:off x="0" y="0"/>
                      <a:ext cx="5238750" cy="3562350"/>
                    </a:xfrm>
                    <a:prstGeom prst="rect">
                      <a:avLst/>
                    </a:prstGeom>
                    <a:noFill/>
                    <a:ln w="9525">
                      <a:noFill/>
                      <a:miter lim="800000"/>
                      <a:headEnd/>
                      <a:tailEnd/>
                    </a:ln>
                  </pic:spPr>
                </pic:pic>
              </a:graphicData>
            </a:graphic>
          </wp:inline>
        </w:drawing>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II的设计哲学概念可从其声音电路看出。Apple II使用一个切换电路，其仅能透过内置喇叭发出单音。Apple II未使用声音合成芯片。所有其他的声响（包含双、三及后来的四声音乐、音频范例回放与语音合成）需由技巧高超的软件在适当的时间发出声音。苹果公司于Apple II上应用专用声音芯片是将近十年后的事了。类似的技术亦应用在录音带存储系统上：录音带输出的原理与喇叭一样，输入则是一个简单的零交叉（zero-crossing）侦测器－由一个相对粗糙（1位）的音频数码化器支持。ROM内的代码则用以编／解码这些由录音带输入／输出的信号。（参见Frequency shift keying）</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沃兹尼克的开放式设计与Apple II的多个扩充槽使它得以借由大量的第三方装置以扩充其功能。在当时有许多Apple II 周边卡 如 序列控制器，高级显示控制器，存储器扩充卡，硬盘及网络组件可供系统运用。 还有模拟卡，如Z80卡可以使Apple II切换至Z80 处理器并运行多种在CP/M操作系统下开发的软件，包括dBase II数据库与WordStar文书处理软件。（在1980年代中期，运行CP/M的机器中，有一半以上是装了Z80模拟卡的Apple II。）另外亦有一种可以运行OS-9 Level One的6809卡。Mockingboard 声卡（魔音卡）以其简单的音乐合成及文字-语音转换的功能大幅地改善了Apple 音效能力。而各种Apple II加速卡则能将速度提升2至4倍。</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outlineLvl w:val="2"/>
        <w:rPr>
          <w:rFonts w:ascii="宋体" w:eastAsia="宋体" w:hAnsi="宋体" w:cs="宋体" w:hint="eastAsia"/>
          <w:color w:val="333333"/>
          <w:kern w:val="0"/>
          <w:sz w:val="12"/>
          <w:szCs w:val="12"/>
        </w:rPr>
      </w:pPr>
      <w:r w:rsidRPr="000B2D39">
        <w:rPr>
          <w:rFonts w:ascii="宋体" w:eastAsia="宋体" w:hAnsi="宋体" w:cs="宋体" w:hint="eastAsia"/>
          <w:color w:val="333333"/>
          <w:kern w:val="0"/>
          <w:sz w:val="12"/>
          <w:szCs w:val="12"/>
        </w:rPr>
        <w:t>Apple II Plus</w:t>
      </w:r>
      <w:bookmarkStart w:id="4" w:name="7"/>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"http://www.techcn.com.cn/index.php?doc-editsection-139981-7.html" </w:instrText>
      </w:r>
      <w:r w:rsidRPr="000B2D3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B2D39">
        <w:rPr>
          <w:rFonts w:ascii="宋体" w:eastAsia="宋体" w:hAnsi="宋体" w:cs="宋体"/>
          <w:color w:val="333333"/>
          <w:kern w:val="0"/>
          <w:sz w:val="12"/>
          <w:szCs w:val="12"/>
        </w:rPr>
        <w:fldChar w:fldCharType="end"/>
      </w:r>
      <w:bookmarkEnd w:id="4"/>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"http://www.techcn.com.cn/index.php?doc-view-139981.html" \l "section" </w:instrText>
      </w:r>
      <w:r w:rsidRPr="000B2D39">
        <w:rPr>
          <w:rFonts w:ascii="宋体" w:eastAsia="宋体" w:hAnsi="宋体" w:cs="宋体"/>
          <w:color w:val="333333"/>
          <w:kern w:val="0"/>
          <w:sz w:val="12"/>
          <w:szCs w:val="12"/>
        </w:rPr>
        <w:fldChar w:fldCharType="separate"/>
      </w:r>
      <w:r w:rsidRPr="000B2D39">
        <w:rPr>
          <w:rFonts w:ascii="宋体" w:eastAsia="宋体" w:hAnsi="宋体" w:cs="宋体" w:hint="eastAsia"/>
          <w:color w:val="0085E7"/>
          <w:kern w:val="0"/>
          <w:sz w:val="12"/>
        </w:rPr>
        <w:t>回目录</w:t>
      </w:r>
      <w:r w:rsidRPr="000B2D39">
        <w:rPr>
          <w:rFonts w:ascii="宋体" w:eastAsia="宋体" w:hAnsi="宋体" w:cs="宋体"/>
          <w:color w:val="333333"/>
          <w:kern w:val="0"/>
          <w:sz w:val="12"/>
          <w:szCs w:val="12"/>
        </w:rPr>
        <w:fldChar w:fldCharType="end"/>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主条目：Apple II Plus</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II最后由Apple II+接替。它在ROM中包含了Applesoft BASIC编程语言。这个由微软编写的BASIC语言曾经做为一升 包，它支持浮点运算（但它明显比史蒂夫·沃兹尼克的Integer BASIC要慢）并成为Apple II系列的标准BASIC语言。</w:t>
      </w:r>
    </w:p>
    <w:p w:rsidR="000B2D39" w:rsidRPr="000B2D39" w:rsidRDefault="000B2D39" w:rsidP="000B2D3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191000" cy="3143250"/>
            <wp:effectExtent l="19050" t="0" r="0" b="0"/>
            <wp:docPr id="5" name="图片 5" descr="http://www.techcn.com.cn/uploads/200912/12613005742zUtud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0912/12613005742zUtuddA.jpg"/>
                    <pic:cNvPicPr>
                      <a:picLocks noChangeAspect="1" noChangeArrowheads="1"/>
                    </pic:cNvPicPr>
                  </pic:nvPicPr>
                  <pic:blipFill>
                    <a:blip r:embed="rId26"/>
                    <a:srcRect/>
                    <a:stretch>
                      <a:fillRect/>
                    </a:stretch>
                  </pic:blipFill>
                  <pic:spPr bwMode="auto">
                    <a:xfrm>
                      <a:off x="0" y="0"/>
                      <a:ext cx="4191000" cy="3143250"/>
                    </a:xfrm>
                    <a:prstGeom prst="rect">
                      <a:avLst/>
                    </a:prstGeom>
                    <a:noFill/>
                    <a:ln w="9525">
                      <a:noFill/>
                      <a:miter lim="800000"/>
                      <a:headEnd/>
                      <a:tailEnd/>
                    </a:ln>
                  </pic:spPr>
                </pic:pic>
              </a:graphicData>
            </a:graphic>
          </wp:inline>
        </w:drawing>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 Plus共有48KB的内存，并可借由能安装在扩充槽0的16 KB内存扩充”语言卡”将内存扩充至64KB。苹果公司采用的6502微处理器支持最大64KB内存，而一台有48KB内存的机器刚好达到这个上限，因为扩充的16KB ROM与I/O地址。因此，语言卡中的扩充内存可暂时"盖过"内置的ROM，并将代码读入该段内存，以使用ROM相同的方式使用它。借此，用户可将Integer BASIC从磁盘读入语言卡内存中，并使用DOS 3.3的INT和FP指令切换使用Integer BASIC或Applesoft BASIC"方言"，如同切换ROM扩充卡一般。若要使用苹果公司几乎于同一时间推出的两种编程语言－UCSD Pascal与FORTRAN 77编译器，语言卡也是必备配备。这些软件需在叫做UCSD-P系统的非DOS系统下运行，它有自己的磁盘格式，并包含一"虚拟机器"使其可以在多种不同硬件上运行。 UCSD P系统对于内存管理使用了有些古怪的方式，在Apple III上，这个方式变得更古怪。</w:t>
      </w:r>
    </w:p>
    <w:p w:rsidR="000B2D39" w:rsidRPr="000B2D39" w:rsidRDefault="000B2D39" w:rsidP="000B2D3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7239000" cy="6076950"/>
            <wp:effectExtent l="19050" t="0" r="0" b="0"/>
            <wp:docPr id="6" name="图片 6" descr="http://www.techcn.com.cn/uploads/200912/1261300574JuUBda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0912/1261300574JuUBdaET.jpg"/>
                    <pic:cNvPicPr>
                      <a:picLocks noChangeAspect="1" noChangeArrowheads="1"/>
                    </pic:cNvPicPr>
                  </pic:nvPicPr>
                  <pic:blipFill>
                    <a:blip r:embed="rId27"/>
                    <a:srcRect/>
                    <a:stretch>
                      <a:fillRect/>
                    </a:stretch>
                  </pic:blipFill>
                  <pic:spPr bwMode="auto">
                    <a:xfrm>
                      <a:off x="0" y="0"/>
                      <a:ext cx="7239000" cy="6076950"/>
                    </a:xfrm>
                    <a:prstGeom prst="rect">
                      <a:avLst/>
                    </a:prstGeom>
                    <a:noFill/>
                    <a:ln w="9525">
                      <a:noFill/>
                      <a:miter lim="800000"/>
                      <a:headEnd/>
                      <a:tailEnd/>
                    </a:ln>
                  </pic:spPr>
                </pic:pic>
              </a:graphicData>
            </a:graphic>
          </wp:inline>
        </w:drawing>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 Europlus</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在第一款Apple II于美国市场取得胜利后，苹果公司于1978年开始将市场拓展到欧洲以及远东，并在Apple II Europlus上做了必要的软件、硬件与固件更改以符合美国以外地区的标准。电源供应器被修改过以支持240V电源输入，视频输出信号从NTSC改成PAL制式，键盘格式也作了更改以符合不同语言的需求。在欧洲，由于罗马字母在大部份地区皆有应用，因此键盘的改变并非难事。一个必要的修改是包含diacritical marks or accents on letters按钮。举例来说，Europlus使用修改过的ROM一些 ESC键的组合可以打出德语的umlaut符号（"¨"）于某些字母上（例如ä或ü）。Apple II Europlus大部份都与一般的Apple II相同。Apple II Europlus的生产于1983年终止。</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outlineLvl w:val="2"/>
        <w:rPr>
          <w:rFonts w:ascii="宋体" w:eastAsia="宋体" w:hAnsi="宋体" w:cs="宋体" w:hint="eastAsia"/>
          <w:color w:val="333333"/>
          <w:kern w:val="0"/>
          <w:sz w:val="12"/>
          <w:szCs w:val="12"/>
        </w:rPr>
      </w:pPr>
      <w:r w:rsidRPr="000B2D39">
        <w:rPr>
          <w:rFonts w:ascii="宋体" w:eastAsia="宋体" w:hAnsi="宋体" w:cs="宋体" w:hint="eastAsia"/>
          <w:color w:val="333333"/>
          <w:kern w:val="0"/>
          <w:sz w:val="12"/>
          <w:szCs w:val="12"/>
        </w:rPr>
        <w:t>Apple IIe</w:t>
      </w:r>
      <w:bookmarkStart w:id="5" w:name="9"/>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"http://www.techcn.com.cn/index.php?doc-editsection-139981-9.html" </w:instrText>
      </w:r>
      <w:r w:rsidRPr="000B2D3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B2D39">
        <w:rPr>
          <w:rFonts w:ascii="宋体" w:eastAsia="宋体" w:hAnsi="宋体" w:cs="宋体"/>
          <w:color w:val="333333"/>
          <w:kern w:val="0"/>
          <w:sz w:val="12"/>
          <w:szCs w:val="12"/>
        </w:rPr>
        <w:fldChar w:fldCharType="end"/>
      </w:r>
      <w:bookmarkEnd w:id="5"/>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"http://www.techcn.com.cn/index.php?doc-view-139981.html" \l "section" </w:instrText>
      </w:r>
      <w:r w:rsidRPr="000B2D39">
        <w:rPr>
          <w:rFonts w:ascii="宋体" w:eastAsia="宋体" w:hAnsi="宋体" w:cs="宋体"/>
          <w:color w:val="333333"/>
          <w:kern w:val="0"/>
          <w:sz w:val="12"/>
          <w:szCs w:val="12"/>
        </w:rPr>
        <w:fldChar w:fldCharType="separate"/>
      </w:r>
      <w:r w:rsidRPr="000B2D39">
        <w:rPr>
          <w:rFonts w:ascii="宋体" w:eastAsia="宋体" w:hAnsi="宋体" w:cs="宋体" w:hint="eastAsia"/>
          <w:color w:val="0085E7"/>
          <w:kern w:val="0"/>
          <w:sz w:val="12"/>
        </w:rPr>
        <w:t>回目录</w:t>
      </w:r>
      <w:r w:rsidRPr="000B2D39">
        <w:rPr>
          <w:rFonts w:ascii="宋体" w:eastAsia="宋体" w:hAnsi="宋体" w:cs="宋体"/>
          <w:color w:val="333333"/>
          <w:kern w:val="0"/>
          <w:sz w:val="12"/>
          <w:szCs w:val="12"/>
        </w:rPr>
        <w:fldChar w:fldCharType="end"/>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主条目：Apple IIe</w:t>
      </w:r>
    </w:p>
    <w:p w:rsidR="000B2D39" w:rsidRPr="000B2D39" w:rsidRDefault="000B2D39" w:rsidP="000B2D39">
      <w:pPr>
        <w:widowControl/>
        <w:spacing w:line="250" w:lineRule="atLeast"/>
        <w:jc w:val="center"/>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lastRenderedPageBreak/>
        <w:t> </w:t>
      </w:r>
      <w:r>
        <w:rPr>
          <w:rFonts w:ascii="宋体" w:eastAsia="宋体" w:hAnsi="宋体" w:cs="宋体"/>
          <w:noProof/>
          <w:color w:val="333333"/>
          <w:kern w:val="0"/>
          <w:sz w:val="14"/>
          <w:szCs w:val="14"/>
          <w:bdr w:val="none" w:sz="0" w:space="0" w:color="auto" w:frame="1"/>
          <w:shd w:val="clear" w:color="auto" w:fill="FFFFFF"/>
        </w:rPr>
        <w:drawing>
          <wp:inline distT="0" distB="0" distL="0" distR="0">
            <wp:extent cx="5715000" cy="7620000"/>
            <wp:effectExtent l="19050" t="0" r="0" b="0"/>
            <wp:docPr id="7" name="图片 7" descr="http://www.techcn.com.cn/uploads/200912/1261300041aiRn9i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0912/1261300041aiRn9iJx.jpg"/>
                    <pic:cNvPicPr>
                      <a:picLocks noChangeAspect="1" noChangeArrowheads="1"/>
                    </pic:cNvPicPr>
                  </pic:nvPicPr>
                  <pic:blipFill>
                    <a:blip r:embed="rId28"/>
                    <a:srcRect/>
                    <a:stretch>
                      <a:fillRect/>
                    </a:stretch>
                  </pic:blipFill>
                  <pic:spPr bwMode="auto">
                    <a:xfrm>
                      <a:off x="0" y="0"/>
                      <a:ext cx="5715000" cy="7620000"/>
                    </a:xfrm>
                    <a:prstGeom prst="rect">
                      <a:avLst/>
                    </a:prstGeom>
                    <a:noFill/>
                    <a:ln w="9525">
                      <a:noFill/>
                      <a:miter lim="800000"/>
                      <a:headEnd/>
                      <a:tailEnd/>
                    </a:ln>
                  </pic:spPr>
                </pic:pic>
              </a:graphicData>
            </a:graphic>
          </wp:inline>
        </w:drawing>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IIe与DuoDisk及Monitor //1983年，Apple IIe的发表接续了Apple II+。它是一款较便宜但功能更强大的机器，采用了较新的芯片以减低成本并添加新功能。例如可显示大小写字母及有64KB内存。IIe的内存被设置成如同48KB的Apple II Plus加装语言卡。这款机型没有插槽0，但有一个提供所有实际使用的附加插槽3－在Apple II+里通常给80列卡使用。附加槽可以插入一张1KB内存卡以激活80列显示。该卡只包含内存，其硬件与固件支持内置于Apple IIe，使其亦能兼容较旧的Videx-style卡，即使它们的低阶细节相当</w:t>
      </w:r>
      <w:r w:rsidRPr="000B2D39">
        <w:rPr>
          <w:rFonts w:ascii="宋体" w:eastAsia="宋体" w:hAnsi="宋体" w:cs="宋体" w:hint="eastAsia"/>
          <w:color w:val="333333"/>
          <w:kern w:val="0"/>
          <w:sz w:val="14"/>
          <w:szCs w:val="14"/>
        </w:rPr>
        <w:lastRenderedPageBreak/>
        <w:t>不同。一种"扩充80列卡"则能将总内存提升至128KB。在装有语言卡的情况下，80列卡中的内存"盖过"主内存，使其相较于运行软件，更适合做为数据存储，而实际上，与Apple IIe一起推出的ProDOS操作系统会在开机时自动将该内存当做虚拟磁盘。第三方厂商的内存卡稍后更能将主内存提升至1MB。1K 80列卡亦提供了一新的图形显示模式－双倍低分辨率模式（80×48 像素），而扩充80列卡则提供了两种－双倍低分辨率和双倍高分辨率（560×192 像素）。这两种模式相较于标准低分辨率（40×48）与高分辨率（280×192）模式，其水平分辨率皆提升至双倍。在高分辨率模式下的颜色数量亦从6色提升至15色。第一批Apple IIe不能使用双倍高分辨率模式。然而，这两种模式皆未被内置的BASIC直接支持，因此用户们必须依靠大量的POKE与CALL指令或组合语言编程或某些工具软件以使用这些显示模式。</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DuoDisk与Apple IIe一起上市。本质上，它是两个装于机壳中，置放于主机与屏幕中间的两个5¼" Disk II软驱和一新的控制卡。该控制卡设计功能上与旧的Disk II控制卡相同，但使用了不同的连接线－可以用一条连接线控制两个软驱。然而，DuoDisk受其可靠性所害而未能如同Apple IIe一样流行起来。</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IIe是所有Apple II系列产品中最热销的，且被认为是Apple II产品线中的"黑马"。它也是苹果电脑家族中最"长寿"的--在接近11年的制造、贩售期间只有微小的改变。在那段期间，有两种经过重大改变的机型－加强型IIe（四颗具同样功能的芯片－包括一颗改进过的处理器－65C02－被应用在后期的IIc上。）及白金IIe（应用了与当时苹果电脑其他产品相合的机箱颜色及附加九宫格数字键。）一台有128KB内存的白金版IIe可以被认为是运行大部份于约1988年后推出的Apple II软件的基本要求。</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在Apple IIe推出之前2年半，苹果电脑公司为商业用户推出了Apple III。这个产品并不成功，且史蒂夫·沃兹尼克被引述说Apple III有100%的失败率－每一台Apple III都有一些缺陷。它的许多功能延续到后来的Apple IIe的设计上，包括基于Apple III SOS的ProDOS操作系统。</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outlineLvl w:val="2"/>
        <w:rPr>
          <w:rFonts w:ascii="宋体" w:eastAsia="宋体" w:hAnsi="宋体" w:cs="宋体" w:hint="eastAsia"/>
          <w:color w:val="333333"/>
          <w:kern w:val="0"/>
          <w:sz w:val="12"/>
          <w:szCs w:val="12"/>
        </w:rPr>
      </w:pPr>
      <w:r w:rsidRPr="000B2D39">
        <w:rPr>
          <w:rFonts w:ascii="宋体" w:eastAsia="宋体" w:hAnsi="宋体" w:cs="宋体" w:hint="eastAsia"/>
          <w:color w:val="333333"/>
          <w:kern w:val="0"/>
          <w:sz w:val="12"/>
          <w:szCs w:val="12"/>
        </w:rPr>
        <w:t>Apple IIc</w:t>
      </w:r>
      <w:bookmarkStart w:id="6" w:name="11"/>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"http://www.techcn.com.cn/index.php?doc-editsection-139981-11.html" </w:instrText>
      </w:r>
      <w:r w:rsidRPr="000B2D3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B2D39">
        <w:rPr>
          <w:rFonts w:ascii="宋体" w:eastAsia="宋体" w:hAnsi="宋体" w:cs="宋体"/>
          <w:color w:val="333333"/>
          <w:kern w:val="0"/>
          <w:sz w:val="12"/>
          <w:szCs w:val="12"/>
        </w:rPr>
        <w:fldChar w:fldCharType="end"/>
      </w:r>
      <w:bookmarkEnd w:id="6"/>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"http://www.techcn.com.cn/index.php?doc-view-139981.html" \l "section" </w:instrText>
      </w:r>
      <w:r w:rsidRPr="000B2D39">
        <w:rPr>
          <w:rFonts w:ascii="宋体" w:eastAsia="宋体" w:hAnsi="宋体" w:cs="宋体"/>
          <w:color w:val="333333"/>
          <w:kern w:val="0"/>
          <w:sz w:val="12"/>
          <w:szCs w:val="12"/>
        </w:rPr>
        <w:fldChar w:fldCharType="separate"/>
      </w:r>
      <w:r w:rsidRPr="000B2D39">
        <w:rPr>
          <w:rFonts w:ascii="宋体" w:eastAsia="宋体" w:hAnsi="宋体" w:cs="宋体" w:hint="eastAsia"/>
          <w:color w:val="0085E7"/>
          <w:kern w:val="0"/>
          <w:sz w:val="12"/>
        </w:rPr>
        <w:t>回目录</w:t>
      </w:r>
      <w:r w:rsidRPr="000B2D39">
        <w:rPr>
          <w:rFonts w:ascii="宋体" w:eastAsia="宋体" w:hAnsi="宋体" w:cs="宋体"/>
          <w:color w:val="333333"/>
          <w:kern w:val="0"/>
          <w:sz w:val="12"/>
          <w:szCs w:val="12"/>
        </w:rPr>
        <w:fldChar w:fldCharType="end"/>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主条目：Apple IIc</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lastRenderedPageBreak/>
        <w:t> </w:t>
      </w:r>
      <w:r>
        <w:rPr>
          <w:rFonts w:ascii="宋体" w:eastAsia="宋体" w:hAnsi="宋体" w:cs="宋体"/>
          <w:noProof/>
          <w:color w:val="333333"/>
          <w:kern w:val="0"/>
          <w:sz w:val="14"/>
          <w:szCs w:val="14"/>
          <w:bdr w:val="none" w:sz="0" w:space="0" w:color="auto" w:frame="1"/>
          <w:shd w:val="clear" w:color="auto" w:fill="FFFFFF"/>
        </w:rPr>
        <w:drawing>
          <wp:inline distT="0" distB="0" distL="0" distR="0">
            <wp:extent cx="9810750" cy="8026400"/>
            <wp:effectExtent l="19050" t="0" r="0" b="0"/>
            <wp:docPr id="8" name="图片 8" descr="http://www.techcn.com.cn/uploads/200912/1261300041fYwPlH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0912/1261300041fYwPlHfO.jpg"/>
                    <pic:cNvPicPr>
                      <a:picLocks noChangeAspect="1" noChangeArrowheads="1"/>
                    </pic:cNvPicPr>
                  </pic:nvPicPr>
                  <pic:blipFill>
                    <a:blip r:embed="rId29"/>
                    <a:srcRect/>
                    <a:stretch>
                      <a:fillRect/>
                    </a:stretch>
                  </pic:blipFill>
                  <pic:spPr bwMode="auto">
                    <a:xfrm>
                      <a:off x="0" y="0"/>
                      <a:ext cx="9810750" cy="8026400"/>
                    </a:xfrm>
                    <a:prstGeom prst="rect">
                      <a:avLst/>
                    </a:prstGeom>
                    <a:noFill/>
                    <a:ln w="9525">
                      <a:noFill/>
                      <a:miter lim="800000"/>
                      <a:headEnd/>
                      <a:tailEnd/>
                    </a:ln>
                  </pic:spPr>
                </pic:pic>
              </a:graphicData>
            </a:graphic>
          </wp:inline>
        </w:drawing>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xml:space="preserve">Apple IIc是苹果公司的第一款精简便携式电脑苹果电脑公司在1984年4月推出Apple IIc并以”便携式Apple II”的名义宣传它，因为它可以轻易地搬运。然而，它没有电池及内建显示器。IIc更附有一手把可将机体抬至适合打字的角度。它是3款使用Snow White design </w:t>
      </w:r>
      <w:r w:rsidRPr="000B2D39">
        <w:rPr>
          <w:rFonts w:ascii="宋体" w:eastAsia="宋体" w:hAnsi="宋体" w:cs="宋体" w:hint="eastAsia"/>
          <w:color w:val="333333"/>
          <w:kern w:val="0"/>
          <w:sz w:val="14"/>
          <w:szCs w:val="14"/>
        </w:rPr>
        <w:lastRenderedPageBreak/>
        <w:t>language机种中的第一种，也是唯一真正是白色的机种。（另两款Snow White机种分别是IIGS与IIc Plus。它们其实算淡灰色，苹果公司有时亦将其称为"白金色"。）</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IIc是第一款采用了改进过的65C02处理器的Apple II，并附有内置5.25"软驱与128KB内存、内置磁盘控制器（可控制外接驱动器）、复合视频输出（NTSC或PAL）、可连接打印机与调制解调器的序列埠与一个摇杆／鼠标连接端口。不像过去的Apple II机型，IIc最有扩充槽－受到机体尺寸的限制。第三方广商最终仍找到扩充内存至1MiB与置入时钟的方法，而后期主板的改进中亦提供了一个扩充槽－它能透过苹果公司的内存卡将内存提升至1MiB。原本设计给第二台5¼"软驱的软驱端口亦可接上3½"软驱，甚至可以接硬盘（需透过第三方装置）。</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为了鼓吹其便携性，两种接于IIc视频扩充端口的单色液晶显示器上市贩售。但由于高价位与不良的显示品质，它们存在的时间并不长。（附有其中较小型之液晶显示屏的IIc曾在电影2010中短暂露面。）IIc有一个外接电源供应器可以将交流电转换成12V直流电，这使第三方厂商有能力为IIc制造专用电池及车用电力转接器。</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IIc（美国版）是第一款内置德沃夏克键盘支持的微电脑。可透过键盘上的一个开关来切换。这项功能亦包含在后期的美国版Apple IIe机种（但切换开关在电脑内部）及Apple IIGS中（可在内置的控制皮肤中调整）。</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outlineLvl w:val="2"/>
        <w:rPr>
          <w:rFonts w:ascii="宋体" w:eastAsia="宋体" w:hAnsi="宋体" w:cs="宋体" w:hint="eastAsia"/>
          <w:color w:val="333333"/>
          <w:kern w:val="0"/>
          <w:sz w:val="12"/>
          <w:szCs w:val="12"/>
        </w:rPr>
      </w:pPr>
      <w:r w:rsidRPr="000B2D39">
        <w:rPr>
          <w:rFonts w:ascii="宋体" w:eastAsia="宋体" w:hAnsi="宋体" w:cs="宋体" w:hint="eastAsia"/>
          <w:color w:val="333333"/>
          <w:kern w:val="0"/>
          <w:sz w:val="12"/>
          <w:szCs w:val="12"/>
        </w:rPr>
        <w:t>Apple IIGS</w:t>
      </w:r>
      <w:bookmarkStart w:id="7" w:name="13"/>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"http://www.techcn.com.cn/index.php?doc-editsection-139981-13.html" </w:instrText>
      </w:r>
      <w:r w:rsidRPr="000B2D3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B2D39">
        <w:rPr>
          <w:rFonts w:ascii="宋体" w:eastAsia="宋体" w:hAnsi="宋体" w:cs="宋体"/>
          <w:color w:val="333333"/>
          <w:kern w:val="0"/>
          <w:sz w:val="12"/>
          <w:szCs w:val="12"/>
        </w:rPr>
        <w:fldChar w:fldCharType="end"/>
      </w:r>
      <w:bookmarkEnd w:id="7"/>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"http://www.techcn.com.cn/index.php?doc-view-139981.html" \l "section" </w:instrText>
      </w:r>
      <w:r w:rsidRPr="000B2D39">
        <w:rPr>
          <w:rFonts w:ascii="宋体" w:eastAsia="宋体" w:hAnsi="宋体" w:cs="宋体"/>
          <w:color w:val="333333"/>
          <w:kern w:val="0"/>
          <w:sz w:val="12"/>
          <w:szCs w:val="12"/>
        </w:rPr>
        <w:fldChar w:fldCharType="separate"/>
      </w:r>
      <w:r w:rsidRPr="000B2D39">
        <w:rPr>
          <w:rFonts w:ascii="宋体" w:eastAsia="宋体" w:hAnsi="宋体" w:cs="宋体" w:hint="eastAsia"/>
          <w:color w:val="0085E7"/>
          <w:kern w:val="0"/>
          <w:sz w:val="12"/>
        </w:rPr>
        <w:t>回目录</w:t>
      </w:r>
      <w:r w:rsidRPr="000B2D39">
        <w:rPr>
          <w:rFonts w:ascii="宋体" w:eastAsia="宋体" w:hAnsi="宋体" w:cs="宋体"/>
          <w:color w:val="333333"/>
          <w:kern w:val="0"/>
          <w:sz w:val="12"/>
          <w:szCs w:val="12"/>
        </w:rPr>
        <w:fldChar w:fldCharType="end"/>
      </w:r>
    </w:p>
    <w:p w:rsidR="000B2D39" w:rsidRPr="000B2D39" w:rsidRDefault="000B2D39" w:rsidP="000B2D3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7620000" cy="5715000"/>
            <wp:effectExtent l="19050" t="0" r="0" b="0"/>
            <wp:docPr id="9" name="图片 9" descr="http://www.techcn.com.cn/uploads/200912/12613005749ItoIq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0912/12613005749ItoIqCa.jpg"/>
                    <pic:cNvPicPr>
                      <a:picLocks noChangeAspect="1" noChangeArrowheads="1"/>
                    </pic:cNvPicPr>
                  </pic:nvPicPr>
                  <pic:blipFill>
                    <a:blip r:embed="rId30"/>
                    <a:srcRect/>
                    <a:stretch>
                      <a:fillRect/>
                    </a:stretch>
                  </pic:blipFill>
                  <pic:spPr bwMode="auto">
                    <a:xfrm>
                      <a:off x="0" y="0"/>
                      <a:ext cx="7620000" cy="5715000"/>
                    </a:xfrm>
                    <a:prstGeom prst="rect">
                      <a:avLst/>
                    </a:prstGeom>
                    <a:noFill/>
                    <a:ln w="9525">
                      <a:noFill/>
                      <a:miter lim="800000"/>
                      <a:headEnd/>
                      <a:tailEnd/>
                    </a:ln>
                  </pic:spPr>
                </pic:pic>
              </a:graphicData>
            </a:graphic>
          </wp:inline>
        </w:drawing>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主条目：Apple IIGS</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 </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IIGS，功能最强大的Apple II，有真正的16位CPU、4096色显示、Ensoniq synthesizer、类似麦金塔的图型用户界面及鼠标 </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IIGS设置画面。含鼠标及键盘Apple II产品线的下一个成员是在1986年推出的Apple IIGS。与Apple II产品线上其他产品的显着不同是，IIGS有一个真正的16位微处理器-65C816，于2.8MHz时脉下工作，24位寻址能力，可扩充至8MiB内存而不会碰到前款机种的"换槽"问题（大于4MiB的内存卡从未被苹果电脑直接支持[5]）它采用了两种新的图像显示模式，可提供高分辨率与4096色显示能力。然而，同时只能有4色（于640×200分辨率）或16色（于320×200分辨率）可以同时在一行中显示，虽然有一种抖动(dithering)技术被应用在软件上以提升颜色数量。[6]</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前50,000台Apple IIGS有史蒂夫·沃兹尼克的"Woz"签名silkscreened于前皮肤上，它们被称为"Woz限量版"。这些机器与那些没有签名的“普通版”在功能上并无不同。</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outlineLvl w:val="2"/>
        <w:rPr>
          <w:rFonts w:ascii="宋体" w:eastAsia="宋体" w:hAnsi="宋体" w:cs="宋体" w:hint="eastAsia"/>
          <w:color w:val="333333"/>
          <w:kern w:val="0"/>
          <w:sz w:val="12"/>
          <w:szCs w:val="12"/>
        </w:rPr>
      </w:pPr>
      <w:r w:rsidRPr="000B2D39">
        <w:rPr>
          <w:rFonts w:ascii="宋体" w:eastAsia="宋体" w:hAnsi="宋体" w:cs="宋体" w:hint="eastAsia"/>
          <w:color w:val="333333"/>
          <w:kern w:val="0"/>
          <w:sz w:val="12"/>
          <w:szCs w:val="12"/>
        </w:rPr>
        <w:t>Apple IIc Plus</w:t>
      </w:r>
      <w:bookmarkStart w:id="8" w:name="15"/>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"http://www.techcn.com.cn/index.php?doc-editsection-139981-15.html" </w:instrText>
      </w:r>
      <w:r w:rsidRPr="000B2D3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B2D39">
        <w:rPr>
          <w:rFonts w:ascii="宋体" w:eastAsia="宋体" w:hAnsi="宋体" w:cs="宋体"/>
          <w:color w:val="333333"/>
          <w:kern w:val="0"/>
          <w:sz w:val="12"/>
          <w:szCs w:val="12"/>
        </w:rPr>
        <w:fldChar w:fldCharType="end"/>
      </w:r>
      <w:bookmarkEnd w:id="8"/>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"http://www.techcn.com.cn/index.php?doc-view-139981.html" \l "section" </w:instrText>
      </w:r>
      <w:r w:rsidRPr="000B2D39">
        <w:rPr>
          <w:rFonts w:ascii="宋体" w:eastAsia="宋体" w:hAnsi="宋体" w:cs="宋体"/>
          <w:color w:val="333333"/>
          <w:kern w:val="0"/>
          <w:sz w:val="12"/>
          <w:szCs w:val="12"/>
        </w:rPr>
        <w:fldChar w:fldCharType="separate"/>
      </w:r>
      <w:r w:rsidRPr="000B2D39">
        <w:rPr>
          <w:rFonts w:ascii="宋体" w:eastAsia="宋体" w:hAnsi="宋体" w:cs="宋体" w:hint="eastAsia"/>
          <w:color w:val="0085E7"/>
          <w:kern w:val="0"/>
          <w:sz w:val="12"/>
        </w:rPr>
        <w:t>回目录</w:t>
      </w:r>
      <w:r w:rsidRPr="000B2D39">
        <w:rPr>
          <w:rFonts w:ascii="宋体" w:eastAsia="宋体" w:hAnsi="宋体" w:cs="宋体"/>
          <w:color w:val="333333"/>
          <w:kern w:val="0"/>
          <w:sz w:val="12"/>
          <w:szCs w:val="12"/>
        </w:rPr>
        <w:fldChar w:fldCharType="end"/>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主条目：Apple IIc Plus</w:t>
      </w:r>
    </w:p>
    <w:p w:rsidR="000B2D39" w:rsidRPr="000B2D39" w:rsidRDefault="000B2D39" w:rsidP="000B2D39">
      <w:pPr>
        <w:widowControl/>
        <w:spacing w:line="250" w:lineRule="atLeast"/>
        <w:jc w:val="center"/>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lastRenderedPageBreak/>
        <w:t> </w:t>
      </w:r>
      <w:r w:rsidRPr="000B2D39">
        <w:rPr>
          <w:rFonts w:ascii="宋体" w:eastAsia="宋体" w:hAnsi="宋体" w:cs="宋体"/>
          <w:color w:val="333333"/>
          <w:kern w:val="0"/>
          <w:sz w:val="14"/>
          <w:szCs w:val="14"/>
          <w:bdr w:val="none" w:sz="0" w:space="0" w:color="auto" w:frame="1"/>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IIc Plus，一种基于原来的8位便携式机种进行修改的机种。它有更快的CPU、3½"软驱与内置电源供应器。它是Apple II产品线的最后一员。最后一款Apple II是于1988年发表的Apple IIc Plus。它与其前身IIc有一样的大小和形状，但内置的5¼"软驱被换成3½"软驱，电源供应器被移至内部（取代原先"绳绑砖"式的设计），并采用了4MHz的65C02处理器－它在运行8位软件时比IIGS更快。（然而，透过第三方厂商开发的加速器亦可使其他型号加速至10MHz，而IIGS的加速器最高能加至16MHz。）IIc Plus的加速器是由一第三方Apple II加速器制造商－Zip Technologies－授权的设计转换而来。然而，苹果公司使用了分离的芯片，而不是像Zip将处理器、高速缓存和多芯片模组逻辑（logic on a multi-chip module）支持结合在一起。如同后期的Apple IIc，IIc Plus包含一内存扩充插槽，可借由子卡将内存扩充至1MB。IIc Plus亦使用了与白金版IIe和 IIGS相同的键盘设计。与IIe、IIc和IIGS不同的是，IIc Plus只有美国版，并从未在美国国外正式贩售过。</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很多人认为IIc Plus是苹果公司为了与Laser 128EX/2－当时一款相当热销的Apple II兼容机－竟争而推出的产品。Laser 128EX/2也包含加速过的处理器和内置的3½"软驱。亦有少数关于苹果公司为何投入资源继续开发新的8位Apple II机型而不是延续16位的Apple IIGS的开发。然而，由于具备3½"软驱与高速的处理器，它对于运行AppleWorks集成产品包装有住先的表现，特别是将内存扩充至1MB后。</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outlineLvl w:val="2"/>
        <w:rPr>
          <w:rFonts w:ascii="宋体" w:eastAsia="宋体" w:hAnsi="宋体" w:cs="宋体" w:hint="eastAsia"/>
          <w:color w:val="333333"/>
          <w:kern w:val="0"/>
          <w:sz w:val="12"/>
          <w:szCs w:val="12"/>
        </w:rPr>
      </w:pPr>
      <w:r w:rsidRPr="000B2D39">
        <w:rPr>
          <w:rFonts w:ascii="宋体" w:eastAsia="宋体" w:hAnsi="宋体" w:cs="宋体" w:hint="eastAsia"/>
          <w:color w:val="333333"/>
          <w:kern w:val="0"/>
          <w:sz w:val="12"/>
          <w:szCs w:val="12"/>
        </w:rPr>
        <w:t>Apple IIe卡</w:t>
      </w:r>
      <w:bookmarkStart w:id="9" w:name="17"/>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"http://www.techcn.com.cn/index.php?doc-editsection-139981-17.html" </w:instrText>
      </w:r>
      <w:r w:rsidRPr="000B2D3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B2D39">
        <w:rPr>
          <w:rFonts w:ascii="宋体" w:eastAsia="宋体" w:hAnsi="宋体" w:cs="宋体"/>
          <w:color w:val="333333"/>
          <w:kern w:val="0"/>
          <w:sz w:val="12"/>
          <w:szCs w:val="12"/>
        </w:rPr>
        <w:fldChar w:fldCharType="end"/>
      </w:r>
      <w:bookmarkEnd w:id="9"/>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"http://www.techcn.com.cn/index.php?doc-view-139981.html" \l "section" </w:instrText>
      </w:r>
      <w:r w:rsidRPr="000B2D39">
        <w:rPr>
          <w:rFonts w:ascii="宋体" w:eastAsia="宋体" w:hAnsi="宋体" w:cs="宋体"/>
          <w:color w:val="333333"/>
          <w:kern w:val="0"/>
          <w:sz w:val="12"/>
          <w:szCs w:val="12"/>
        </w:rPr>
        <w:fldChar w:fldCharType="separate"/>
      </w:r>
      <w:r w:rsidRPr="000B2D39">
        <w:rPr>
          <w:rFonts w:ascii="宋体" w:eastAsia="宋体" w:hAnsi="宋体" w:cs="宋体" w:hint="eastAsia"/>
          <w:color w:val="0085E7"/>
          <w:kern w:val="0"/>
          <w:sz w:val="12"/>
        </w:rPr>
        <w:t>回目录</w:t>
      </w:r>
      <w:r w:rsidRPr="000B2D39">
        <w:rPr>
          <w:rFonts w:ascii="宋体" w:eastAsia="宋体" w:hAnsi="宋体" w:cs="宋体"/>
          <w:color w:val="333333"/>
          <w:kern w:val="0"/>
          <w:sz w:val="12"/>
          <w:szCs w:val="12"/>
        </w:rPr>
        <w:fldChar w:fldCharType="end"/>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主条目：Apple IIe卡</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1990年，Apple IIe卡上市－它是麦金塔LC产品线的扩充卡。本质上，它就是缩小版的Apple IIe（使用Apple IIGS的Mega II芯片），它能让麦金塔电脑透过硬件模拟方式运行8位Apple IIe软件（但视频显示是透过软件模拟，而其有时会较Apple IIe慢）。当在Apple II模式时，有许多LC的内置周边设备如内存、3½"软驱、AppleTalk网络和硬盘等可以被Apple IIe卡"借用。然而，IIe卡不能运行16位的Apple IIGS软件。加装IIe卡的麦金塔LC的目的是为了接替在学校与家庭中使用的Apple IIGS，这也可能是一已被内部人员证实的新型Apple IIGS开发计画被取消而未能上市的原因。</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其他周边适配器</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由于史蒂夫·沃兹尼克的扩充槽设计，在80年代期间有许多公司制造了提供各种增强功能的Apple II扩充卡。其中有一家是 Applied Engineering。其中两种最普遍且最成功的卡分别是RamWorks（及其后继者RamWorks II及RamWorks III）和TransWarp卡。RamWorks III取代了Apple IIe的附加槽内存卡，加上适配的子卡可将内存扩充至3MiB。TransWarp卡则是一款能将Apple II的运行速度提升的加速卡。TransWarp可以使Apple II从原先的1MHz 提升至3.6MHz，而TransWarp II 更可提升至8MHz。Transwarp卡还有可以利用插槽3的好处－它被直接连接至AUX槽，若有一80行卡或类似的卡占用AUX槽时，插槽3将不能另做它用。Applied Engineering公司亦开发、销售了1.44MB 3½"软驱－一种对于苹果自有的800KB UniDisk 3½软驱（对应Apple IIe和IIc）及苹果的3½软驱（对应Apple IIGS）的改进，而苹果公司最后亦推出自己的1.44MB软驱（名为SuperDrive）对应Apple IIe及IIGS。SuperDrive是苹果公司为Apple II推出的最后几项产品之一，不久后即与整个Apple II产品线一起结束。Applied Engineering的软驱与自有的控制卡一起销售。</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另外有一种苹果公司开发出的扩充卡－Apple II ProFile卡。这张卡可连接至原先是设计给Apple III使用的Apple ProFile硬盘。ProFile硬盘最初有5MB，稍后推出了10MB的款式。</w:t>
      </w:r>
    </w:p>
    <w:p w:rsidR="000B2D39" w:rsidRPr="000B2D39" w:rsidRDefault="000B2D39" w:rsidP="000B2D3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134100" cy="8070850"/>
            <wp:effectExtent l="19050" t="0" r="0" b="0"/>
            <wp:docPr id="11" name="图片 11" descr="http://www.techcn.com.cn/uploads/200912/1261300574cS6CQR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0912/1261300574cS6CQRqD.jpg"/>
                    <pic:cNvPicPr>
                      <a:picLocks noChangeAspect="1" noChangeArrowheads="1"/>
                    </pic:cNvPicPr>
                  </pic:nvPicPr>
                  <pic:blipFill>
                    <a:blip r:embed="rId31"/>
                    <a:srcRect/>
                    <a:stretch>
                      <a:fillRect/>
                    </a:stretch>
                  </pic:blipFill>
                  <pic:spPr bwMode="auto">
                    <a:xfrm>
                      <a:off x="0" y="0"/>
                      <a:ext cx="6134100" cy="8070850"/>
                    </a:xfrm>
                    <a:prstGeom prst="rect">
                      <a:avLst/>
                    </a:prstGeom>
                    <a:noFill/>
                    <a:ln w="9525">
                      <a:noFill/>
                      <a:miter lim="800000"/>
                      <a:headEnd/>
                      <a:tailEnd/>
                    </a:ln>
                  </pic:spPr>
                </pic:pic>
              </a:graphicData>
            </a:graphic>
          </wp:inline>
        </w:drawing>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最后几年</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lastRenderedPageBreak/>
        <w:t>苹果公司的麦金塔产品线最后使Apple II在90年代初期黯然下市。但即使是在麦金塔上市之后， Apple II仍然持续数年为苹果公司的主要收入来源。这种电脑是第一种吸引了为数众多之死忠用户的电脑。许多直言的Apple II死忠对苹果公司将Apple II的收益投资在麦金塔而不是新的Apple II系列感到不是滋味。</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仅管拒绝了广告与小团体支持，苹果公司仍持续贩售IIGS直到1992年。最后在1993年10月15日将IIe移出产品线，结束了一个时期。</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销售、广告与包装</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苹果公司曾播送过8种Apple IIGS的电视广告，强调其对教育与学生的好处，并附带一些纸本广告。[7]</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outlineLvl w:val="2"/>
        <w:rPr>
          <w:rFonts w:ascii="宋体" w:eastAsia="宋体" w:hAnsi="宋体" w:cs="宋体" w:hint="eastAsia"/>
          <w:color w:val="333333"/>
          <w:kern w:val="0"/>
          <w:sz w:val="12"/>
          <w:szCs w:val="12"/>
        </w:rPr>
      </w:pPr>
      <w:r w:rsidRPr="000B2D39">
        <w:rPr>
          <w:rFonts w:ascii="宋体" w:eastAsia="宋体" w:hAnsi="宋体" w:cs="宋体" w:hint="eastAsia"/>
          <w:color w:val="333333"/>
          <w:kern w:val="0"/>
          <w:sz w:val="12"/>
          <w:szCs w:val="12"/>
        </w:rPr>
        <w:t>复制品</w:t>
      </w:r>
      <w:bookmarkStart w:id="10" w:name="19"/>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"http://www.techcn.com.cn/index.php?doc-editsection-139981-19.html" </w:instrText>
      </w:r>
      <w:r w:rsidRPr="000B2D3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B2D39">
        <w:rPr>
          <w:rFonts w:ascii="宋体" w:eastAsia="宋体" w:hAnsi="宋体" w:cs="宋体"/>
          <w:color w:val="333333"/>
          <w:kern w:val="0"/>
          <w:sz w:val="12"/>
          <w:szCs w:val="12"/>
        </w:rPr>
        <w:fldChar w:fldCharType="end"/>
      </w:r>
      <w:bookmarkEnd w:id="10"/>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"http://www.techcn.com.cn/index.php?doc-view-139981.html" \l "section" </w:instrText>
      </w:r>
      <w:r w:rsidRPr="000B2D39">
        <w:rPr>
          <w:rFonts w:ascii="宋体" w:eastAsia="宋体" w:hAnsi="宋体" w:cs="宋体"/>
          <w:color w:val="333333"/>
          <w:kern w:val="0"/>
          <w:sz w:val="12"/>
          <w:szCs w:val="12"/>
        </w:rPr>
        <w:fldChar w:fldCharType="separate"/>
      </w:r>
      <w:r w:rsidRPr="000B2D39">
        <w:rPr>
          <w:rFonts w:ascii="宋体" w:eastAsia="宋体" w:hAnsi="宋体" w:cs="宋体" w:hint="eastAsia"/>
          <w:color w:val="0085E7"/>
          <w:kern w:val="0"/>
          <w:sz w:val="12"/>
        </w:rPr>
        <w:t>回目录</w:t>
      </w:r>
      <w:r w:rsidRPr="000B2D39">
        <w:rPr>
          <w:rFonts w:ascii="宋体" w:eastAsia="宋体" w:hAnsi="宋体" w:cs="宋体"/>
          <w:color w:val="333333"/>
          <w:kern w:val="0"/>
          <w:sz w:val="12"/>
          <w:szCs w:val="12"/>
        </w:rPr>
        <w:fldChar w:fldCharType="end"/>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rPr>
        <w:t>嘉马SPS-109， 一种台湾制的Apple II复制机，与Apple II/II+看起来几乎一模一样的机箱颜色与键盘形式。唯一明显的不同是在键盘上的标志如同IBM PC，Apple II无论在 美国或其他地区都被频繁地复制。根据某些数据显示（见下方），有超过190种Apple II复制机被制造出来。其中有许多种的名字都与水果有关（例如"凤梨"）以表示它们是Apple II的复制机。在苏联集团，一种最被广泛使用的微电脑是Agat－一种较原Apple II更大的俄制复制机，支持西里尔字母输入。另一种则是保加利亚制的Pravetz series 8，一种支持西里尔字母的Apple II复制机。</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波士尼亚（在当时是南斯拉夫社会主义联邦共和国的一员）的IRIS电脑公司（波士尼亚及赫塞哥维纳最大的电子公司ENERGOINVEST的子公司）自80年代初期即开始生产Apple II复制机。它们的官方名称是IRIS 8。它们相当昂贵且难以取得。主要是做为计算机化的数字电话系统及教育使用。它们也在国营企业、R&amp;D实验室以及南斯拉夫的军事单位中被使用。IRIS 8看起来像早期的IBM个人电脑—分离的中央组件、冷却系统、两个5¼"英寸软驱、屏幕与键盘。可完全与Apple II兼容。在南斯拉夫－特别是波士尼亚及赫塞哥维纳的顶尖高校里都装备了由IRIS 16主控的8/16或32台IRIS 8串联成的局域网。IRIS 8可能生产了32万多台。[来源请求]</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一种澳大利亚制造的Apple II复制机－Medfly，以一种专门为害苹果的果蝇（Mediterranean fruit fly）命名。Medfly采用了较快的处理器、较多的内存，分离式的键盘、大小写输入支持与内置软驱控制器。</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一家巴西的公司－Unitron，创造了另一款名叫ApII的复制机。Unitron采用了翻译成葡萄牙文的ROM与DOS 3.3。在这段期间，进口微电脑到巴西是犯法的，而购买这些（非法的）复制机是唯一可以拥有微电脑的方法。Unitron在IBM个人电脑复制机于巴西发表后的数年后停止生产ApII。</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当最早的Apple II复制机主要是将Apple II完全复制并以价位做为竞争手段时，有些复制机也添加了新的功能。Ace 1000－由Franklin公司制造的机型，比原版Apple II更早提供九宫格数字键以及大小写输入支持。Laser 128系列先提供的内置3½"软驱与较快的处理器被认为是激励苹果公司推出Apple IIc Plus的原因之一。Laser 128亦有类似IIe的扩充插槽。</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与此同时，香港亦有Apple II 的复制品，称为“菠萝”(pieapple).</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outlineLvl w:val="2"/>
        <w:rPr>
          <w:rFonts w:ascii="宋体" w:eastAsia="宋体" w:hAnsi="宋体" w:cs="宋体" w:hint="eastAsia"/>
          <w:color w:val="333333"/>
          <w:kern w:val="0"/>
          <w:sz w:val="12"/>
          <w:szCs w:val="12"/>
        </w:rPr>
      </w:pPr>
      <w:r w:rsidRPr="000B2D39">
        <w:rPr>
          <w:rFonts w:ascii="宋体" w:eastAsia="宋体" w:hAnsi="宋体" w:cs="宋体" w:hint="eastAsia"/>
          <w:color w:val="333333"/>
          <w:kern w:val="0"/>
          <w:sz w:val="12"/>
          <w:szCs w:val="12"/>
        </w:rPr>
        <w:t>一般资讯</w:t>
      </w:r>
      <w:bookmarkStart w:id="11" w:name="21"/>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"http://www.techcn.com.cn/index.php?doc-editsection-139981-21.html" </w:instrText>
      </w:r>
      <w:r w:rsidRPr="000B2D3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B2D39">
        <w:rPr>
          <w:rFonts w:ascii="宋体" w:eastAsia="宋体" w:hAnsi="宋体" w:cs="宋体"/>
          <w:color w:val="333333"/>
          <w:kern w:val="0"/>
          <w:sz w:val="12"/>
          <w:szCs w:val="12"/>
        </w:rPr>
        <w:fldChar w:fldCharType="end"/>
      </w:r>
      <w:bookmarkEnd w:id="11"/>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"http://www.techcn.com.cn/index.php?doc-view-139981.html" \l "section" </w:instrText>
      </w:r>
      <w:r w:rsidRPr="000B2D39">
        <w:rPr>
          <w:rFonts w:ascii="宋体" w:eastAsia="宋体" w:hAnsi="宋体" w:cs="宋体"/>
          <w:color w:val="333333"/>
          <w:kern w:val="0"/>
          <w:sz w:val="12"/>
          <w:szCs w:val="12"/>
        </w:rPr>
        <w:fldChar w:fldCharType="separate"/>
      </w:r>
      <w:r w:rsidRPr="000B2D39">
        <w:rPr>
          <w:rFonts w:ascii="宋体" w:eastAsia="宋体" w:hAnsi="宋体" w:cs="宋体" w:hint="eastAsia"/>
          <w:color w:val="0085E7"/>
          <w:kern w:val="0"/>
          <w:sz w:val="12"/>
        </w:rPr>
        <w:t>回目录</w:t>
      </w:r>
      <w:r w:rsidRPr="000B2D39">
        <w:rPr>
          <w:rFonts w:ascii="宋体" w:eastAsia="宋体" w:hAnsi="宋体" w:cs="宋体"/>
          <w:color w:val="333333"/>
          <w:kern w:val="0"/>
          <w:sz w:val="12"/>
          <w:szCs w:val="12"/>
        </w:rPr>
        <w:fldChar w:fldCharType="end"/>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II存储媒体</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最早的Apple II以录音带做为存储媒介。依循Commodore Datassette生产线的录音机从未被生产出来。苹果公司在一些早期的文件中建议使用Panasonic RQ309。一开始，苹果公司与许多第一方程序开发员开发存储于录音带上的软件，但在Disk II上市后，基于录音带的软件基本上就从市场上消失了。</w:t>
      </w:r>
    </w:p>
    <w:p w:rsidR="000B2D39" w:rsidRPr="000B2D39" w:rsidRDefault="000B2D39" w:rsidP="000B2D3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4705350"/>
            <wp:effectExtent l="19050" t="0" r="0" b="0"/>
            <wp:docPr id="12" name="图片 12" descr="http://www.techcn.com.cn/uploads/200912/1261300574e0X5Vw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0912/1261300574e0X5VwEG.jpg"/>
                    <pic:cNvPicPr>
                      <a:picLocks noChangeAspect="1" noChangeArrowheads="1"/>
                    </pic:cNvPicPr>
                  </pic:nvPicPr>
                  <pic:blipFill>
                    <a:blip r:embed="rId32"/>
                    <a:srcRect/>
                    <a:stretch>
                      <a:fillRect/>
                    </a:stretch>
                  </pic:blipFill>
                  <pic:spPr bwMode="auto">
                    <a:xfrm>
                      <a:off x="0" y="0"/>
                      <a:ext cx="4762500" cy="4705350"/>
                    </a:xfrm>
                    <a:prstGeom prst="rect">
                      <a:avLst/>
                    </a:prstGeom>
                    <a:noFill/>
                    <a:ln w="9525">
                      <a:noFill/>
                      <a:miter lim="800000"/>
                      <a:headEnd/>
                      <a:tailEnd/>
                    </a:ln>
                  </pic:spPr>
                </pic:pic>
              </a:graphicData>
            </a:graphic>
          </wp:inline>
        </w:drawing>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Disk II软驱使用5¼英寸磁盘，第一款在Apple II上应用的磁盘操作系统是DOS 3.1与DOS 3.2，它们可在每张磁盘上存储113.75kB，组织成35轨x13个256byte磁区。约在2年后，DOS 3.3发表，每张磁盘可存储140kB，因为一个磁盘控制器上的微小硬件改动，使其可存16个磁区。（用户可以自行在旧的控制器上应用这个改变。）在DOS 3.3推出后，用户除了需使用旧软件之外不再使用DOS 3.2。非DOS 3.2不可的软件相当罕见，因为DOS 3.3并不是在结构上的更改－除了每一轨的磁区。一个叫做MUFFIN的程序被与DOS 3.3一起提供以使用户可以将DOS 3.2的文件拷贝到DOS 3.3的磁盘。</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在DOS 3.x的磁盘上，第0、1轨与大部份的第2轨被保留给操作系统用。在软驱控制器上的一个小ROM程序可以寻找第0轨－不管读写头当前的位置在哪里，并造成Disk II开机时独特的震颤声，这是读写头撞击磁头轨道末端的像胶缓冲器的声音－并读取、运行第0轨中的代码。磁盘目录存储在第17轨，正好是在一般的35轨磁盘的中间，以减少平均寻轨时间－对于常用的目录轨。目录大小固定，可容纳最多105个文件。不支持子目录。</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许多游戏出版商并没有在他们的磁盘中包含DOS，因为他们需要那些被占用的空间。他们通常自己编写开机程序与其只读文件系统。这也是为了防止游戏破解者窥探其防拷源码，因为磁盘上的数据并不是可以轻易访问的文件。</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一些第三方厂商生产了可以在大部份5¼磁盘上写入40轨、存储160KB数据的软驱，然而这种格式并未被广泛接受，也没有任何已知软件是以这种40轨磁盘推出的。大部份软驱、甚至是Disk II都可以写入36轨，而使机器能格式化多出轨的DOS修改亦很常见。</w:t>
      </w:r>
    </w:p>
    <w:p w:rsidR="000B2D39" w:rsidRPr="000B2D39" w:rsidRDefault="000B2D39" w:rsidP="000B2D3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5810250"/>
            <wp:effectExtent l="19050" t="0" r="0" b="0"/>
            <wp:docPr id="13" name="图片 13" descr="http://www.techcn.com.cn/uploads/200912/1261300574BHeQqT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0912/1261300574BHeQqTYE.png"/>
                    <pic:cNvPicPr>
                      <a:picLocks noChangeAspect="1" noChangeArrowheads="1"/>
                    </pic:cNvPicPr>
                  </pic:nvPicPr>
                  <pic:blipFill>
                    <a:blip r:embed="rId33"/>
                    <a:srcRect/>
                    <a:stretch>
                      <a:fillRect/>
                    </a:stretch>
                  </pic:blipFill>
                  <pic:spPr bwMode="auto">
                    <a:xfrm>
                      <a:off x="0" y="0"/>
                      <a:ext cx="4762500" cy="5810250"/>
                    </a:xfrm>
                    <a:prstGeom prst="rect">
                      <a:avLst/>
                    </a:prstGeom>
                    <a:noFill/>
                    <a:ln w="9525">
                      <a:noFill/>
                      <a:miter lim="800000"/>
                      <a:headEnd/>
                      <a:tailEnd/>
                    </a:ln>
                  </pic:spPr>
                </pic:pic>
              </a:graphicData>
            </a:graphic>
          </wp:inline>
        </w:drawing>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值得一提的是，苹果的Disk II只使用单面"单密度"磁盘存储140KB数据。然而有一个在Apple II用户之间广为人知的方法可以将容量提升至280KB－即是将磁盘另一侧用剪防写口专用的剪刀（或一般的打孔机也行）剪开防写口再将磁盘翻面使用。早期，磁盘制造商不断地警告这种使用方式会使磁头损坏或更快磨损磁盘，而这些警告亦常在当时的杂志上提到。实际上，这个方法被认为是可靠[来源请求]、省钱的方法，而且某些公司的原版磁盘亦有利用这个方法存储数据。</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稍后推出的Apple II可以使用容量800KB的3½英寸磁盘及硬盘。DOS 3.3并不能直接支持这些驱动器，而必须要透过第三方软件。大于400KB的磁／硬盘必须被切割成数个”虚拟磁盘”。ProDOS，由Apple ///的SOS于1983年延伸出的分支，成为需要大容易软盘的Apple II的选择，因为其支持上限至32MB的容量，而AppleWorks确实需要它。</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"II"名称的表示</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II名字中的"II"部份曾被以各种符号在电脑皮肤与印刷文件上表示。II和"非加强版的" IIe标示为][ and ][e，而IIGS和IIc Plus使用较小的大写字母。Apple ///、IIc与其他IIe型号则使用斜线：///、//c和//e由于类型、变化众多，它们很容易被搞混。</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outlineLvl w:val="2"/>
        <w:rPr>
          <w:rFonts w:ascii="宋体" w:eastAsia="宋体" w:hAnsi="宋体" w:cs="宋体" w:hint="eastAsia"/>
          <w:color w:val="333333"/>
          <w:kern w:val="0"/>
          <w:sz w:val="12"/>
          <w:szCs w:val="12"/>
        </w:rPr>
      </w:pPr>
      <w:r w:rsidRPr="000B2D39">
        <w:rPr>
          <w:rFonts w:ascii="宋体" w:eastAsia="宋体" w:hAnsi="宋体" w:cs="宋体" w:hint="eastAsia"/>
          <w:color w:val="333333"/>
          <w:kern w:val="0"/>
          <w:sz w:val="12"/>
          <w:szCs w:val="12"/>
        </w:rPr>
        <w:t>历程</w:t>
      </w:r>
      <w:bookmarkStart w:id="12" w:name="23"/>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"http://www.techcn.com.cn/index.php?doc-editsection-139981-23.html" </w:instrText>
      </w:r>
      <w:r w:rsidRPr="000B2D3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B2D39">
        <w:rPr>
          <w:rFonts w:ascii="宋体" w:eastAsia="宋体" w:hAnsi="宋体" w:cs="宋体"/>
          <w:color w:val="333333"/>
          <w:kern w:val="0"/>
          <w:sz w:val="12"/>
          <w:szCs w:val="12"/>
        </w:rPr>
        <w:fldChar w:fldCharType="end"/>
      </w:r>
      <w:bookmarkEnd w:id="12"/>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"http://www.techcn.com.cn/index.php?doc-view-139981.html" \l "section" </w:instrText>
      </w:r>
      <w:r w:rsidRPr="000B2D39">
        <w:rPr>
          <w:rFonts w:ascii="宋体" w:eastAsia="宋体" w:hAnsi="宋体" w:cs="宋体"/>
          <w:color w:val="333333"/>
          <w:kern w:val="0"/>
          <w:sz w:val="12"/>
          <w:szCs w:val="12"/>
        </w:rPr>
        <w:fldChar w:fldCharType="separate"/>
      </w:r>
      <w:r w:rsidRPr="000B2D39">
        <w:rPr>
          <w:rFonts w:ascii="宋体" w:eastAsia="宋体" w:hAnsi="宋体" w:cs="宋体" w:hint="eastAsia"/>
          <w:color w:val="0085E7"/>
          <w:kern w:val="0"/>
          <w:sz w:val="12"/>
        </w:rPr>
        <w:t>回目录</w:t>
      </w:r>
      <w:r w:rsidRPr="000B2D39">
        <w:rPr>
          <w:rFonts w:ascii="宋体" w:eastAsia="宋体" w:hAnsi="宋体" w:cs="宋体"/>
          <w:color w:val="333333"/>
          <w:kern w:val="0"/>
          <w:sz w:val="12"/>
          <w:szCs w:val="12"/>
        </w:rPr>
        <w:fldChar w:fldCharType="end"/>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lastRenderedPageBreak/>
        <w:t>File:Apple2 BSOD.jpg </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"BSOD" XScreensaver module showing a crashed Apple II.File:Apple2 Screensaver.jpg </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"Apple2" XScreensaver module typing a BASIC program.今日，各种类型、型号的Apple II模拟器被推出。它们可以在Mac OS X、Linux、Microsoft Windows与其他操作系统上运行Apple II软件。在因特网上亦有许多可免费下载的磁盘镜像。AppleWin与MESS被认为是兼容性最好的两款模拟器。MESS模拟器可以纪录并回放每次的模拟进程。Home Action Replay Page (HARP)则可以让用户保存他们最喜欢的操作与游戏纪录。然而，许多模拟器不能运行储存在有防拷保护之媒体上的软件，或只能运行受到简单保护的软件，除非它被破解（移除防拷保护）。在Apple II的全盛时期，即有不少利用商业软件Copy II+破解的盗版软件广为流传（该软件原本的目的为"为受保护的软件创建合法副本备份"）。这些软件至今仍有一部份可被取得，然而使用这些软件的合法性是受争议的（参见DMCA）为此，Lost Classics Project应运而生－为了那些希望可以正大光明使用这些软件的用户们。他们的目的是说服Apple II软件的版权持有者同意免费释出、流传这些软件。在他们的努力下，至今已有一定数量的软件被释出。</w:t>
      </w:r>
    </w:p>
    <w:p w:rsidR="000B2D39" w:rsidRPr="000B2D39" w:rsidRDefault="000B2D39" w:rsidP="000B2D3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505450" cy="7747000"/>
            <wp:effectExtent l="19050" t="0" r="0" b="0"/>
            <wp:docPr id="14" name="图片 14" descr="http://www.techcn.com.cn/uploads/200912/1261300574upWz2C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0912/1261300574upWz2C5F.jpg"/>
                    <pic:cNvPicPr>
                      <a:picLocks noChangeAspect="1" noChangeArrowheads="1"/>
                    </pic:cNvPicPr>
                  </pic:nvPicPr>
                  <pic:blipFill>
                    <a:blip r:embed="rId34"/>
                    <a:srcRect/>
                    <a:stretch>
                      <a:fillRect/>
                    </a:stretch>
                  </pic:blipFill>
                  <pic:spPr bwMode="auto">
                    <a:xfrm>
                      <a:off x="0" y="0"/>
                      <a:ext cx="5505450" cy="7747000"/>
                    </a:xfrm>
                    <a:prstGeom prst="rect">
                      <a:avLst/>
                    </a:prstGeom>
                    <a:noFill/>
                    <a:ln w="9525">
                      <a:noFill/>
                      <a:miter lim="800000"/>
                      <a:headEnd/>
                      <a:tailEnd/>
                    </a:ln>
                  </pic:spPr>
                </pic:pic>
              </a:graphicData>
            </a:graphic>
          </wp:inline>
        </w:drawing>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有一个对于Apple II较不寻常的缅怀是一个叫BSOD的"万花镜"的XScreenSaver。这个BSOD萤幕保护装置可以模拟许多种操作系统的死机画面（包括Windows的蓝屏死机，其名称即由此而来。）对于Apple II，这个屏保模拟该电脑使用的CRT显示因此屏幕上会显示闪烁的文字－对于模拟信号NTSC显示的一种常见隐射。另一个叫做"Apple2"的模组则显使一正在使用Applesoft BASIC输入、运行程序的</w:t>
      </w:r>
      <w:r w:rsidRPr="000B2D39">
        <w:rPr>
          <w:rFonts w:ascii="宋体" w:eastAsia="宋体" w:hAnsi="宋体" w:cs="宋体" w:hint="eastAsia"/>
          <w:color w:val="333333"/>
          <w:kern w:val="0"/>
          <w:sz w:val="14"/>
          <w:szCs w:val="14"/>
        </w:rPr>
        <w:lastRenderedPageBreak/>
        <w:t>Apple II，并也有CRT显示模拟和错误指令（或"syntax error"），但错误信息是在编辑时显示（如同Integer BASIC）而非在运行时显示（如同Applesoft BASIC）。</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outlineLvl w:val="2"/>
        <w:rPr>
          <w:rFonts w:ascii="宋体" w:eastAsia="宋体" w:hAnsi="宋体" w:cs="宋体" w:hint="eastAsia"/>
          <w:color w:val="333333"/>
          <w:kern w:val="0"/>
          <w:sz w:val="12"/>
          <w:szCs w:val="12"/>
        </w:rPr>
      </w:pPr>
      <w:r w:rsidRPr="000B2D39">
        <w:rPr>
          <w:rFonts w:ascii="宋体" w:eastAsia="宋体" w:hAnsi="宋体" w:cs="宋体" w:hint="eastAsia"/>
          <w:color w:val="333333"/>
          <w:kern w:val="0"/>
          <w:sz w:val="12"/>
          <w:szCs w:val="12"/>
        </w:rPr>
        <w:t>工业影响</w:t>
      </w:r>
      <w:bookmarkStart w:id="13" w:name="25"/>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"http://www.techcn.com.cn/index.php?doc-editsection-139981-25.html" </w:instrText>
      </w:r>
      <w:r w:rsidRPr="000B2D3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B2D39">
        <w:rPr>
          <w:rFonts w:ascii="宋体" w:eastAsia="宋体" w:hAnsi="宋体" w:cs="宋体"/>
          <w:color w:val="333333"/>
          <w:kern w:val="0"/>
          <w:sz w:val="12"/>
          <w:szCs w:val="12"/>
        </w:rPr>
        <w:fldChar w:fldCharType="end"/>
      </w:r>
      <w:bookmarkEnd w:id="13"/>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"http://www.techcn.com.cn/index.php?doc-view-139981.html" \l "section" </w:instrText>
      </w:r>
      <w:r w:rsidRPr="000B2D39">
        <w:rPr>
          <w:rFonts w:ascii="宋体" w:eastAsia="宋体" w:hAnsi="宋体" w:cs="宋体"/>
          <w:color w:val="333333"/>
          <w:kern w:val="0"/>
          <w:sz w:val="12"/>
          <w:szCs w:val="12"/>
        </w:rPr>
        <w:fldChar w:fldCharType="separate"/>
      </w:r>
      <w:r w:rsidRPr="000B2D39">
        <w:rPr>
          <w:rFonts w:ascii="宋体" w:eastAsia="宋体" w:hAnsi="宋体" w:cs="宋体" w:hint="eastAsia"/>
          <w:color w:val="0085E7"/>
          <w:kern w:val="0"/>
          <w:sz w:val="12"/>
        </w:rPr>
        <w:t>回目录</w:t>
      </w:r>
      <w:r w:rsidRPr="000B2D39">
        <w:rPr>
          <w:rFonts w:ascii="宋体" w:eastAsia="宋体" w:hAnsi="宋体" w:cs="宋体"/>
          <w:color w:val="333333"/>
          <w:kern w:val="0"/>
          <w:sz w:val="12"/>
          <w:szCs w:val="12"/>
        </w:rPr>
        <w:fldChar w:fldCharType="end"/>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II系列电脑对科技产业及日常生活产生了巨大影响。Apple II是第一台许多人皆见过的电脑，其价位也是许多中产阶级家庭可以负担得起的。其普及性造就了整个电脑游戏与教育软件业的荣光，并同时带起了文书处理器与打印机的市场。第一个商用微电脑“杀手级应用”软件是VisiCalc－最早的试算表软件，而它最早是设计给Apple II运行的。许多商业用户为了使用VisiCalc而购买Apple II，因为那是当时唯一的试算表软件。苹果公司在家用市场的成功激起了其在家用电脑的竟争对手－如VIC-20 (1980)与Commodore 64（1982，其估计有1700至2500万台的销售量）。透过低价销售策略，它们将电脑推广至另外数千万的家庭用户，并与苹果公司一同瓜分市场。</w:t>
      </w:r>
    </w:p>
    <w:p w:rsidR="000B2D39" w:rsidRPr="000B2D39" w:rsidRDefault="000B2D39" w:rsidP="000B2D3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943600" cy="8070850"/>
            <wp:effectExtent l="19050" t="0" r="0" b="0"/>
            <wp:docPr id="15" name="图片 15" descr="http://www.techcn.com.cn/uploads/200912/1261300574ceS52G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echcn.com.cn/uploads/200912/1261300574ceS52GXL.jpg"/>
                    <pic:cNvPicPr>
                      <a:picLocks noChangeAspect="1" noChangeArrowheads="1"/>
                    </pic:cNvPicPr>
                  </pic:nvPicPr>
                  <pic:blipFill>
                    <a:blip r:embed="rId35"/>
                    <a:srcRect/>
                    <a:stretch>
                      <a:fillRect/>
                    </a:stretch>
                  </pic:blipFill>
                  <pic:spPr bwMode="auto">
                    <a:xfrm>
                      <a:off x="0" y="0"/>
                      <a:ext cx="5943600" cy="8070850"/>
                    </a:xfrm>
                    <a:prstGeom prst="rect">
                      <a:avLst/>
                    </a:prstGeom>
                    <a:noFill/>
                    <a:ln w="9525">
                      <a:noFill/>
                      <a:miter lim="800000"/>
                      <a:headEnd/>
                      <a:tailEnd/>
                    </a:ln>
                  </pic:spPr>
                </pic:pic>
              </a:graphicData>
            </a:graphic>
          </wp:inline>
        </w:drawing>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II在商业上的成功亦促使了IBM创造IBM PC。它们被中阶主管们广泛采用以运行试算表与文书处理软件。最初，这些软件是从Apple II版本移植过来的。稍后，开始有在PC上开发的软件。PC与其兼容机的普及又造就了局域网的应用（如e-mail）与因特网的应用（如Usenet和万维网）。</w:t>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Apple II带来的一个宝贵教训是开放式电脑系统平台的重要性。最早的一批Apple II附有一本Apple II 参考手册，手册中有完整的电路图解与一"Monitor" ROM固件（BIOS）源完整列表（后来此指南需另外购买。到了Apple IIGS时，完整的技术指南又被分成数卷。）Apple II可以让任何扩充卡直接控制通道与访问内存的扩充槽设计带起了一个独立产业－扩充卡制造商创造了大量的硬件，使得用户可以用较低的价钱建造比其他电脑更强大的系统－当时大部份其他电脑的可扩充性通常不像Apple II那么强大，并拥有全球专利。即使是游戏扩充槽也异常地强大，可做数字／模拟信号输入／输出。一名黑客使用其驱动了LaserWriter打印机。</w:t>
      </w:r>
    </w:p>
    <w:p w:rsidR="000B2D39" w:rsidRPr="000B2D39" w:rsidRDefault="000B2D39" w:rsidP="000B2D3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715000" cy="7639050"/>
            <wp:effectExtent l="19050" t="0" r="0" b="0"/>
            <wp:docPr id="16" name="图片 16" descr="http://www.techcn.com.cn/uploads/200912/1261300574n81Ks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0912/1261300574n81KsoUP.jpg"/>
                    <pic:cNvPicPr>
                      <a:picLocks noChangeAspect="1" noChangeArrowheads="1"/>
                    </pic:cNvPicPr>
                  </pic:nvPicPr>
                  <pic:blipFill>
                    <a:blip r:embed="rId36"/>
                    <a:srcRect/>
                    <a:stretch>
                      <a:fillRect/>
                    </a:stretch>
                  </pic:blipFill>
                  <pic:spPr bwMode="auto">
                    <a:xfrm>
                      <a:off x="0" y="0"/>
                      <a:ext cx="5715000" cy="7639050"/>
                    </a:xfrm>
                    <a:prstGeom prst="rect">
                      <a:avLst/>
                    </a:prstGeom>
                    <a:noFill/>
                    <a:ln w="9525">
                      <a:noFill/>
                      <a:miter lim="800000"/>
                      <a:headEnd/>
                      <a:tailEnd/>
                    </a:ln>
                  </pic:spPr>
                </pic:pic>
              </a:graphicData>
            </a:graphic>
          </wp:inline>
        </w:drawing>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t>苹果公司决定不让最初的麦金塔使用开放式系统，这被广泛认为阻碍了麦金塔的发展；然而，IBM PC的经验亦证明，电脑平台的成功并不完全等于发明该平台之公司的成功。最终，IBM PC的现成开放式系统架构使得其竟争对手如Compaq、戴尔与Gateway中文维基百科未有捷威页面，可参考英语维基百科的对应页面Gateway, Inc.。等可以轻易制造出其复制机，造成IBM得不偿失的胜利。2004年12月，IBM确定将其电脑部门－包括其所有型号及技术－以17亿5千万美元卖给中国的联想集团。</w:t>
      </w:r>
    </w:p>
    <w:p w:rsidR="000B2D39" w:rsidRPr="000B2D39" w:rsidRDefault="000B2D39" w:rsidP="000B2D39">
      <w:pPr>
        <w:widowControl/>
        <w:spacing w:line="250" w:lineRule="atLeast"/>
        <w:jc w:val="left"/>
        <w:outlineLvl w:val="2"/>
        <w:rPr>
          <w:rFonts w:ascii="宋体" w:eastAsia="宋体" w:hAnsi="宋体" w:cs="宋体" w:hint="eastAsia"/>
          <w:color w:val="333333"/>
          <w:kern w:val="0"/>
          <w:sz w:val="12"/>
          <w:szCs w:val="12"/>
        </w:rPr>
      </w:pPr>
      <w:r w:rsidRPr="000B2D39">
        <w:rPr>
          <w:rFonts w:ascii="宋体" w:eastAsia="宋体" w:hAnsi="宋体" w:cs="宋体" w:hint="eastAsia"/>
          <w:color w:val="333333"/>
          <w:kern w:val="0"/>
          <w:sz w:val="12"/>
          <w:szCs w:val="12"/>
        </w:rPr>
        <w:t>参考文献</w:t>
      </w:r>
      <w:bookmarkStart w:id="14" w:name="27"/>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"http://www.techcn.com.cn/index.php?doc-editsection-139981-27.html" </w:instrText>
      </w:r>
      <w:r w:rsidRPr="000B2D3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B2D39">
        <w:rPr>
          <w:rFonts w:ascii="宋体" w:eastAsia="宋体" w:hAnsi="宋体" w:cs="宋体"/>
          <w:color w:val="333333"/>
          <w:kern w:val="0"/>
          <w:sz w:val="12"/>
          <w:szCs w:val="12"/>
        </w:rPr>
        <w:fldChar w:fldCharType="end"/>
      </w:r>
      <w:bookmarkEnd w:id="14"/>
      <w:r w:rsidRPr="000B2D39">
        <w:rPr>
          <w:rFonts w:ascii="宋体" w:eastAsia="宋体" w:hAnsi="宋体" w:cs="宋体"/>
          <w:color w:val="333333"/>
          <w:kern w:val="0"/>
          <w:sz w:val="12"/>
          <w:szCs w:val="12"/>
        </w:rPr>
        <w:fldChar w:fldCharType="begin"/>
      </w:r>
      <w:r w:rsidRPr="000B2D39">
        <w:rPr>
          <w:rFonts w:ascii="宋体" w:eastAsia="宋体" w:hAnsi="宋体" w:cs="宋体"/>
          <w:color w:val="333333"/>
          <w:kern w:val="0"/>
          <w:sz w:val="12"/>
          <w:szCs w:val="12"/>
        </w:rPr>
        <w:instrText xml:space="preserve"> HYPERLINK "http://www.techcn.com.cn/index.php?doc-view-139981.html" \l "section" </w:instrText>
      </w:r>
      <w:r w:rsidRPr="000B2D39">
        <w:rPr>
          <w:rFonts w:ascii="宋体" w:eastAsia="宋体" w:hAnsi="宋体" w:cs="宋体"/>
          <w:color w:val="333333"/>
          <w:kern w:val="0"/>
          <w:sz w:val="12"/>
          <w:szCs w:val="12"/>
        </w:rPr>
        <w:fldChar w:fldCharType="separate"/>
      </w:r>
      <w:r w:rsidRPr="000B2D39">
        <w:rPr>
          <w:rFonts w:ascii="宋体" w:eastAsia="宋体" w:hAnsi="宋体" w:cs="宋体" w:hint="eastAsia"/>
          <w:color w:val="0085E7"/>
          <w:kern w:val="0"/>
          <w:sz w:val="12"/>
        </w:rPr>
        <w:t>回目录</w:t>
      </w:r>
      <w:r w:rsidRPr="000B2D39">
        <w:rPr>
          <w:rFonts w:ascii="宋体" w:eastAsia="宋体" w:hAnsi="宋体" w:cs="宋体"/>
          <w:color w:val="333333"/>
          <w:kern w:val="0"/>
          <w:sz w:val="12"/>
          <w:szCs w:val="12"/>
        </w:rPr>
        <w:fldChar w:fldCharType="end"/>
      </w:r>
    </w:p>
    <w:p w:rsidR="000B2D39" w:rsidRPr="000B2D39" w:rsidRDefault="000B2D39" w:rsidP="000B2D39">
      <w:pPr>
        <w:widowControl/>
        <w:spacing w:line="250" w:lineRule="atLeast"/>
        <w:jc w:val="left"/>
        <w:rPr>
          <w:rFonts w:ascii="宋体" w:eastAsia="宋体" w:hAnsi="宋体" w:cs="宋体" w:hint="eastAsia"/>
          <w:color w:val="333333"/>
          <w:kern w:val="0"/>
          <w:sz w:val="14"/>
          <w:szCs w:val="14"/>
        </w:rPr>
      </w:pPr>
      <w:r w:rsidRPr="000B2D39">
        <w:rPr>
          <w:rFonts w:ascii="宋体" w:eastAsia="宋体" w:hAnsi="宋体" w:cs="宋体" w:hint="eastAsia"/>
          <w:color w:val="333333"/>
          <w:kern w:val="0"/>
          <w:sz w:val="14"/>
          <w:szCs w:val="14"/>
        </w:rPr>
        <w:lastRenderedPageBreak/>
        <w:t>http://zh.wikipedia.org/zh-cn/Apple_II</w:t>
      </w:r>
    </w:p>
    <w:p w:rsidR="00034358" w:rsidRPr="000B2D39" w:rsidRDefault="00034358"/>
    <w:sectPr w:rsidR="00034358" w:rsidRPr="000B2D3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4358" w:rsidRDefault="00034358" w:rsidP="000B2D39">
      <w:r>
        <w:separator/>
      </w:r>
    </w:p>
  </w:endnote>
  <w:endnote w:type="continuationSeparator" w:id="1">
    <w:p w:rsidR="00034358" w:rsidRDefault="00034358" w:rsidP="000B2D3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4358" w:rsidRDefault="00034358" w:rsidP="000B2D39">
      <w:r>
        <w:separator/>
      </w:r>
    </w:p>
  </w:footnote>
  <w:footnote w:type="continuationSeparator" w:id="1">
    <w:p w:rsidR="00034358" w:rsidRDefault="00034358" w:rsidP="000B2D3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57041F5"/>
    <w:multiLevelType w:val="multilevel"/>
    <w:tmpl w:val="E378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B2D39"/>
    <w:rsid w:val="00034358"/>
    <w:rsid w:val="000B2D3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0B2D39"/>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0B2D39"/>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B2D3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B2D39"/>
    <w:rPr>
      <w:sz w:val="18"/>
      <w:szCs w:val="18"/>
    </w:rPr>
  </w:style>
  <w:style w:type="paragraph" w:styleId="a4">
    <w:name w:val="footer"/>
    <w:basedOn w:val="a"/>
    <w:link w:val="Char0"/>
    <w:uiPriority w:val="99"/>
    <w:semiHidden/>
    <w:unhideWhenUsed/>
    <w:rsid w:val="000B2D3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B2D39"/>
    <w:rPr>
      <w:sz w:val="18"/>
      <w:szCs w:val="18"/>
    </w:rPr>
  </w:style>
  <w:style w:type="character" w:customStyle="1" w:styleId="1Char">
    <w:name w:val="标题 1 Char"/>
    <w:basedOn w:val="a0"/>
    <w:link w:val="1"/>
    <w:uiPriority w:val="9"/>
    <w:rsid w:val="000B2D39"/>
    <w:rPr>
      <w:rFonts w:ascii="宋体" w:eastAsia="宋体" w:hAnsi="宋体" w:cs="宋体"/>
      <w:b/>
      <w:bCs/>
      <w:kern w:val="36"/>
      <w:sz w:val="16"/>
      <w:szCs w:val="16"/>
    </w:rPr>
  </w:style>
  <w:style w:type="character" w:customStyle="1" w:styleId="3Char">
    <w:name w:val="标题 3 Char"/>
    <w:basedOn w:val="a0"/>
    <w:link w:val="3"/>
    <w:uiPriority w:val="9"/>
    <w:rsid w:val="000B2D39"/>
    <w:rPr>
      <w:rFonts w:ascii="宋体" w:eastAsia="宋体" w:hAnsi="宋体" w:cs="宋体"/>
      <w:kern w:val="0"/>
      <w:sz w:val="12"/>
      <w:szCs w:val="12"/>
    </w:rPr>
  </w:style>
  <w:style w:type="character" w:styleId="a5">
    <w:name w:val="Hyperlink"/>
    <w:basedOn w:val="a0"/>
    <w:uiPriority w:val="99"/>
    <w:semiHidden/>
    <w:unhideWhenUsed/>
    <w:rsid w:val="000B2D39"/>
    <w:rPr>
      <w:b w:val="0"/>
      <w:bCs w:val="0"/>
      <w:strike w:val="0"/>
      <w:dstrike w:val="0"/>
      <w:color w:val="0268CD"/>
      <w:sz w:val="12"/>
      <w:szCs w:val="12"/>
      <w:u w:val="none"/>
      <w:effect w:val="none"/>
    </w:rPr>
  </w:style>
  <w:style w:type="character" w:customStyle="1" w:styleId="l10">
    <w:name w:val="l10"/>
    <w:basedOn w:val="a0"/>
    <w:rsid w:val="000B2D39"/>
    <w:rPr>
      <w:bdr w:val="none" w:sz="0" w:space="0" w:color="auto" w:frame="1"/>
    </w:rPr>
  </w:style>
  <w:style w:type="character" w:customStyle="1" w:styleId="r9">
    <w:name w:val="r9"/>
    <w:basedOn w:val="a0"/>
    <w:rsid w:val="000B2D39"/>
    <w:rPr>
      <w:bdr w:val="none" w:sz="0" w:space="0" w:color="auto" w:frame="1"/>
    </w:rPr>
  </w:style>
  <w:style w:type="character" w:customStyle="1" w:styleId="texts1">
    <w:name w:val="texts1"/>
    <w:basedOn w:val="a0"/>
    <w:rsid w:val="000B2D39"/>
    <w:rPr>
      <w:bdr w:val="none" w:sz="0" w:space="0" w:color="auto" w:frame="1"/>
    </w:rPr>
  </w:style>
  <w:style w:type="character" w:customStyle="1" w:styleId="apple-style-span">
    <w:name w:val="apple-style-span"/>
    <w:basedOn w:val="a0"/>
    <w:rsid w:val="000B2D39"/>
    <w:rPr>
      <w:bdr w:val="none" w:sz="0" w:space="0" w:color="auto" w:frame="1"/>
    </w:rPr>
  </w:style>
  <w:style w:type="paragraph" w:styleId="a6">
    <w:name w:val="Balloon Text"/>
    <w:basedOn w:val="a"/>
    <w:link w:val="Char1"/>
    <w:uiPriority w:val="99"/>
    <w:semiHidden/>
    <w:unhideWhenUsed/>
    <w:rsid w:val="000B2D39"/>
    <w:rPr>
      <w:sz w:val="18"/>
      <w:szCs w:val="18"/>
    </w:rPr>
  </w:style>
  <w:style w:type="character" w:customStyle="1" w:styleId="Char1">
    <w:name w:val="批注框文本 Char"/>
    <w:basedOn w:val="a0"/>
    <w:link w:val="a6"/>
    <w:uiPriority w:val="99"/>
    <w:semiHidden/>
    <w:rsid w:val="000B2D39"/>
    <w:rPr>
      <w:sz w:val="18"/>
      <w:szCs w:val="18"/>
    </w:rPr>
  </w:style>
</w:styles>
</file>

<file path=word/webSettings.xml><?xml version="1.0" encoding="utf-8"?>
<w:webSettings xmlns:r="http://schemas.openxmlformats.org/officeDocument/2006/relationships" xmlns:w="http://schemas.openxmlformats.org/wordprocessingml/2006/main">
  <w:divs>
    <w:div w:id="740640528">
      <w:bodyDiv w:val="1"/>
      <w:marLeft w:val="0"/>
      <w:marRight w:val="0"/>
      <w:marTop w:val="0"/>
      <w:marBottom w:val="0"/>
      <w:divBdr>
        <w:top w:val="none" w:sz="0" w:space="0" w:color="auto"/>
        <w:left w:val="none" w:sz="0" w:space="0" w:color="auto"/>
        <w:bottom w:val="none" w:sz="0" w:space="0" w:color="auto"/>
        <w:right w:val="none" w:sz="0" w:space="0" w:color="auto"/>
      </w:divBdr>
      <w:divsChild>
        <w:div w:id="915433590">
          <w:marLeft w:val="0"/>
          <w:marRight w:val="0"/>
          <w:marTop w:val="0"/>
          <w:marBottom w:val="0"/>
          <w:divBdr>
            <w:top w:val="none" w:sz="0" w:space="0" w:color="auto"/>
            <w:left w:val="none" w:sz="0" w:space="0" w:color="auto"/>
            <w:bottom w:val="none" w:sz="0" w:space="0" w:color="auto"/>
            <w:right w:val="none" w:sz="0" w:space="0" w:color="auto"/>
          </w:divBdr>
          <w:divsChild>
            <w:div w:id="1621036322">
              <w:marLeft w:val="0"/>
              <w:marRight w:val="0"/>
              <w:marTop w:val="0"/>
              <w:marBottom w:val="0"/>
              <w:divBdr>
                <w:top w:val="none" w:sz="0" w:space="0" w:color="auto"/>
                <w:left w:val="none" w:sz="0" w:space="0" w:color="auto"/>
                <w:bottom w:val="none" w:sz="0" w:space="0" w:color="auto"/>
                <w:right w:val="none" w:sz="0" w:space="0" w:color="auto"/>
              </w:divBdr>
            </w:div>
            <w:div w:id="443959282">
              <w:marLeft w:val="50"/>
              <w:marRight w:val="0"/>
              <w:marTop w:val="0"/>
              <w:marBottom w:val="0"/>
              <w:divBdr>
                <w:top w:val="none" w:sz="0" w:space="0" w:color="auto"/>
                <w:left w:val="none" w:sz="0" w:space="0" w:color="auto"/>
                <w:bottom w:val="none" w:sz="0" w:space="0" w:color="auto"/>
                <w:right w:val="none" w:sz="0" w:space="0" w:color="auto"/>
              </w:divBdr>
              <w:divsChild>
                <w:div w:id="330063526">
                  <w:marLeft w:val="0"/>
                  <w:marRight w:val="0"/>
                  <w:marTop w:val="0"/>
                  <w:marBottom w:val="0"/>
                  <w:divBdr>
                    <w:top w:val="none" w:sz="0" w:space="0" w:color="auto"/>
                    <w:left w:val="none" w:sz="0" w:space="0" w:color="auto"/>
                    <w:bottom w:val="none" w:sz="0" w:space="0" w:color="auto"/>
                    <w:right w:val="none" w:sz="0" w:space="0" w:color="auto"/>
                  </w:divBdr>
                  <w:divsChild>
                    <w:div w:id="588660421">
                      <w:marLeft w:val="0"/>
                      <w:marRight w:val="0"/>
                      <w:marTop w:val="0"/>
                      <w:marBottom w:val="0"/>
                      <w:divBdr>
                        <w:top w:val="none" w:sz="0" w:space="0" w:color="auto"/>
                        <w:left w:val="none" w:sz="0" w:space="0" w:color="auto"/>
                        <w:bottom w:val="none" w:sz="0" w:space="0" w:color="auto"/>
                        <w:right w:val="none" w:sz="0" w:space="0" w:color="auto"/>
                      </w:divBdr>
                      <w:divsChild>
                        <w:div w:id="1707025737">
                          <w:marLeft w:val="0"/>
                          <w:marRight w:val="0"/>
                          <w:marTop w:val="0"/>
                          <w:marBottom w:val="0"/>
                          <w:divBdr>
                            <w:top w:val="none" w:sz="0" w:space="0" w:color="auto"/>
                            <w:left w:val="none" w:sz="0" w:space="0" w:color="auto"/>
                            <w:bottom w:val="none" w:sz="0" w:space="0" w:color="auto"/>
                            <w:right w:val="none" w:sz="0" w:space="0" w:color="auto"/>
                          </w:divBdr>
                        </w:div>
                        <w:div w:id="1675646619">
                          <w:marLeft w:val="0"/>
                          <w:marRight w:val="0"/>
                          <w:marTop w:val="0"/>
                          <w:marBottom w:val="0"/>
                          <w:divBdr>
                            <w:top w:val="none" w:sz="0" w:space="0" w:color="auto"/>
                            <w:left w:val="none" w:sz="0" w:space="0" w:color="auto"/>
                            <w:bottom w:val="none" w:sz="0" w:space="0" w:color="auto"/>
                            <w:right w:val="none" w:sz="0" w:space="0" w:color="auto"/>
                          </w:divBdr>
                        </w:div>
                        <w:div w:id="358632266">
                          <w:marLeft w:val="0"/>
                          <w:marRight w:val="0"/>
                          <w:marTop w:val="0"/>
                          <w:marBottom w:val="0"/>
                          <w:divBdr>
                            <w:top w:val="none" w:sz="0" w:space="0" w:color="auto"/>
                            <w:left w:val="none" w:sz="0" w:space="0" w:color="auto"/>
                            <w:bottom w:val="none" w:sz="0" w:space="0" w:color="auto"/>
                            <w:right w:val="none" w:sz="0" w:space="0" w:color="auto"/>
                          </w:divBdr>
                        </w:div>
                        <w:div w:id="1735930606">
                          <w:marLeft w:val="0"/>
                          <w:marRight w:val="0"/>
                          <w:marTop w:val="0"/>
                          <w:marBottom w:val="0"/>
                          <w:divBdr>
                            <w:top w:val="none" w:sz="0" w:space="0" w:color="auto"/>
                            <w:left w:val="none" w:sz="0" w:space="0" w:color="auto"/>
                            <w:bottom w:val="none" w:sz="0" w:space="0" w:color="auto"/>
                            <w:right w:val="none" w:sz="0" w:space="0" w:color="auto"/>
                          </w:divBdr>
                        </w:div>
                        <w:div w:id="1859342767">
                          <w:marLeft w:val="0"/>
                          <w:marRight w:val="0"/>
                          <w:marTop w:val="0"/>
                          <w:marBottom w:val="0"/>
                          <w:divBdr>
                            <w:top w:val="none" w:sz="0" w:space="0" w:color="auto"/>
                            <w:left w:val="none" w:sz="0" w:space="0" w:color="auto"/>
                            <w:bottom w:val="none" w:sz="0" w:space="0" w:color="auto"/>
                            <w:right w:val="none" w:sz="0" w:space="0" w:color="auto"/>
                          </w:divBdr>
                        </w:div>
                        <w:div w:id="1171290326">
                          <w:marLeft w:val="0"/>
                          <w:marRight w:val="0"/>
                          <w:marTop w:val="0"/>
                          <w:marBottom w:val="0"/>
                          <w:divBdr>
                            <w:top w:val="none" w:sz="0" w:space="0" w:color="auto"/>
                            <w:left w:val="none" w:sz="0" w:space="0" w:color="auto"/>
                            <w:bottom w:val="none" w:sz="0" w:space="0" w:color="auto"/>
                            <w:right w:val="none" w:sz="0" w:space="0" w:color="auto"/>
                          </w:divBdr>
                        </w:div>
                        <w:div w:id="1259824019">
                          <w:marLeft w:val="0"/>
                          <w:marRight w:val="0"/>
                          <w:marTop w:val="0"/>
                          <w:marBottom w:val="0"/>
                          <w:divBdr>
                            <w:top w:val="none" w:sz="0" w:space="0" w:color="auto"/>
                            <w:left w:val="none" w:sz="0" w:space="0" w:color="auto"/>
                            <w:bottom w:val="none" w:sz="0" w:space="0" w:color="auto"/>
                            <w:right w:val="none" w:sz="0" w:space="0" w:color="auto"/>
                          </w:divBdr>
                        </w:div>
                        <w:div w:id="1225608598">
                          <w:marLeft w:val="0"/>
                          <w:marRight w:val="0"/>
                          <w:marTop w:val="0"/>
                          <w:marBottom w:val="0"/>
                          <w:divBdr>
                            <w:top w:val="none" w:sz="0" w:space="0" w:color="auto"/>
                            <w:left w:val="none" w:sz="0" w:space="0" w:color="auto"/>
                            <w:bottom w:val="none" w:sz="0" w:space="0" w:color="auto"/>
                            <w:right w:val="none" w:sz="0" w:space="0" w:color="auto"/>
                          </w:divBdr>
                          <w:divsChild>
                            <w:div w:id="346179853">
                              <w:marLeft w:val="0"/>
                              <w:marRight w:val="0"/>
                              <w:marTop w:val="0"/>
                              <w:marBottom w:val="0"/>
                              <w:divBdr>
                                <w:top w:val="none" w:sz="0" w:space="0" w:color="auto"/>
                                <w:left w:val="none" w:sz="0" w:space="0" w:color="auto"/>
                                <w:bottom w:val="none" w:sz="0" w:space="0" w:color="auto"/>
                                <w:right w:val="none" w:sz="0" w:space="0" w:color="auto"/>
                              </w:divBdr>
                            </w:div>
                            <w:div w:id="659043340">
                              <w:marLeft w:val="0"/>
                              <w:marRight w:val="0"/>
                              <w:marTop w:val="0"/>
                              <w:marBottom w:val="0"/>
                              <w:divBdr>
                                <w:top w:val="none" w:sz="0" w:space="0" w:color="auto"/>
                                <w:left w:val="none" w:sz="0" w:space="0" w:color="auto"/>
                                <w:bottom w:val="none" w:sz="0" w:space="0" w:color="auto"/>
                                <w:right w:val="none" w:sz="0" w:space="0" w:color="auto"/>
                              </w:divBdr>
                            </w:div>
                            <w:div w:id="1200781346">
                              <w:marLeft w:val="0"/>
                              <w:marRight w:val="0"/>
                              <w:marTop w:val="0"/>
                              <w:marBottom w:val="0"/>
                              <w:divBdr>
                                <w:top w:val="none" w:sz="0" w:space="0" w:color="auto"/>
                                <w:left w:val="none" w:sz="0" w:space="0" w:color="auto"/>
                                <w:bottom w:val="none" w:sz="0" w:space="0" w:color="auto"/>
                                <w:right w:val="none" w:sz="0" w:space="0" w:color="auto"/>
                              </w:divBdr>
                            </w:div>
                            <w:div w:id="1383938629">
                              <w:marLeft w:val="0"/>
                              <w:marRight w:val="0"/>
                              <w:marTop w:val="0"/>
                              <w:marBottom w:val="0"/>
                              <w:divBdr>
                                <w:top w:val="none" w:sz="0" w:space="0" w:color="auto"/>
                                <w:left w:val="none" w:sz="0" w:space="0" w:color="auto"/>
                                <w:bottom w:val="none" w:sz="0" w:space="0" w:color="auto"/>
                                <w:right w:val="none" w:sz="0" w:space="0" w:color="auto"/>
                              </w:divBdr>
                            </w:div>
                            <w:div w:id="307975278">
                              <w:marLeft w:val="0"/>
                              <w:marRight w:val="0"/>
                              <w:marTop w:val="0"/>
                              <w:marBottom w:val="0"/>
                              <w:divBdr>
                                <w:top w:val="none" w:sz="0" w:space="0" w:color="auto"/>
                                <w:left w:val="none" w:sz="0" w:space="0" w:color="auto"/>
                                <w:bottom w:val="none" w:sz="0" w:space="0" w:color="auto"/>
                                <w:right w:val="none" w:sz="0" w:space="0" w:color="auto"/>
                              </w:divBdr>
                            </w:div>
                            <w:div w:id="730273012">
                              <w:marLeft w:val="0"/>
                              <w:marRight w:val="0"/>
                              <w:marTop w:val="0"/>
                              <w:marBottom w:val="0"/>
                              <w:divBdr>
                                <w:top w:val="none" w:sz="0" w:space="0" w:color="auto"/>
                                <w:left w:val="none" w:sz="0" w:space="0" w:color="auto"/>
                                <w:bottom w:val="none" w:sz="0" w:space="0" w:color="auto"/>
                                <w:right w:val="none" w:sz="0" w:space="0" w:color="auto"/>
                              </w:divBdr>
                            </w:div>
                            <w:div w:id="1903565966">
                              <w:marLeft w:val="0"/>
                              <w:marRight w:val="0"/>
                              <w:marTop w:val="0"/>
                              <w:marBottom w:val="0"/>
                              <w:divBdr>
                                <w:top w:val="none" w:sz="0" w:space="0" w:color="auto"/>
                                <w:left w:val="none" w:sz="0" w:space="0" w:color="auto"/>
                                <w:bottom w:val="none" w:sz="0" w:space="0" w:color="auto"/>
                                <w:right w:val="none" w:sz="0" w:space="0" w:color="auto"/>
                              </w:divBdr>
                            </w:div>
                            <w:div w:id="71129612">
                              <w:marLeft w:val="0"/>
                              <w:marRight w:val="0"/>
                              <w:marTop w:val="0"/>
                              <w:marBottom w:val="0"/>
                              <w:divBdr>
                                <w:top w:val="none" w:sz="0" w:space="0" w:color="auto"/>
                                <w:left w:val="none" w:sz="0" w:space="0" w:color="auto"/>
                                <w:bottom w:val="none" w:sz="0" w:space="0" w:color="auto"/>
                                <w:right w:val="none" w:sz="0" w:space="0" w:color="auto"/>
                              </w:divBdr>
                            </w:div>
                            <w:div w:id="564726024">
                              <w:marLeft w:val="0"/>
                              <w:marRight w:val="0"/>
                              <w:marTop w:val="0"/>
                              <w:marBottom w:val="0"/>
                              <w:divBdr>
                                <w:top w:val="none" w:sz="0" w:space="0" w:color="auto"/>
                                <w:left w:val="none" w:sz="0" w:space="0" w:color="auto"/>
                                <w:bottom w:val="none" w:sz="0" w:space="0" w:color="auto"/>
                                <w:right w:val="none" w:sz="0" w:space="0" w:color="auto"/>
                              </w:divBdr>
                            </w:div>
                            <w:div w:id="2130590727">
                              <w:marLeft w:val="0"/>
                              <w:marRight w:val="0"/>
                              <w:marTop w:val="0"/>
                              <w:marBottom w:val="0"/>
                              <w:divBdr>
                                <w:top w:val="none" w:sz="0" w:space="0" w:color="auto"/>
                                <w:left w:val="none" w:sz="0" w:space="0" w:color="auto"/>
                                <w:bottom w:val="none" w:sz="0" w:space="0" w:color="auto"/>
                                <w:right w:val="none" w:sz="0" w:space="0" w:color="auto"/>
                              </w:divBdr>
                            </w:div>
                            <w:div w:id="1980454504">
                              <w:marLeft w:val="0"/>
                              <w:marRight w:val="0"/>
                              <w:marTop w:val="0"/>
                              <w:marBottom w:val="0"/>
                              <w:divBdr>
                                <w:top w:val="none" w:sz="0" w:space="0" w:color="auto"/>
                                <w:left w:val="none" w:sz="0" w:space="0" w:color="auto"/>
                                <w:bottom w:val="none" w:sz="0" w:space="0" w:color="auto"/>
                                <w:right w:val="none" w:sz="0" w:space="0" w:color="auto"/>
                              </w:divBdr>
                            </w:div>
                            <w:div w:id="1809935832">
                              <w:marLeft w:val="0"/>
                              <w:marRight w:val="0"/>
                              <w:marTop w:val="0"/>
                              <w:marBottom w:val="0"/>
                              <w:divBdr>
                                <w:top w:val="none" w:sz="0" w:space="0" w:color="auto"/>
                                <w:left w:val="none" w:sz="0" w:space="0" w:color="auto"/>
                                <w:bottom w:val="none" w:sz="0" w:space="0" w:color="auto"/>
                                <w:right w:val="none" w:sz="0" w:space="0" w:color="auto"/>
                              </w:divBdr>
                            </w:div>
                            <w:div w:id="480197306">
                              <w:marLeft w:val="0"/>
                              <w:marRight w:val="0"/>
                              <w:marTop w:val="0"/>
                              <w:marBottom w:val="0"/>
                              <w:divBdr>
                                <w:top w:val="none" w:sz="0" w:space="0" w:color="auto"/>
                                <w:left w:val="none" w:sz="0" w:space="0" w:color="auto"/>
                                <w:bottom w:val="none" w:sz="0" w:space="0" w:color="auto"/>
                                <w:right w:val="none" w:sz="0" w:space="0" w:color="auto"/>
                              </w:divBdr>
                            </w:div>
                            <w:div w:id="53085010">
                              <w:marLeft w:val="0"/>
                              <w:marRight w:val="0"/>
                              <w:marTop w:val="0"/>
                              <w:marBottom w:val="0"/>
                              <w:divBdr>
                                <w:top w:val="none" w:sz="0" w:space="0" w:color="auto"/>
                                <w:left w:val="none" w:sz="0" w:space="0" w:color="auto"/>
                                <w:bottom w:val="none" w:sz="0" w:space="0" w:color="auto"/>
                                <w:right w:val="none" w:sz="0" w:space="0" w:color="auto"/>
                              </w:divBdr>
                            </w:div>
                            <w:div w:id="1499807017">
                              <w:marLeft w:val="0"/>
                              <w:marRight w:val="0"/>
                              <w:marTop w:val="0"/>
                              <w:marBottom w:val="0"/>
                              <w:divBdr>
                                <w:top w:val="none" w:sz="0" w:space="0" w:color="auto"/>
                                <w:left w:val="none" w:sz="0" w:space="0" w:color="auto"/>
                                <w:bottom w:val="none" w:sz="0" w:space="0" w:color="auto"/>
                                <w:right w:val="none" w:sz="0" w:space="0" w:color="auto"/>
                              </w:divBdr>
                            </w:div>
                            <w:div w:id="1436291152">
                              <w:marLeft w:val="0"/>
                              <w:marRight w:val="0"/>
                              <w:marTop w:val="0"/>
                              <w:marBottom w:val="0"/>
                              <w:divBdr>
                                <w:top w:val="none" w:sz="0" w:space="0" w:color="auto"/>
                                <w:left w:val="none" w:sz="0" w:space="0" w:color="auto"/>
                                <w:bottom w:val="none" w:sz="0" w:space="0" w:color="auto"/>
                                <w:right w:val="none" w:sz="0" w:space="0" w:color="auto"/>
                              </w:divBdr>
                            </w:div>
                            <w:div w:id="1404721321">
                              <w:marLeft w:val="0"/>
                              <w:marRight w:val="0"/>
                              <w:marTop w:val="0"/>
                              <w:marBottom w:val="0"/>
                              <w:divBdr>
                                <w:top w:val="none" w:sz="0" w:space="0" w:color="auto"/>
                                <w:left w:val="none" w:sz="0" w:space="0" w:color="auto"/>
                                <w:bottom w:val="none" w:sz="0" w:space="0" w:color="auto"/>
                                <w:right w:val="none" w:sz="0" w:space="0" w:color="auto"/>
                              </w:divBdr>
                            </w:div>
                            <w:div w:id="1947886041">
                              <w:marLeft w:val="0"/>
                              <w:marRight w:val="0"/>
                              <w:marTop w:val="0"/>
                              <w:marBottom w:val="0"/>
                              <w:divBdr>
                                <w:top w:val="none" w:sz="0" w:space="0" w:color="auto"/>
                                <w:left w:val="none" w:sz="0" w:space="0" w:color="auto"/>
                                <w:bottom w:val="none" w:sz="0" w:space="0" w:color="auto"/>
                                <w:right w:val="none" w:sz="0" w:space="0" w:color="auto"/>
                              </w:divBdr>
                            </w:div>
                            <w:div w:id="1412195089">
                              <w:marLeft w:val="0"/>
                              <w:marRight w:val="0"/>
                              <w:marTop w:val="0"/>
                              <w:marBottom w:val="0"/>
                              <w:divBdr>
                                <w:top w:val="none" w:sz="0" w:space="0" w:color="auto"/>
                                <w:left w:val="none" w:sz="0" w:space="0" w:color="auto"/>
                                <w:bottom w:val="none" w:sz="0" w:space="0" w:color="auto"/>
                                <w:right w:val="none" w:sz="0" w:space="0" w:color="auto"/>
                              </w:divBdr>
                            </w:div>
                            <w:div w:id="572356981">
                              <w:marLeft w:val="0"/>
                              <w:marRight w:val="0"/>
                              <w:marTop w:val="0"/>
                              <w:marBottom w:val="0"/>
                              <w:divBdr>
                                <w:top w:val="none" w:sz="0" w:space="0" w:color="auto"/>
                                <w:left w:val="none" w:sz="0" w:space="0" w:color="auto"/>
                                <w:bottom w:val="none" w:sz="0" w:space="0" w:color="auto"/>
                                <w:right w:val="none" w:sz="0" w:space="0" w:color="auto"/>
                              </w:divBdr>
                            </w:div>
                            <w:div w:id="748965461">
                              <w:marLeft w:val="0"/>
                              <w:marRight w:val="0"/>
                              <w:marTop w:val="0"/>
                              <w:marBottom w:val="0"/>
                              <w:divBdr>
                                <w:top w:val="none" w:sz="0" w:space="0" w:color="auto"/>
                                <w:left w:val="none" w:sz="0" w:space="0" w:color="auto"/>
                                <w:bottom w:val="none" w:sz="0" w:space="0" w:color="auto"/>
                                <w:right w:val="none" w:sz="0" w:space="0" w:color="auto"/>
                              </w:divBdr>
                            </w:div>
                            <w:div w:id="731270238">
                              <w:marLeft w:val="0"/>
                              <w:marRight w:val="0"/>
                              <w:marTop w:val="0"/>
                              <w:marBottom w:val="0"/>
                              <w:divBdr>
                                <w:top w:val="none" w:sz="0" w:space="0" w:color="auto"/>
                                <w:left w:val="none" w:sz="0" w:space="0" w:color="auto"/>
                                <w:bottom w:val="none" w:sz="0" w:space="0" w:color="auto"/>
                                <w:right w:val="none" w:sz="0" w:space="0" w:color="auto"/>
                              </w:divBdr>
                            </w:div>
                            <w:div w:id="1464469736">
                              <w:marLeft w:val="0"/>
                              <w:marRight w:val="0"/>
                              <w:marTop w:val="0"/>
                              <w:marBottom w:val="0"/>
                              <w:divBdr>
                                <w:top w:val="none" w:sz="0" w:space="0" w:color="auto"/>
                                <w:left w:val="none" w:sz="0" w:space="0" w:color="auto"/>
                                <w:bottom w:val="none" w:sz="0" w:space="0" w:color="auto"/>
                                <w:right w:val="none" w:sz="0" w:space="0" w:color="auto"/>
                              </w:divBdr>
                            </w:div>
                            <w:div w:id="903106272">
                              <w:marLeft w:val="0"/>
                              <w:marRight w:val="0"/>
                              <w:marTop w:val="0"/>
                              <w:marBottom w:val="0"/>
                              <w:divBdr>
                                <w:top w:val="none" w:sz="0" w:space="0" w:color="auto"/>
                                <w:left w:val="none" w:sz="0" w:space="0" w:color="auto"/>
                                <w:bottom w:val="none" w:sz="0" w:space="0" w:color="auto"/>
                                <w:right w:val="none" w:sz="0" w:space="0" w:color="auto"/>
                              </w:divBdr>
                            </w:div>
                            <w:div w:id="273564010">
                              <w:marLeft w:val="0"/>
                              <w:marRight w:val="0"/>
                              <w:marTop w:val="0"/>
                              <w:marBottom w:val="0"/>
                              <w:divBdr>
                                <w:top w:val="none" w:sz="0" w:space="0" w:color="auto"/>
                                <w:left w:val="none" w:sz="0" w:space="0" w:color="auto"/>
                                <w:bottom w:val="none" w:sz="0" w:space="0" w:color="auto"/>
                                <w:right w:val="none" w:sz="0" w:space="0" w:color="auto"/>
                              </w:divBdr>
                            </w:div>
                            <w:div w:id="326907992">
                              <w:marLeft w:val="0"/>
                              <w:marRight w:val="0"/>
                              <w:marTop w:val="0"/>
                              <w:marBottom w:val="0"/>
                              <w:divBdr>
                                <w:top w:val="none" w:sz="0" w:space="0" w:color="auto"/>
                                <w:left w:val="none" w:sz="0" w:space="0" w:color="auto"/>
                                <w:bottom w:val="none" w:sz="0" w:space="0" w:color="auto"/>
                                <w:right w:val="none" w:sz="0" w:space="0" w:color="auto"/>
                              </w:divBdr>
                            </w:div>
                            <w:div w:id="600144252">
                              <w:marLeft w:val="0"/>
                              <w:marRight w:val="0"/>
                              <w:marTop w:val="0"/>
                              <w:marBottom w:val="0"/>
                              <w:divBdr>
                                <w:top w:val="none" w:sz="0" w:space="0" w:color="auto"/>
                                <w:left w:val="none" w:sz="0" w:space="0" w:color="auto"/>
                                <w:bottom w:val="none" w:sz="0" w:space="0" w:color="auto"/>
                                <w:right w:val="none" w:sz="0" w:space="0" w:color="auto"/>
                              </w:divBdr>
                            </w:div>
                            <w:div w:id="991105715">
                              <w:marLeft w:val="0"/>
                              <w:marRight w:val="0"/>
                              <w:marTop w:val="0"/>
                              <w:marBottom w:val="0"/>
                              <w:divBdr>
                                <w:top w:val="none" w:sz="0" w:space="0" w:color="auto"/>
                                <w:left w:val="none" w:sz="0" w:space="0" w:color="auto"/>
                                <w:bottom w:val="none" w:sz="0" w:space="0" w:color="auto"/>
                                <w:right w:val="none" w:sz="0" w:space="0" w:color="auto"/>
                              </w:divBdr>
                            </w:div>
                            <w:div w:id="1783331974">
                              <w:marLeft w:val="0"/>
                              <w:marRight w:val="0"/>
                              <w:marTop w:val="0"/>
                              <w:marBottom w:val="0"/>
                              <w:divBdr>
                                <w:top w:val="none" w:sz="0" w:space="0" w:color="auto"/>
                                <w:left w:val="none" w:sz="0" w:space="0" w:color="auto"/>
                                <w:bottom w:val="none" w:sz="0" w:space="0" w:color="auto"/>
                                <w:right w:val="none" w:sz="0" w:space="0" w:color="auto"/>
                              </w:divBdr>
                            </w:div>
                            <w:div w:id="1153569497">
                              <w:marLeft w:val="0"/>
                              <w:marRight w:val="0"/>
                              <w:marTop w:val="0"/>
                              <w:marBottom w:val="0"/>
                              <w:divBdr>
                                <w:top w:val="none" w:sz="0" w:space="0" w:color="auto"/>
                                <w:left w:val="none" w:sz="0" w:space="0" w:color="auto"/>
                                <w:bottom w:val="none" w:sz="0" w:space="0" w:color="auto"/>
                                <w:right w:val="none" w:sz="0" w:space="0" w:color="auto"/>
                              </w:divBdr>
                            </w:div>
                            <w:div w:id="376860916">
                              <w:marLeft w:val="0"/>
                              <w:marRight w:val="0"/>
                              <w:marTop w:val="0"/>
                              <w:marBottom w:val="0"/>
                              <w:divBdr>
                                <w:top w:val="none" w:sz="0" w:space="0" w:color="auto"/>
                                <w:left w:val="none" w:sz="0" w:space="0" w:color="auto"/>
                                <w:bottom w:val="none" w:sz="0" w:space="0" w:color="auto"/>
                                <w:right w:val="none" w:sz="0" w:space="0" w:color="auto"/>
                              </w:divBdr>
                            </w:div>
                            <w:div w:id="1564222346">
                              <w:marLeft w:val="0"/>
                              <w:marRight w:val="0"/>
                              <w:marTop w:val="0"/>
                              <w:marBottom w:val="0"/>
                              <w:divBdr>
                                <w:top w:val="none" w:sz="0" w:space="0" w:color="auto"/>
                                <w:left w:val="none" w:sz="0" w:space="0" w:color="auto"/>
                                <w:bottom w:val="none" w:sz="0" w:space="0" w:color="auto"/>
                                <w:right w:val="none" w:sz="0" w:space="0" w:color="auto"/>
                              </w:divBdr>
                            </w:div>
                            <w:div w:id="173111104">
                              <w:marLeft w:val="0"/>
                              <w:marRight w:val="0"/>
                              <w:marTop w:val="0"/>
                              <w:marBottom w:val="0"/>
                              <w:divBdr>
                                <w:top w:val="none" w:sz="0" w:space="0" w:color="auto"/>
                                <w:left w:val="none" w:sz="0" w:space="0" w:color="auto"/>
                                <w:bottom w:val="none" w:sz="0" w:space="0" w:color="auto"/>
                                <w:right w:val="none" w:sz="0" w:space="0" w:color="auto"/>
                              </w:divBdr>
                            </w:div>
                            <w:div w:id="2143498149">
                              <w:marLeft w:val="0"/>
                              <w:marRight w:val="0"/>
                              <w:marTop w:val="0"/>
                              <w:marBottom w:val="0"/>
                              <w:divBdr>
                                <w:top w:val="none" w:sz="0" w:space="0" w:color="auto"/>
                                <w:left w:val="none" w:sz="0" w:space="0" w:color="auto"/>
                                <w:bottom w:val="none" w:sz="0" w:space="0" w:color="auto"/>
                                <w:right w:val="none" w:sz="0" w:space="0" w:color="auto"/>
                              </w:divBdr>
                            </w:div>
                            <w:div w:id="1667853865">
                              <w:marLeft w:val="0"/>
                              <w:marRight w:val="0"/>
                              <w:marTop w:val="0"/>
                              <w:marBottom w:val="0"/>
                              <w:divBdr>
                                <w:top w:val="none" w:sz="0" w:space="0" w:color="auto"/>
                                <w:left w:val="none" w:sz="0" w:space="0" w:color="auto"/>
                                <w:bottom w:val="none" w:sz="0" w:space="0" w:color="auto"/>
                                <w:right w:val="none" w:sz="0" w:space="0" w:color="auto"/>
                              </w:divBdr>
                            </w:div>
                            <w:div w:id="1076980415">
                              <w:marLeft w:val="0"/>
                              <w:marRight w:val="0"/>
                              <w:marTop w:val="0"/>
                              <w:marBottom w:val="0"/>
                              <w:divBdr>
                                <w:top w:val="none" w:sz="0" w:space="0" w:color="auto"/>
                                <w:left w:val="none" w:sz="0" w:space="0" w:color="auto"/>
                                <w:bottom w:val="none" w:sz="0" w:space="0" w:color="auto"/>
                                <w:right w:val="none" w:sz="0" w:space="0" w:color="auto"/>
                              </w:divBdr>
                            </w:div>
                            <w:div w:id="1054310155">
                              <w:marLeft w:val="0"/>
                              <w:marRight w:val="0"/>
                              <w:marTop w:val="0"/>
                              <w:marBottom w:val="0"/>
                              <w:divBdr>
                                <w:top w:val="none" w:sz="0" w:space="0" w:color="auto"/>
                                <w:left w:val="none" w:sz="0" w:space="0" w:color="auto"/>
                                <w:bottom w:val="none" w:sz="0" w:space="0" w:color="auto"/>
                                <w:right w:val="none" w:sz="0" w:space="0" w:color="auto"/>
                              </w:divBdr>
                            </w:div>
                            <w:div w:id="43408242">
                              <w:marLeft w:val="0"/>
                              <w:marRight w:val="0"/>
                              <w:marTop w:val="0"/>
                              <w:marBottom w:val="0"/>
                              <w:divBdr>
                                <w:top w:val="none" w:sz="0" w:space="0" w:color="auto"/>
                                <w:left w:val="none" w:sz="0" w:space="0" w:color="auto"/>
                                <w:bottom w:val="none" w:sz="0" w:space="0" w:color="auto"/>
                                <w:right w:val="none" w:sz="0" w:space="0" w:color="auto"/>
                              </w:divBdr>
                            </w:div>
                            <w:div w:id="1303847341">
                              <w:marLeft w:val="0"/>
                              <w:marRight w:val="0"/>
                              <w:marTop w:val="0"/>
                              <w:marBottom w:val="0"/>
                              <w:divBdr>
                                <w:top w:val="none" w:sz="0" w:space="0" w:color="auto"/>
                                <w:left w:val="none" w:sz="0" w:space="0" w:color="auto"/>
                                <w:bottom w:val="none" w:sz="0" w:space="0" w:color="auto"/>
                                <w:right w:val="none" w:sz="0" w:space="0" w:color="auto"/>
                              </w:divBdr>
                            </w:div>
                            <w:div w:id="1847161938">
                              <w:marLeft w:val="0"/>
                              <w:marRight w:val="0"/>
                              <w:marTop w:val="0"/>
                              <w:marBottom w:val="0"/>
                              <w:divBdr>
                                <w:top w:val="none" w:sz="0" w:space="0" w:color="auto"/>
                                <w:left w:val="none" w:sz="0" w:space="0" w:color="auto"/>
                                <w:bottom w:val="none" w:sz="0" w:space="0" w:color="auto"/>
                                <w:right w:val="none" w:sz="0" w:space="0" w:color="auto"/>
                              </w:divBdr>
                            </w:div>
                            <w:div w:id="225148902">
                              <w:marLeft w:val="0"/>
                              <w:marRight w:val="0"/>
                              <w:marTop w:val="0"/>
                              <w:marBottom w:val="0"/>
                              <w:divBdr>
                                <w:top w:val="none" w:sz="0" w:space="0" w:color="auto"/>
                                <w:left w:val="none" w:sz="0" w:space="0" w:color="auto"/>
                                <w:bottom w:val="none" w:sz="0" w:space="0" w:color="auto"/>
                                <w:right w:val="none" w:sz="0" w:space="0" w:color="auto"/>
                              </w:divBdr>
                            </w:div>
                            <w:div w:id="1010645824">
                              <w:marLeft w:val="0"/>
                              <w:marRight w:val="0"/>
                              <w:marTop w:val="0"/>
                              <w:marBottom w:val="0"/>
                              <w:divBdr>
                                <w:top w:val="none" w:sz="0" w:space="0" w:color="auto"/>
                                <w:left w:val="none" w:sz="0" w:space="0" w:color="auto"/>
                                <w:bottom w:val="none" w:sz="0" w:space="0" w:color="auto"/>
                                <w:right w:val="none" w:sz="0" w:space="0" w:color="auto"/>
                              </w:divBdr>
                            </w:div>
                            <w:div w:id="453866477">
                              <w:marLeft w:val="0"/>
                              <w:marRight w:val="0"/>
                              <w:marTop w:val="0"/>
                              <w:marBottom w:val="0"/>
                              <w:divBdr>
                                <w:top w:val="none" w:sz="0" w:space="0" w:color="auto"/>
                                <w:left w:val="none" w:sz="0" w:space="0" w:color="auto"/>
                                <w:bottom w:val="none" w:sz="0" w:space="0" w:color="auto"/>
                                <w:right w:val="none" w:sz="0" w:space="0" w:color="auto"/>
                              </w:divBdr>
                            </w:div>
                            <w:div w:id="73826182">
                              <w:marLeft w:val="0"/>
                              <w:marRight w:val="0"/>
                              <w:marTop w:val="0"/>
                              <w:marBottom w:val="0"/>
                              <w:divBdr>
                                <w:top w:val="none" w:sz="0" w:space="0" w:color="auto"/>
                                <w:left w:val="none" w:sz="0" w:space="0" w:color="auto"/>
                                <w:bottom w:val="none" w:sz="0" w:space="0" w:color="auto"/>
                                <w:right w:val="none" w:sz="0" w:space="0" w:color="auto"/>
                              </w:divBdr>
                            </w:div>
                            <w:div w:id="1456632896">
                              <w:marLeft w:val="0"/>
                              <w:marRight w:val="0"/>
                              <w:marTop w:val="0"/>
                              <w:marBottom w:val="0"/>
                              <w:divBdr>
                                <w:top w:val="none" w:sz="0" w:space="0" w:color="auto"/>
                                <w:left w:val="none" w:sz="0" w:space="0" w:color="auto"/>
                                <w:bottom w:val="none" w:sz="0" w:space="0" w:color="auto"/>
                                <w:right w:val="none" w:sz="0" w:space="0" w:color="auto"/>
                              </w:divBdr>
                            </w:div>
                            <w:div w:id="1480462246">
                              <w:marLeft w:val="0"/>
                              <w:marRight w:val="0"/>
                              <w:marTop w:val="0"/>
                              <w:marBottom w:val="0"/>
                              <w:divBdr>
                                <w:top w:val="none" w:sz="0" w:space="0" w:color="auto"/>
                                <w:left w:val="none" w:sz="0" w:space="0" w:color="auto"/>
                                <w:bottom w:val="none" w:sz="0" w:space="0" w:color="auto"/>
                                <w:right w:val="none" w:sz="0" w:space="0" w:color="auto"/>
                              </w:divBdr>
                            </w:div>
                            <w:div w:id="1314677129">
                              <w:marLeft w:val="0"/>
                              <w:marRight w:val="0"/>
                              <w:marTop w:val="0"/>
                              <w:marBottom w:val="0"/>
                              <w:divBdr>
                                <w:top w:val="none" w:sz="0" w:space="0" w:color="auto"/>
                                <w:left w:val="none" w:sz="0" w:space="0" w:color="auto"/>
                                <w:bottom w:val="none" w:sz="0" w:space="0" w:color="auto"/>
                                <w:right w:val="none" w:sz="0" w:space="0" w:color="auto"/>
                              </w:divBdr>
                            </w:div>
                            <w:div w:id="1998806051">
                              <w:marLeft w:val="0"/>
                              <w:marRight w:val="0"/>
                              <w:marTop w:val="0"/>
                              <w:marBottom w:val="0"/>
                              <w:divBdr>
                                <w:top w:val="none" w:sz="0" w:space="0" w:color="auto"/>
                                <w:left w:val="none" w:sz="0" w:space="0" w:color="auto"/>
                                <w:bottom w:val="none" w:sz="0" w:space="0" w:color="auto"/>
                                <w:right w:val="none" w:sz="0" w:space="0" w:color="auto"/>
                              </w:divBdr>
                            </w:div>
                            <w:div w:id="1048651518">
                              <w:marLeft w:val="0"/>
                              <w:marRight w:val="0"/>
                              <w:marTop w:val="0"/>
                              <w:marBottom w:val="0"/>
                              <w:divBdr>
                                <w:top w:val="none" w:sz="0" w:space="0" w:color="auto"/>
                                <w:left w:val="none" w:sz="0" w:space="0" w:color="auto"/>
                                <w:bottom w:val="none" w:sz="0" w:space="0" w:color="auto"/>
                                <w:right w:val="none" w:sz="0" w:space="0" w:color="auto"/>
                              </w:divBdr>
                            </w:div>
                            <w:div w:id="1733039497">
                              <w:marLeft w:val="0"/>
                              <w:marRight w:val="0"/>
                              <w:marTop w:val="0"/>
                              <w:marBottom w:val="0"/>
                              <w:divBdr>
                                <w:top w:val="none" w:sz="0" w:space="0" w:color="auto"/>
                                <w:left w:val="none" w:sz="0" w:space="0" w:color="auto"/>
                                <w:bottom w:val="none" w:sz="0" w:space="0" w:color="auto"/>
                                <w:right w:val="none" w:sz="0" w:space="0" w:color="auto"/>
                              </w:divBdr>
                            </w:div>
                            <w:div w:id="724186117">
                              <w:marLeft w:val="0"/>
                              <w:marRight w:val="0"/>
                              <w:marTop w:val="0"/>
                              <w:marBottom w:val="0"/>
                              <w:divBdr>
                                <w:top w:val="none" w:sz="0" w:space="0" w:color="auto"/>
                                <w:left w:val="none" w:sz="0" w:space="0" w:color="auto"/>
                                <w:bottom w:val="none" w:sz="0" w:space="0" w:color="auto"/>
                                <w:right w:val="none" w:sz="0" w:space="0" w:color="auto"/>
                              </w:divBdr>
                            </w:div>
                            <w:div w:id="1050687933">
                              <w:marLeft w:val="0"/>
                              <w:marRight w:val="0"/>
                              <w:marTop w:val="0"/>
                              <w:marBottom w:val="0"/>
                              <w:divBdr>
                                <w:top w:val="none" w:sz="0" w:space="0" w:color="auto"/>
                                <w:left w:val="none" w:sz="0" w:space="0" w:color="auto"/>
                                <w:bottom w:val="none" w:sz="0" w:space="0" w:color="auto"/>
                                <w:right w:val="none" w:sz="0" w:space="0" w:color="auto"/>
                              </w:divBdr>
                            </w:div>
                            <w:div w:id="582031896">
                              <w:marLeft w:val="0"/>
                              <w:marRight w:val="0"/>
                              <w:marTop w:val="0"/>
                              <w:marBottom w:val="0"/>
                              <w:divBdr>
                                <w:top w:val="none" w:sz="0" w:space="0" w:color="auto"/>
                                <w:left w:val="none" w:sz="0" w:space="0" w:color="auto"/>
                                <w:bottom w:val="none" w:sz="0" w:space="0" w:color="auto"/>
                                <w:right w:val="none" w:sz="0" w:space="0" w:color="auto"/>
                              </w:divBdr>
                            </w:div>
                            <w:div w:id="221672864">
                              <w:marLeft w:val="0"/>
                              <w:marRight w:val="0"/>
                              <w:marTop w:val="0"/>
                              <w:marBottom w:val="0"/>
                              <w:divBdr>
                                <w:top w:val="none" w:sz="0" w:space="0" w:color="auto"/>
                                <w:left w:val="none" w:sz="0" w:space="0" w:color="auto"/>
                                <w:bottom w:val="none" w:sz="0" w:space="0" w:color="auto"/>
                                <w:right w:val="none" w:sz="0" w:space="0" w:color="auto"/>
                              </w:divBdr>
                            </w:div>
                            <w:div w:id="853031914">
                              <w:marLeft w:val="0"/>
                              <w:marRight w:val="0"/>
                              <w:marTop w:val="0"/>
                              <w:marBottom w:val="0"/>
                              <w:divBdr>
                                <w:top w:val="none" w:sz="0" w:space="0" w:color="auto"/>
                                <w:left w:val="none" w:sz="0" w:space="0" w:color="auto"/>
                                <w:bottom w:val="none" w:sz="0" w:space="0" w:color="auto"/>
                                <w:right w:val="none" w:sz="0" w:space="0" w:color="auto"/>
                              </w:divBdr>
                            </w:div>
                            <w:div w:id="734545573">
                              <w:marLeft w:val="0"/>
                              <w:marRight w:val="0"/>
                              <w:marTop w:val="0"/>
                              <w:marBottom w:val="0"/>
                              <w:divBdr>
                                <w:top w:val="none" w:sz="0" w:space="0" w:color="auto"/>
                                <w:left w:val="none" w:sz="0" w:space="0" w:color="auto"/>
                                <w:bottom w:val="none" w:sz="0" w:space="0" w:color="auto"/>
                                <w:right w:val="none" w:sz="0" w:space="0" w:color="auto"/>
                              </w:divBdr>
                            </w:div>
                            <w:div w:id="1030566384">
                              <w:marLeft w:val="0"/>
                              <w:marRight w:val="0"/>
                              <w:marTop w:val="0"/>
                              <w:marBottom w:val="0"/>
                              <w:divBdr>
                                <w:top w:val="none" w:sz="0" w:space="0" w:color="auto"/>
                                <w:left w:val="none" w:sz="0" w:space="0" w:color="auto"/>
                                <w:bottom w:val="none" w:sz="0" w:space="0" w:color="auto"/>
                                <w:right w:val="none" w:sz="0" w:space="0" w:color="auto"/>
                              </w:divBdr>
                            </w:div>
                            <w:div w:id="1558129370">
                              <w:marLeft w:val="0"/>
                              <w:marRight w:val="0"/>
                              <w:marTop w:val="0"/>
                              <w:marBottom w:val="0"/>
                              <w:divBdr>
                                <w:top w:val="none" w:sz="0" w:space="0" w:color="auto"/>
                                <w:left w:val="none" w:sz="0" w:space="0" w:color="auto"/>
                                <w:bottom w:val="none" w:sz="0" w:space="0" w:color="auto"/>
                                <w:right w:val="none" w:sz="0" w:space="0" w:color="auto"/>
                              </w:divBdr>
                            </w:div>
                            <w:div w:id="2051567524">
                              <w:marLeft w:val="0"/>
                              <w:marRight w:val="0"/>
                              <w:marTop w:val="0"/>
                              <w:marBottom w:val="0"/>
                              <w:divBdr>
                                <w:top w:val="none" w:sz="0" w:space="0" w:color="auto"/>
                                <w:left w:val="none" w:sz="0" w:space="0" w:color="auto"/>
                                <w:bottom w:val="none" w:sz="0" w:space="0" w:color="auto"/>
                                <w:right w:val="none" w:sz="0" w:space="0" w:color="auto"/>
                              </w:divBdr>
                            </w:div>
                            <w:div w:id="2098868464">
                              <w:marLeft w:val="0"/>
                              <w:marRight w:val="0"/>
                              <w:marTop w:val="0"/>
                              <w:marBottom w:val="0"/>
                              <w:divBdr>
                                <w:top w:val="none" w:sz="0" w:space="0" w:color="auto"/>
                                <w:left w:val="none" w:sz="0" w:space="0" w:color="auto"/>
                                <w:bottom w:val="none" w:sz="0" w:space="0" w:color="auto"/>
                                <w:right w:val="none" w:sz="0" w:space="0" w:color="auto"/>
                              </w:divBdr>
                            </w:div>
                            <w:div w:id="2073966590">
                              <w:marLeft w:val="0"/>
                              <w:marRight w:val="0"/>
                              <w:marTop w:val="0"/>
                              <w:marBottom w:val="0"/>
                              <w:divBdr>
                                <w:top w:val="none" w:sz="0" w:space="0" w:color="auto"/>
                                <w:left w:val="none" w:sz="0" w:space="0" w:color="auto"/>
                                <w:bottom w:val="none" w:sz="0" w:space="0" w:color="auto"/>
                                <w:right w:val="none" w:sz="0" w:space="0" w:color="auto"/>
                              </w:divBdr>
                            </w:div>
                            <w:div w:id="817383939">
                              <w:marLeft w:val="0"/>
                              <w:marRight w:val="0"/>
                              <w:marTop w:val="0"/>
                              <w:marBottom w:val="0"/>
                              <w:divBdr>
                                <w:top w:val="none" w:sz="0" w:space="0" w:color="auto"/>
                                <w:left w:val="none" w:sz="0" w:space="0" w:color="auto"/>
                                <w:bottom w:val="none" w:sz="0" w:space="0" w:color="auto"/>
                                <w:right w:val="none" w:sz="0" w:space="0" w:color="auto"/>
                              </w:divBdr>
                            </w:div>
                            <w:div w:id="2045061741">
                              <w:marLeft w:val="0"/>
                              <w:marRight w:val="0"/>
                              <w:marTop w:val="0"/>
                              <w:marBottom w:val="0"/>
                              <w:divBdr>
                                <w:top w:val="none" w:sz="0" w:space="0" w:color="auto"/>
                                <w:left w:val="none" w:sz="0" w:space="0" w:color="auto"/>
                                <w:bottom w:val="none" w:sz="0" w:space="0" w:color="auto"/>
                                <w:right w:val="none" w:sz="0" w:space="0" w:color="auto"/>
                              </w:divBdr>
                            </w:div>
                            <w:div w:id="695303596">
                              <w:marLeft w:val="0"/>
                              <w:marRight w:val="0"/>
                              <w:marTop w:val="0"/>
                              <w:marBottom w:val="0"/>
                              <w:divBdr>
                                <w:top w:val="none" w:sz="0" w:space="0" w:color="auto"/>
                                <w:left w:val="none" w:sz="0" w:space="0" w:color="auto"/>
                                <w:bottom w:val="none" w:sz="0" w:space="0" w:color="auto"/>
                                <w:right w:val="none" w:sz="0" w:space="0" w:color="auto"/>
                              </w:divBdr>
                            </w:div>
                            <w:div w:id="1333024927">
                              <w:marLeft w:val="0"/>
                              <w:marRight w:val="0"/>
                              <w:marTop w:val="0"/>
                              <w:marBottom w:val="0"/>
                              <w:divBdr>
                                <w:top w:val="none" w:sz="0" w:space="0" w:color="auto"/>
                                <w:left w:val="none" w:sz="0" w:space="0" w:color="auto"/>
                                <w:bottom w:val="none" w:sz="0" w:space="0" w:color="auto"/>
                                <w:right w:val="none" w:sz="0" w:space="0" w:color="auto"/>
                              </w:divBdr>
                            </w:div>
                            <w:div w:id="2056932014">
                              <w:marLeft w:val="0"/>
                              <w:marRight w:val="0"/>
                              <w:marTop w:val="0"/>
                              <w:marBottom w:val="0"/>
                              <w:divBdr>
                                <w:top w:val="none" w:sz="0" w:space="0" w:color="auto"/>
                                <w:left w:val="none" w:sz="0" w:space="0" w:color="auto"/>
                                <w:bottom w:val="none" w:sz="0" w:space="0" w:color="auto"/>
                                <w:right w:val="none" w:sz="0" w:space="0" w:color="auto"/>
                              </w:divBdr>
                            </w:div>
                            <w:div w:id="453329903">
                              <w:marLeft w:val="0"/>
                              <w:marRight w:val="0"/>
                              <w:marTop w:val="0"/>
                              <w:marBottom w:val="0"/>
                              <w:divBdr>
                                <w:top w:val="none" w:sz="0" w:space="0" w:color="auto"/>
                                <w:left w:val="none" w:sz="0" w:space="0" w:color="auto"/>
                                <w:bottom w:val="none" w:sz="0" w:space="0" w:color="auto"/>
                                <w:right w:val="none" w:sz="0" w:space="0" w:color="auto"/>
                              </w:divBdr>
                            </w:div>
                            <w:div w:id="831722464">
                              <w:marLeft w:val="0"/>
                              <w:marRight w:val="0"/>
                              <w:marTop w:val="0"/>
                              <w:marBottom w:val="0"/>
                              <w:divBdr>
                                <w:top w:val="none" w:sz="0" w:space="0" w:color="auto"/>
                                <w:left w:val="none" w:sz="0" w:space="0" w:color="auto"/>
                                <w:bottom w:val="none" w:sz="0" w:space="0" w:color="auto"/>
                                <w:right w:val="none" w:sz="0" w:space="0" w:color="auto"/>
                              </w:divBdr>
                            </w:div>
                            <w:div w:id="105470987">
                              <w:marLeft w:val="0"/>
                              <w:marRight w:val="0"/>
                              <w:marTop w:val="0"/>
                              <w:marBottom w:val="0"/>
                              <w:divBdr>
                                <w:top w:val="none" w:sz="0" w:space="0" w:color="auto"/>
                                <w:left w:val="none" w:sz="0" w:space="0" w:color="auto"/>
                                <w:bottom w:val="none" w:sz="0" w:space="0" w:color="auto"/>
                                <w:right w:val="none" w:sz="0" w:space="0" w:color="auto"/>
                              </w:divBdr>
                            </w:div>
                            <w:div w:id="955330319">
                              <w:marLeft w:val="0"/>
                              <w:marRight w:val="0"/>
                              <w:marTop w:val="0"/>
                              <w:marBottom w:val="0"/>
                              <w:divBdr>
                                <w:top w:val="none" w:sz="0" w:space="0" w:color="auto"/>
                                <w:left w:val="none" w:sz="0" w:space="0" w:color="auto"/>
                                <w:bottom w:val="none" w:sz="0" w:space="0" w:color="auto"/>
                                <w:right w:val="none" w:sz="0" w:space="0" w:color="auto"/>
                              </w:divBdr>
                            </w:div>
                            <w:div w:id="2053772652">
                              <w:marLeft w:val="0"/>
                              <w:marRight w:val="0"/>
                              <w:marTop w:val="0"/>
                              <w:marBottom w:val="0"/>
                              <w:divBdr>
                                <w:top w:val="none" w:sz="0" w:space="0" w:color="auto"/>
                                <w:left w:val="none" w:sz="0" w:space="0" w:color="auto"/>
                                <w:bottom w:val="none" w:sz="0" w:space="0" w:color="auto"/>
                                <w:right w:val="none" w:sz="0" w:space="0" w:color="auto"/>
                              </w:divBdr>
                            </w:div>
                            <w:div w:id="1689914438">
                              <w:marLeft w:val="0"/>
                              <w:marRight w:val="0"/>
                              <w:marTop w:val="0"/>
                              <w:marBottom w:val="0"/>
                              <w:divBdr>
                                <w:top w:val="none" w:sz="0" w:space="0" w:color="auto"/>
                                <w:left w:val="none" w:sz="0" w:space="0" w:color="auto"/>
                                <w:bottom w:val="none" w:sz="0" w:space="0" w:color="auto"/>
                                <w:right w:val="none" w:sz="0" w:space="0" w:color="auto"/>
                              </w:divBdr>
                            </w:div>
                            <w:div w:id="1815947823">
                              <w:marLeft w:val="0"/>
                              <w:marRight w:val="0"/>
                              <w:marTop w:val="0"/>
                              <w:marBottom w:val="0"/>
                              <w:divBdr>
                                <w:top w:val="none" w:sz="0" w:space="0" w:color="auto"/>
                                <w:left w:val="none" w:sz="0" w:space="0" w:color="auto"/>
                                <w:bottom w:val="none" w:sz="0" w:space="0" w:color="auto"/>
                                <w:right w:val="none" w:sz="0" w:space="0" w:color="auto"/>
                              </w:divBdr>
                            </w:div>
                            <w:div w:id="1810979244">
                              <w:marLeft w:val="0"/>
                              <w:marRight w:val="0"/>
                              <w:marTop w:val="0"/>
                              <w:marBottom w:val="0"/>
                              <w:divBdr>
                                <w:top w:val="none" w:sz="0" w:space="0" w:color="auto"/>
                                <w:left w:val="none" w:sz="0" w:space="0" w:color="auto"/>
                                <w:bottom w:val="none" w:sz="0" w:space="0" w:color="auto"/>
                                <w:right w:val="none" w:sz="0" w:space="0" w:color="auto"/>
                              </w:divBdr>
                            </w:div>
                            <w:div w:id="813832809">
                              <w:marLeft w:val="0"/>
                              <w:marRight w:val="0"/>
                              <w:marTop w:val="0"/>
                              <w:marBottom w:val="0"/>
                              <w:divBdr>
                                <w:top w:val="none" w:sz="0" w:space="0" w:color="auto"/>
                                <w:left w:val="none" w:sz="0" w:space="0" w:color="auto"/>
                                <w:bottom w:val="none" w:sz="0" w:space="0" w:color="auto"/>
                                <w:right w:val="none" w:sz="0" w:space="0" w:color="auto"/>
                              </w:divBdr>
                            </w:div>
                            <w:div w:id="1175143950">
                              <w:marLeft w:val="0"/>
                              <w:marRight w:val="0"/>
                              <w:marTop w:val="0"/>
                              <w:marBottom w:val="0"/>
                              <w:divBdr>
                                <w:top w:val="none" w:sz="0" w:space="0" w:color="auto"/>
                                <w:left w:val="none" w:sz="0" w:space="0" w:color="auto"/>
                                <w:bottom w:val="none" w:sz="0" w:space="0" w:color="auto"/>
                                <w:right w:val="none" w:sz="0" w:space="0" w:color="auto"/>
                              </w:divBdr>
                            </w:div>
                            <w:div w:id="705251909">
                              <w:marLeft w:val="0"/>
                              <w:marRight w:val="0"/>
                              <w:marTop w:val="0"/>
                              <w:marBottom w:val="0"/>
                              <w:divBdr>
                                <w:top w:val="none" w:sz="0" w:space="0" w:color="auto"/>
                                <w:left w:val="none" w:sz="0" w:space="0" w:color="auto"/>
                                <w:bottom w:val="none" w:sz="0" w:space="0" w:color="auto"/>
                                <w:right w:val="none" w:sz="0" w:space="0" w:color="auto"/>
                              </w:divBdr>
                            </w:div>
                            <w:div w:id="1573857357">
                              <w:marLeft w:val="0"/>
                              <w:marRight w:val="0"/>
                              <w:marTop w:val="0"/>
                              <w:marBottom w:val="0"/>
                              <w:divBdr>
                                <w:top w:val="none" w:sz="0" w:space="0" w:color="auto"/>
                                <w:left w:val="none" w:sz="0" w:space="0" w:color="auto"/>
                                <w:bottom w:val="none" w:sz="0" w:space="0" w:color="auto"/>
                                <w:right w:val="none" w:sz="0" w:space="0" w:color="auto"/>
                              </w:divBdr>
                            </w:div>
                            <w:div w:id="647126221">
                              <w:marLeft w:val="0"/>
                              <w:marRight w:val="0"/>
                              <w:marTop w:val="0"/>
                              <w:marBottom w:val="0"/>
                              <w:divBdr>
                                <w:top w:val="none" w:sz="0" w:space="0" w:color="auto"/>
                                <w:left w:val="none" w:sz="0" w:space="0" w:color="auto"/>
                                <w:bottom w:val="none" w:sz="0" w:space="0" w:color="auto"/>
                                <w:right w:val="none" w:sz="0" w:space="0" w:color="auto"/>
                              </w:divBdr>
                            </w:div>
                            <w:div w:id="1139886583">
                              <w:marLeft w:val="0"/>
                              <w:marRight w:val="0"/>
                              <w:marTop w:val="0"/>
                              <w:marBottom w:val="0"/>
                              <w:divBdr>
                                <w:top w:val="none" w:sz="0" w:space="0" w:color="auto"/>
                                <w:left w:val="none" w:sz="0" w:space="0" w:color="auto"/>
                                <w:bottom w:val="none" w:sz="0" w:space="0" w:color="auto"/>
                                <w:right w:val="none" w:sz="0" w:space="0" w:color="auto"/>
                              </w:divBdr>
                            </w:div>
                            <w:div w:id="366295899">
                              <w:marLeft w:val="0"/>
                              <w:marRight w:val="0"/>
                              <w:marTop w:val="0"/>
                              <w:marBottom w:val="0"/>
                              <w:divBdr>
                                <w:top w:val="none" w:sz="0" w:space="0" w:color="auto"/>
                                <w:left w:val="none" w:sz="0" w:space="0" w:color="auto"/>
                                <w:bottom w:val="none" w:sz="0" w:space="0" w:color="auto"/>
                                <w:right w:val="none" w:sz="0" w:space="0" w:color="auto"/>
                              </w:divBdr>
                            </w:div>
                            <w:div w:id="593129549">
                              <w:marLeft w:val="0"/>
                              <w:marRight w:val="0"/>
                              <w:marTop w:val="0"/>
                              <w:marBottom w:val="0"/>
                              <w:divBdr>
                                <w:top w:val="none" w:sz="0" w:space="0" w:color="auto"/>
                                <w:left w:val="none" w:sz="0" w:space="0" w:color="auto"/>
                                <w:bottom w:val="none" w:sz="0" w:space="0" w:color="auto"/>
                                <w:right w:val="none" w:sz="0" w:space="0" w:color="auto"/>
                              </w:divBdr>
                            </w:div>
                            <w:div w:id="1355307161">
                              <w:marLeft w:val="0"/>
                              <w:marRight w:val="0"/>
                              <w:marTop w:val="0"/>
                              <w:marBottom w:val="0"/>
                              <w:divBdr>
                                <w:top w:val="none" w:sz="0" w:space="0" w:color="auto"/>
                                <w:left w:val="none" w:sz="0" w:space="0" w:color="auto"/>
                                <w:bottom w:val="none" w:sz="0" w:space="0" w:color="auto"/>
                                <w:right w:val="none" w:sz="0" w:space="0" w:color="auto"/>
                              </w:divBdr>
                            </w:div>
                            <w:div w:id="438186474">
                              <w:marLeft w:val="0"/>
                              <w:marRight w:val="0"/>
                              <w:marTop w:val="0"/>
                              <w:marBottom w:val="0"/>
                              <w:divBdr>
                                <w:top w:val="none" w:sz="0" w:space="0" w:color="auto"/>
                                <w:left w:val="none" w:sz="0" w:space="0" w:color="auto"/>
                                <w:bottom w:val="none" w:sz="0" w:space="0" w:color="auto"/>
                                <w:right w:val="none" w:sz="0" w:space="0" w:color="auto"/>
                              </w:divBdr>
                            </w:div>
                            <w:div w:id="1796948227">
                              <w:marLeft w:val="0"/>
                              <w:marRight w:val="0"/>
                              <w:marTop w:val="0"/>
                              <w:marBottom w:val="0"/>
                              <w:divBdr>
                                <w:top w:val="none" w:sz="0" w:space="0" w:color="auto"/>
                                <w:left w:val="none" w:sz="0" w:space="0" w:color="auto"/>
                                <w:bottom w:val="none" w:sz="0" w:space="0" w:color="auto"/>
                                <w:right w:val="none" w:sz="0" w:space="0" w:color="auto"/>
                              </w:divBdr>
                            </w:div>
                            <w:div w:id="776409255">
                              <w:marLeft w:val="0"/>
                              <w:marRight w:val="0"/>
                              <w:marTop w:val="0"/>
                              <w:marBottom w:val="0"/>
                              <w:divBdr>
                                <w:top w:val="none" w:sz="0" w:space="0" w:color="auto"/>
                                <w:left w:val="none" w:sz="0" w:space="0" w:color="auto"/>
                                <w:bottom w:val="none" w:sz="0" w:space="0" w:color="auto"/>
                                <w:right w:val="none" w:sz="0" w:space="0" w:color="auto"/>
                              </w:divBdr>
                            </w:div>
                            <w:div w:id="1835415907">
                              <w:marLeft w:val="0"/>
                              <w:marRight w:val="0"/>
                              <w:marTop w:val="0"/>
                              <w:marBottom w:val="0"/>
                              <w:divBdr>
                                <w:top w:val="none" w:sz="0" w:space="0" w:color="auto"/>
                                <w:left w:val="none" w:sz="0" w:space="0" w:color="auto"/>
                                <w:bottom w:val="none" w:sz="0" w:space="0" w:color="auto"/>
                                <w:right w:val="none" w:sz="0" w:space="0" w:color="auto"/>
                              </w:divBdr>
                            </w:div>
                            <w:div w:id="703137684">
                              <w:marLeft w:val="0"/>
                              <w:marRight w:val="0"/>
                              <w:marTop w:val="0"/>
                              <w:marBottom w:val="0"/>
                              <w:divBdr>
                                <w:top w:val="none" w:sz="0" w:space="0" w:color="auto"/>
                                <w:left w:val="none" w:sz="0" w:space="0" w:color="auto"/>
                                <w:bottom w:val="none" w:sz="0" w:space="0" w:color="auto"/>
                                <w:right w:val="none" w:sz="0" w:space="0" w:color="auto"/>
                              </w:divBdr>
                            </w:div>
                            <w:div w:id="1081875002">
                              <w:marLeft w:val="0"/>
                              <w:marRight w:val="0"/>
                              <w:marTop w:val="0"/>
                              <w:marBottom w:val="0"/>
                              <w:divBdr>
                                <w:top w:val="none" w:sz="0" w:space="0" w:color="auto"/>
                                <w:left w:val="none" w:sz="0" w:space="0" w:color="auto"/>
                                <w:bottom w:val="none" w:sz="0" w:space="0" w:color="auto"/>
                                <w:right w:val="none" w:sz="0" w:space="0" w:color="auto"/>
                              </w:divBdr>
                            </w:div>
                            <w:div w:id="667832403">
                              <w:marLeft w:val="0"/>
                              <w:marRight w:val="0"/>
                              <w:marTop w:val="0"/>
                              <w:marBottom w:val="0"/>
                              <w:divBdr>
                                <w:top w:val="none" w:sz="0" w:space="0" w:color="auto"/>
                                <w:left w:val="none" w:sz="0" w:space="0" w:color="auto"/>
                                <w:bottom w:val="none" w:sz="0" w:space="0" w:color="auto"/>
                                <w:right w:val="none" w:sz="0" w:space="0" w:color="auto"/>
                              </w:divBdr>
                            </w:div>
                            <w:div w:id="308218497">
                              <w:marLeft w:val="0"/>
                              <w:marRight w:val="0"/>
                              <w:marTop w:val="0"/>
                              <w:marBottom w:val="0"/>
                              <w:divBdr>
                                <w:top w:val="none" w:sz="0" w:space="0" w:color="auto"/>
                                <w:left w:val="none" w:sz="0" w:space="0" w:color="auto"/>
                                <w:bottom w:val="none" w:sz="0" w:space="0" w:color="auto"/>
                                <w:right w:val="none" w:sz="0" w:space="0" w:color="auto"/>
                              </w:divBdr>
                            </w:div>
                            <w:div w:id="2123837427">
                              <w:marLeft w:val="0"/>
                              <w:marRight w:val="0"/>
                              <w:marTop w:val="0"/>
                              <w:marBottom w:val="0"/>
                              <w:divBdr>
                                <w:top w:val="none" w:sz="0" w:space="0" w:color="auto"/>
                                <w:left w:val="none" w:sz="0" w:space="0" w:color="auto"/>
                                <w:bottom w:val="none" w:sz="0" w:space="0" w:color="auto"/>
                                <w:right w:val="none" w:sz="0" w:space="0" w:color="auto"/>
                              </w:divBdr>
                            </w:div>
                            <w:div w:id="433984968">
                              <w:marLeft w:val="0"/>
                              <w:marRight w:val="0"/>
                              <w:marTop w:val="0"/>
                              <w:marBottom w:val="0"/>
                              <w:divBdr>
                                <w:top w:val="none" w:sz="0" w:space="0" w:color="auto"/>
                                <w:left w:val="none" w:sz="0" w:space="0" w:color="auto"/>
                                <w:bottom w:val="none" w:sz="0" w:space="0" w:color="auto"/>
                                <w:right w:val="none" w:sz="0" w:space="0" w:color="auto"/>
                              </w:divBdr>
                            </w:div>
                            <w:div w:id="615452456">
                              <w:marLeft w:val="0"/>
                              <w:marRight w:val="0"/>
                              <w:marTop w:val="0"/>
                              <w:marBottom w:val="0"/>
                              <w:divBdr>
                                <w:top w:val="none" w:sz="0" w:space="0" w:color="auto"/>
                                <w:left w:val="none" w:sz="0" w:space="0" w:color="auto"/>
                                <w:bottom w:val="none" w:sz="0" w:space="0" w:color="auto"/>
                                <w:right w:val="none" w:sz="0" w:space="0" w:color="auto"/>
                              </w:divBdr>
                            </w:div>
                            <w:div w:id="1819304338">
                              <w:marLeft w:val="0"/>
                              <w:marRight w:val="0"/>
                              <w:marTop w:val="0"/>
                              <w:marBottom w:val="0"/>
                              <w:divBdr>
                                <w:top w:val="none" w:sz="0" w:space="0" w:color="auto"/>
                                <w:left w:val="none" w:sz="0" w:space="0" w:color="auto"/>
                                <w:bottom w:val="none" w:sz="0" w:space="0" w:color="auto"/>
                                <w:right w:val="none" w:sz="0" w:space="0" w:color="auto"/>
                              </w:divBdr>
                            </w:div>
                            <w:div w:id="871847550">
                              <w:marLeft w:val="0"/>
                              <w:marRight w:val="0"/>
                              <w:marTop w:val="0"/>
                              <w:marBottom w:val="0"/>
                              <w:divBdr>
                                <w:top w:val="none" w:sz="0" w:space="0" w:color="auto"/>
                                <w:left w:val="none" w:sz="0" w:space="0" w:color="auto"/>
                                <w:bottom w:val="none" w:sz="0" w:space="0" w:color="auto"/>
                                <w:right w:val="none" w:sz="0" w:space="0" w:color="auto"/>
                              </w:divBdr>
                            </w:div>
                            <w:div w:id="1261792126">
                              <w:marLeft w:val="0"/>
                              <w:marRight w:val="0"/>
                              <w:marTop w:val="0"/>
                              <w:marBottom w:val="0"/>
                              <w:divBdr>
                                <w:top w:val="none" w:sz="0" w:space="0" w:color="auto"/>
                                <w:left w:val="none" w:sz="0" w:space="0" w:color="auto"/>
                                <w:bottom w:val="none" w:sz="0" w:space="0" w:color="auto"/>
                                <w:right w:val="none" w:sz="0" w:space="0" w:color="auto"/>
                              </w:divBdr>
                            </w:div>
                            <w:div w:id="1920404202">
                              <w:marLeft w:val="0"/>
                              <w:marRight w:val="0"/>
                              <w:marTop w:val="0"/>
                              <w:marBottom w:val="0"/>
                              <w:divBdr>
                                <w:top w:val="none" w:sz="0" w:space="0" w:color="auto"/>
                                <w:left w:val="none" w:sz="0" w:space="0" w:color="auto"/>
                                <w:bottom w:val="none" w:sz="0" w:space="0" w:color="auto"/>
                                <w:right w:val="none" w:sz="0" w:space="0" w:color="auto"/>
                              </w:divBdr>
                            </w:div>
                            <w:div w:id="1024019656">
                              <w:marLeft w:val="0"/>
                              <w:marRight w:val="0"/>
                              <w:marTop w:val="0"/>
                              <w:marBottom w:val="0"/>
                              <w:divBdr>
                                <w:top w:val="none" w:sz="0" w:space="0" w:color="auto"/>
                                <w:left w:val="none" w:sz="0" w:space="0" w:color="auto"/>
                                <w:bottom w:val="none" w:sz="0" w:space="0" w:color="auto"/>
                                <w:right w:val="none" w:sz="0" w:space="0" w:color="auto"/>
                              </w:divBdr>
                            </w:div>
                            <w:div w:id="1035347841">
                              <w:marLeft w:val="0"/>
                              <w:marRight w:val="0"/>
                              <w:marTop w:val="0"/>
                              <w:marBottom w:val="0"/>
                              <w:divBdr>
                                <w:top w:val="none" w:sz="0" w:space="0" w:color="auto"/>
                                <w:left w:val="none" w:sz="0" w:space="0" w:color="auto"/>
                                <w:bottom w:val="none" w:sz="0" w:space="0" w:color="auto"/>
                                <w:right w:val="none" w:sz="0" w:space="0" w:color="auto"/>
                              </w:divBdr>
                            </w:div>
                            <w:div w:id="33122934">
                              <w:marLeft w:val="0"/>
                              <w:marRight w:val="0"/>
                              <w:marTop w:val="0"/>
                              <w:marBottom w:val="0"/>
                              <w:divBdr>
                                <w:top w:val="none" w:sz="0" w:space="0" w:color="auto"/>
                                <w:left w:val="none" w:sz="0" w:space="0" w:color="auto"/>
                                <w:bottom w:val="none" w:sz="0" w:space="0" w:color="auto"/>
                                <w:right w:val="none" w:sz="0" w:space="0" w:color="auto"/>
                              </w:divBdr>
                            </w:div>
                            <w:div w:id="1315721510">
                              <w:marLeft w:val="0"/>
                              <w:marRight w:val="0"/>
                              <w:marTop w:val="0"/>
                              <w:marBottom w:val="0"/>
                              <w:divBdr>
                                <w:top w:val="none" w:sz="0" w:space="0" w:color="auto"/>
                                <w:left w:val="none" w:sz="0" w:space="0" w:color="auto"/>
                                <w:bottom w:val="none" w:sz="0" w:space="0" w:color="auto"/>
                                <w:right w:val="none" w:sz="0" w:space="0" w:color="auto"/>
                              </w:divBdr>
                            </w:div>
                            <w:div w:id="1222444607">
                              <w:marLeft w:val="0"/>
                              <w:marRight w:val="0"/>
                              <w:marTop w:val="0"/>
                              <w:marBottom w:val="0"/>
                              <w:divBdr>
                                <w:top w:val="none" w:sz="0" w:space="0" w:color="auto"/>
                                <w:left w:val="none" w:sz="0" w:space="0" w:color="auto"/>
                                <w:bottom w:val="none" w:sz="0" w:space="0" w:color="auto"/>
                                <w:right w:val="none" w:sz="0" w:space="0" w:color="auto"/>
                              </w:divBdr>
                            </w:div>
                            <w:div w:id="845368279">
                              <w:marLeft w:val="0"/>
                              <w:marRight w:val="0"/>
                              <w:marTop w:val="0"/>
                              <w:marBottom w:val="0"/>
                              <w:divBdr>
                                <w:top w:val="none" w:sz="0" w:space="0" w:color="auto"/>
                                <w:left w:val="none" w:sz="0" w:space="0" w:color="auto"/>
                                <w:bottom w:val="none" w:sz="0" w:space="0" w:color="auto"/>
                                <w:right w:val="none" w:sz="0" w:space="0" w:color="auto"/>
                              </w:divBdr>
                            </w:div>
                            <w:div w:id="73020112">
                              <w:marLeft w:val="0"/>
                              <w:marRight w:val="0"/>
                              <w:marTop w:val="0"/>
                              <w:marBottom w:val="0"/>
                              <w:divBdr>
                                <w:top w:val="none" w:sz="0" w:space="0" w:color="auto"/>
                                <w:left w:val="none" w:sz="0" w:space="0" w:color="auto"/>
                                <w:bottom w:val="none" w:sz="0" w:space="0" w:color="auto"/>
                                <w:right w:val="none" w:sz="0" w:space="0" w:color="auto"/>
                              </w:divBdr>
                            </w:div>
                            <w:div w:id="1984310604">
                              <w:marLeft w:val="0"/>
                              <w:marRight w:val="0"/>
                              <w:marTop w:val="0"/>
                              <w:marBottom w:val="0"/>
                              <w:divBdr>
                                <w:top w:val="none" w:sz="0" w:space="0" w:color="auto"/>
                                <w:left w:val="none" w:sz="0" w:space="0" w:color="auto"/>
                                <w:bottom w:val="none" w:sz="0" w:space="0" w:color="auto"/>
                                <w:right w:val="none" w:sz="0" w:space="0" w:color="auto"/>
                              </w:divBdr>
                            </w:div>
                            <w:div w:id="1183934899">
                              <w:marLeft w:val="0"/>
                              <w:marRight w:val="0"/>
                              <w:marTop w:val="0"/>
                              <w:marBottom w:val="0"/>
                              <w:divBdr>
                                <w:top w:val="none" w:sz="0" w:space="0" w:color="auto"/>
                                <w:left w:val="none" w:sz="0" w:space="0" w:color="auto"/>
                                <w:bottom w:val="none" w:sz="0" w:space="0" w:color="auto"/>
                                <w:right w:val="none" w:sz="0" w:space="0" w:color="auto"/>
                              </w:divBdr>
                            </w:div>
                            <w:div w:id="229930710">
                              <w:marLeft w:val="0"/>
                              <w:marRight w:val="0"/>
                              <w:marTop w:val="0"/>
                              <w:marBottom w:val="0"/>
                              <w:divBdr>
                                <w:top w:val="none" w:sz="0" w:space="0" w:color="auto"/>
                                <w:left w:val="none" w:sz="0" w:space="0" w:color="auto"/>
                                <w:bottom w:val="none" w:sz="0" w:space="0" w:color="auto"/>
                                <w:right w:val="none" w:sz="0" w:space="0" w:color="auto"/>
                              </w:divBdr>
                            </w:div>
                            <w:div w:id="48354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techcn.com.cn/index.php?doc-view-139981.html" TargetMode="External"/><Relationship Id="rId18" Type="http://schemas.openxmlformats.org/officeDocument/2006/relationships/hyperlink" Target="http://www.techcn.com.cn/index.php?doc-view-139981.html" TargetMode="External"/><Relationship Id="rId26"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hyperlink" Target="http://www.techcn.com.cn/index.php?doc-view-139981.html" TargetMode="External"/><Relationship Id="rId34" Type="http://schemas.openxmlformats.org/officeDocument/2006/relationships/image" Target="media/image13.jpeg"/><Relationship Id="rId7" Type="http://schemas.openxmlformats.org/officeDocument/2006/relationships/hyperlink" Target="http://www.techcn.com.cn/index.php?doc-innerlink-Apple%20I" TargetMode="External"/><Relationship Id="rId12" Type="http://schemas.openxmlformats.org/officeDocument/2006/relationships/hyperlink" Target="http://www.techcn.com.cn/index.php?doc-view-139981.html" TargetMode="External"/><Relationship Id="rId17" Type="http://schemas.openxmlformats.org/officeDocument/2006/relationships/hyperlink" Target="http://www.techcn.com.cn/index.php?doc-view-139981.html"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techcn.com.cn/index.php?doc-view-139981.html" TargetMode="External"/><Relationship Id="rId20" Type="http://schemas.openxmlformats.org/officeDocument/2006/relationships/hyperlink" Target="http://www.techcn.com.cn/index.php?doc-view-139981.html"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39981.html" TargetMode="External"/><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techcn.com.cn/index.php?doc-view-139981.html" TargetMode="Externa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jpeg"/><Relationship Id="rId10" Type="http://schemas.openxmlformats.org/officeDocument/2006/relationships/hyperlink" Target="http://www.techcn.com.cn/index.php?doc-view-139981.html" TargetMode="External"/><Relationship Id="rId19" Type="http://schemas.openxmlformats.org/officeDocument/2006/relationships/hyperlink" Target="http://www.techcn.com.cn/index.php?doc-view-139981.html" TargetMode="External"/><Relationship Id="rId31"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www.techcn.com.cn/index.php?doc-view-139981.html" TargetMode="External"/><Relationship Id="rId14" Type="http://schemas.openxmlformats.org/officeDocument/2006/relationships/hyperlink" Target="http://www.techcn.com.cn/index.php?doc-view-139981.html" TargetMode="External"/><Relationship Id="rId22" Type="http://schemas.openxmlformats.org/officeDocument/2006/relationships/hyperlink" Target="http://www.techcn.com.cn/index.php?doc-view-139981.html"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24</Pages>
  <Words>2686</Words>
  <Characters>15313</Characters>
  <Application>Microsoft Office Word</Application>
  <DocSecurity>0</DocSecurity>
  <Lines>127</Lines>
  <Paragraphs>35</Paragraphs>
  <ScaleCrop>false</ScaleCrop>
  <Company/>
  <LinksUpToDate>false</LinksUpToDate>
  <CharactersWithSpaces>17964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2</cp:revision>
  <dcterms:created xsi:type="dcterms:W3CDTF">2012-11-25T04:25:00Z</dcterms:created>
  <dcterms:modified xsi:type="dcterms:W3CDTF">2012-11-25T04:32:00Z</dcterms:modified>
</cp:coreProperties>
</file>