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w:t>
      </w:r>
      <w:r w:rsidRPr="00FF4DE2">
        <w:rPr>
          <w:rFonts w:ascii="宋体" w:eastAsia="宋体" w:hAnsi="宋体" w:cs="宋体" w:hint="eastAsia"/>
          <w:b/>
          <w:bCs/>
          <w:color w:val="333333"/>
          <w:kern w:val="0"/>
          <w:sz w:val="14"/>
        </w:rPr>
        <w:t>Commodore SX-64</w:t>
      </w:r>
    </w:p>
    <w:p w:rsidR="00FF4DE2" w:rsidRPr="00FF4DE2" w:rsidRDefault="00FF4DE2" w:rsidP="00FF4DE2">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009900"/>
            <wp:effectExtent l="19050" t="0" r="0" b="0"/>
            <wp:docPr id="1" name="图片 1" descr="http://www.techcn.com.cn/uploads/201001/1262529008dXiGLK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1001/1262529008dXiGLK19.jpg"/>
                    <pic:cNvPicPr>
                      <a:picLocks noChangeAspect="1" noChangeArrowheads="1"/>
                    </pic:cNvPicPr>
                  </pic:nvPicPr>
                  <pic:blipFill>
                    <a:blip r:embed="rId7"/>
                    <a:srcRect/>
                    <a:stretch>
                      <a:fillRect/>
                    </a:stretch>
                  </pic:blipFill>
                  <pic:spPr bwMode="auto">
                    <a:xfrm>
                      <a:off x="0" y="0"/>
                      <a:ext cx="4762500" cy="3009900"/>
                    </a:xfrm>
                    <a:prstGeom prst="rect">
                      <a:avLst/>
                    </a:prstGeom>
                    <a:noFill/>
                    <a:ln w="9525">
                      <a:noFill/>
                      <a:miter lim="800000"/>
                      <a:headEnd/>
                      <a:tailEnd/>
                    </a:ln>
                  </pic:spPr>
                </pic:pic>
              </a:graphicData>
            </a:graphic>
          </wp:inline>
        </w:drawing>
      </w:r>
    </w:p>
    <w:p w:rsidR="00FF4DE2" w:rsidRPr="00FF4DE2" w:rsidRDefault="00FF4DE2" w:rsidP="00FF4DE2">
      <w:pPr>
        <w:widowControl/>
        <w:spacing w:after="100"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Commodore SX-64发布于1983年，实际上在1984年才正式上市。5英寸彩显，附带键盘及软盘驱动器，仅此一条在当时就没有其他产品能够匹敌，这款设备的唯一问题是重量，这款PC的携带重量高达10KG。</w:t>
      </w:r>
    </w:p>
    <w:p w:rsidR="00FF4DE2" w:rsidRPr="00FF4DE2" w:rsidRDefault="00FF4DE2" w:rsidP="00FF4DE2">
      <w:pPr>
        <w:widowControl/>
        <w:spacing w:line="250" w:lineRule="atLeast"/>
        <w:jc w:val="center"/>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w:t>
      </w: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000500" cy="5619750"/>
            <wp:effectExtent l="19050" t="0" r="0" b="0"/>
            <wp:docPr id="2" name="图片 2" descr="http://www.techcn.com.cn/uploads/201001/1262529008YFgzn0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001/1262529008YFgzn0l8.jpg"/>
                    <pic:cNvPicPr>
                      <a:picLocks noChangeAspect="1" noChangeArrowheads="1"/>
                    </pic:cNvPicPr>
                  </pic:nvPicPr>
                  <pic:blipFill>
                    <a:blip r:embed="rId8"/>
                    <a:srcRect/>
                    <a:stretch>
                      <a:fillRect/>
                    </a:stretch>
                  </pic:blipFill>
                  <pic:spPr bwMode="auto">
                    <a:xfrm>
                      <a:off x="0" y="0"/>
                      <a:ext cx="4000500" cy="5619750"/>
                    </a:xfrm>
                    <a:prstGeom prst="rect">
                      <a:avLst/>
                    </a:prstGeom>
                    <a:noFill/>
                    <a:ln w="9525">
                      <a:noFill/>
                      <a:miter lim="800000"/>
                      <a:headEnd/>
                      <a:tailEnd/>
                    </a:ln>
                  </pic:spPr>
                </pic:pic>
              </a:graphicData>
            </a:graphic>
          </wp:inline>
        </w:drawing>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bookmarkStart w:id="0" w:name="section"/>
      <w:r w:rsidRPr="00FF4DE2">
        <w:rPr>
          <w:rFonts w:ascii="宋体" w:eastAsia="宋体" w:hAnsi="宋体" w:cs="宋体" w:hint="eastAsia"/>
          <w:color w:val="0268CD"/>
          <w:kern w:val="0"/>
          <w:sz w:val="12"/>
          <w:szCs w:val="12"/>
        </w:rPr>
        <w:t>目录</w:t>
      </w:r>
      <w:bookmarkEnd w:id="0"/>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ind w:left="50"/>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w:t>
      </w:r>
      <w:hyperlink r:id="rId9" w:anchor="1" w:history="1">
        <w:r w:rsidRPr="00FF4DE2">
          <w:rPr>
            <w:rFonts w:ascii="宋体" w:eastAsia="宋体" w:hAnsi="宋体" w:cs="宋体" w:hint="eastAsia"/>
            <w:color w:val="0268CD"/>
            <w:kern w:val="0"/>
            <w:sz w:val="12"/>
          </w:rPr>
          <w:t>简介</w:t>
        </w:r>
      </w:hyperlink>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ind w:left="50"/>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w:t>
      </w:r>
      <w:hyperlink r:id="rId10" w:anchor="3" w:history="1">
        <w:r w:rsidRPr="00FF4DE2">
          <w:rPr>
            <w:rFonts w:ascii="宋体" w:eastAsia="宋体" w:hAnsi="宋体" w:cs="宋体" w:hint="eastAsia"/>
            <w:color w:val="0268CD"/>
            <w:kern w:val="0"/>
            <w:sz w:val="12"/>
          </w:rPr>
          <w:t>主要参数</w:t>
        </w:r>
      </w:hyperlink>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ind w:left="50"/>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w:t>
      </w:r>
      <w:hyperlink r:id="rId11" w:anchor="5" w:history="1">
        <w:r w:rsidRPr="00FF4DE2">
          <w:rPr>
            <w:rFonts w:ascii="宋体" w:eastAsia="宋体" w:hAnsi="宋体" w:cs="宋体" w:hint="eastAsia"/>
            <w:color w:val="0268CD"/>
            <w:kern w:val="0"/>
            <w:sz w:val="12"/>
          </w:rPr>
          <w:t>详解</w:t>
        </w:r>
      </w:hyperlink>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ind w:left="50"/>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w:t>
      </w:r>
      <w:hyperlink r:id="rId12" w:anchor="7" w:history="1">
        <w:r w:rsidRPr="00FF4DE2">
          <w:rPr>
            <w:rFonts w:ascii="宋体" w:eastAsia="宋体" w:hAnsi="宋体" w:cs="宋体" w:hint="eastAsia"/>
            <w:color w:val="0268CD"/>
            <w:kern w:val="0"/>
            <w:sz w:val="12"/>
          </w:rPr>
          <w:t>相关链接</w:t>
        </w:r>
      </w:hyperlink>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FF4DE2">
        <w:rPr>
          <w:rFonts w:ascii="宋体" w:eastAsia="宋体" w:hAnsi="宋体" w:cs="宋体" w:hint="eastAsia"/>
          <w:vanish/>
          <w:color w:val="333333"/>
          <w:kern w:val="0"/>
          <w:sz w:val="14"/>
          <w:szCs w:val="14"/>
        </w:rPr>
        <w:t xml:space="preserve">• </w:t>
      </w:r>
      <w:hyperlink r:id="rId13" w:anchor="9" w:history="1">
        <w:r w:rsidRPr="00FF4DE2">
          <w:rPr>
            <w:rFonts w:ascii="宋体" w:eastAsia="宋体" w:hAnsi="宋体" w:cs="宋体" w:hint="eastAsia"/>
            <w:vanish/>
            <w:color w:val="0268CD"/>
            <w:kern w:val="0"/>
            <w:sz w:val="12"/>
          </w:rPr>
          <w:t>笔记本电脑发展史</w:t>
        </w:r>
      </w:hyperlink>
      <w:r w:rsidRPr="00FF4DE2">
        <w:rPr>
          <w:rFonts w:ascii="宋体" w:eastAsia="宋体" w:hAnsi="宋体" w:cs="宋体" w:hint="eastAsia"/>
          <w:vanish/>
          <w:color w:val="333333"/>
          <w:kern w:val="0"/>
          <w:sz w:val="14"/>
          <w:szCs w:val="14"/>
        </w:rPr>
        <w:t xml:space="preserve"> </w:t>
      </w:r>
    </w:p>
    <w:p w:rsidR="00FF4DE2" w:rsidRPr="00FF4DE2" w:rsidRDefault="00FF4DE2" w:rsidP="00FF4DE2">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FF4DE2">
        <w:rPr>
          <w:rFonts w:ascii="宋体" w:eastAsia="宋体" w:hAnsi="宋体" w:cs="宋体" w:hint="eastAsia"/>
          <w:vanish/>
          <w:color w:val="333333"/>
          <w:kern w:val="0"/>
          <w:sz w:val="14"/>
          <w:szCs w:val="14"/>
        </w:rPr>
        <w:t xml:space="preserve">• </w:t>
      </w:r>
      <w:hyperlink r:id="rId14" w:anchor="11" w:history="1">
        <w:r w:rsidRPr="00FF4DE2">
          <w:rPr>
            <w:rFonts w:ascii="宋体" w:eastAsia="宋体" w:hAnsi="宋体" w:cs="宋体" w:hint="eastAsia"/>
            <w:vanish/>
            <w:color w:val="0268CD"/>
            <w:kern w:val="0"/>
            <w:sz w:val="12"/>
          </w:rPr>
          <w:t>参考文献</w:t>
        </w:r>
      </w:hyperlink>
      <w:r w:rsidRPr="00FF4DE2">
        <w:rPr>
          <w:rFonts w:ascii="宋体" w:eastAsia="宋体" w:hAnsi="宋体" w:cs="宋体" w:hint="eastAsia"/>
          <w:vanish/>
          <w:color w:val="333333"/>
          <w:kern w:val="0"/>
          <w:sz w:val="14"/>
          <w:szCs w:val="14"/>
        </w:rPr>
        <w:t xml:space="preserve"> </w:t>
      </w:r>
    </w:p>
    <w:p w:rsidR="00FF4DE2" w:rsidRPr="00FF4DE2" w:rsidRDefault="00FF4DE2" w:rsidP="00FF4DE2">
      <w:pPr>
        <w:widowControl/>
        <w:spacing w:line="250" w:lineRule="atLeast"/>
        <w:jc w:val="left"/>
        <w:outlineLvl w:val="2"/>
        <w:rPr>
          <w:rFonts w:ascii="宋体" w:eastAsia="宋体" w:hAnsi="宋体" w:cs="宋体" w:hint="eastAsia"/>
          <w:color w:val="333333"/>
          <w:kern w:val="0"/>
          <w:sz w:val="12"/>
          <w:szCs w:val="12"/>
        </w:rPr>
      </w:pPr>
      <w:r w:rsidRPr="00FF4DE2">
        <w:rPr>
          <w:rFonts w:ascii="宋体" w:eastAsia="宋体" w:hAnsi="宋体" w:cs="宋体" w:hint="eastAsia"/>
          <w:color w:val="333333"/>
          <w:kern w:val="0"/>
          <w:sz w:val="12"/>
          <w:szCs w:val="12"/>
        </w:rPr>
        <w:t>简介</w:t>
      </w:r>
      <w:bookmarkStart w:id="1" w:name="1"/>
      <w:r w:rsidRPr="00FF4DE2">
        <w:rPr>
          <w:rFonts w:ascii="宋体" w:eastAsia="宋体" w:hAnsi="宋体" w:cs="宋体"/>
          <w:color w:val="333333"/>
          <w:kern w:val="0"/>
          <w:sz w:val="12"/>
          <w:szCs w:val="12"/>
        </w:rPr>
        <w:fldChar w:fldCharType="begin"/>
      </w:r>
      <w:r w:rsidRPr="00FF4DE2">
        <w:rPr>
          <w:rFonts w:ascii="宋体" w:eastAsia="宋体" w:hAnsi="宋体" w:cs="宋体"/>
          <w:color w:val="333333"/>
          <w:kern w:val="0"/>
          <w:sz w:val="12"/>
          <w:szCs w:val="12"/>
        </w:rPr>
        <w:instrText xml:space="preserve"> HYPERLINK "http://www.techcn.com.cn/index.php?doc-editsection-140512-1.html" </w:instrText>
      </w:r>
      <w:r w:rsidRPr="00FF4DE2">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F4DE2">
        <w:rPr>
          <w:rFonts w:ascii="宋体" w:eastAsia="宋体" w:hAnsi="宋体" w:cs="宋体"/>
          <w:color w:val="333333"/>
          <w:kern w:val="0"/>
          <w:sz w:val="12"/>
          <w:szCs w:val="12"/>
        </w:rPr>
        <w:fldChar w:fldCharType="end"/>
      </w:r>
      <w:bookmarkEnd w:id="1"/>
      <w:r w:rsidRPr="00FF4DE2">
        <w:rPr>
          <w:rFonts w:ascii="宋体" w:eastAsia="宋体" w:hAnsi="宋体" w:cs="宋体"/>
          <w:color w:val="333333"/>
          <w:kern w:val="0"/>
          <w:sz w:val="12"/>
          <w:szCs w:val="12"/>
        </w:rPr>
        <w:fldChar w:fldCharType="begin"/>
      </w:r>
      <w:r w:rsidRPr="00FF4DE2">
        <w:rPr>
          <w:rFonts w:ascii="宋体" w:eastAsia="宋体" w:hAnsi="宋体" w:cs="宋体"/>
          <w:color w:val="333333"/>
          <w:kern w:val="0"/>
          <w:sz w:val="12"/>
          <w:szCs w:val="12"/>
        </w:rPr>
        <w:instrText xml:space="preserve"> HYPERLINK "http://www.techcn.com.cn/index.php?doc-view-140512.html" \l "section" </w:instrText>
      </w:r>
      <w:r w:rsidRPr="00FF4DE2">
        <w:rPr>
          <w:rFonts w:ascii="宋体" w:eastAsia="宋体" w:hAnsi="宋体" w:cs="宋体"/>
          <w:color w:val="333333"/>
          <w:kern w:val="0"/>
          <w:sz w:val="12"/>
          <w:szCs w:val="12"/>
        </w:rPr>
        <w:fldChar w:fldCharType="separate"/>
      </w:r>
      <w:r w:rsidRPr="00FF4DE2">
        <w:rPr>
          <w:rFonts w:ascii="宋体" w:eastAsia="宋体" w:hAnsi="宋体" w:cs="宋体" w:hint="eastAsia"/>
          <w:color w:val="0085E7"/>
          <w:kern w:val="0"/>
          <w:sz w:val="12"/>
        </w:rPr>
        <w:t>回目录</w:t>
      </w:r>
      <w:r w:rsidRPr="00FF4DE2">
        <w:rPr>
          <w:rFonts w:ascii="宋体" w:eastAsia="宋体" w:hAnsi="宋体" w:cs="宋体"/>
          <w:color w:val="333333"/>
          <w:kern w:val="0"/>
          <w:sz w:val="12"/>
          <w:szCs w:val="12"/>
        </w:rPr>
        <w:fldChar w:fldCharType="end"/>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The SX/DX 64 is the "laptop version" (though hardly portable) of the C64. This computer has a built-in 5" color screen (just about enough for the eyes), a detachable keyboard with new functions, and one or two 5.25" floppy disk drives (the famous 1541), depending on the model. </w:t>
      </w:r>
    </w:p>
    <w:p w:rsidR="00FF4DE2" w:rsidRPr="00FF4DE2" w:rsidRDefault="00FF4DE2" w:rsidP="00FF4DE2">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7607300" cy="5670550"/>
            <wp:effectExtent l="19050" t="0" r="0" b="0"/>
            <wp:docPr id="3" name="图片 3" descr="http://www.techcn.com.cn/uploads/201001/1262529008H1ogAES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001/1262529008H1ogAESJ.jpg"/>
                    <pic:cNvPicPr>
                      <a:picLocks noChangeAspect="1" noChangeArrowheads="1"/>
                    </pic:cNvPicPr>
                  </pic:nvPicPr>
                  <pic:blipFill>
                    <a:blip r:embed="rId15"/>
                    <a:srcRect/>
                    <a:stretch>
                      <a:fillRect/>
                    </a:stretch>
                  </pic:blipFill>
                  <pic:spPr bwMode="auto">
                    <a:xfrm>
                      <a:off x="0" y="0"/>
                      <a:ext cx="7607300" cy="5670550"/>
                    </a:xfrm>
                    <a:prstGeom prst="rect">
                      <a:avLst/>
                    </a:prstGeom>
                    <a:noFill/>
                    <a:ln w="9525">
                      <a:noFill/>
                      <a:miter lim="800000"/>
                      <a:headEnd/>
                      <a:tailEnd/>
                    </a:ln>
                  </pic:spPr>
                </pic:pic>
              </a:graphicData>
            </a:graphic>
          </wp:inline>
        </w:drawing>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The DX-64 and the SX-100 (SX-64 with black &amp; white monitor) were first announced in January 1983 but the SX-100 never made it to the shelves and was replaced by the SX-64 later that year.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One important feature is that the SX/DX-64 lacks a cassette interface ! People who upgraded from the classic C64 couldn't play their games stored on tapes ! Some programs that used the tape buffer for storage (of sprites say) had problems too.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The cartridge slot is found on top of the case, and there is a sound speaker inside the unit (unlike the C64). </w:t>
      </w:r>
    </w:p>
    <w:p w:rsidR="00FF4DE2" w:rsidRPr="00FF4DE2" w:rsidRDefault="00FF4DE2" w:rsidP="00FF4DE2">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905500" cy="5143500"/>
            <wp:effectExtent l="19050" t="0" r="0" b="0"/>
            <wp:docPr id="4" name="图片 4" descr="http://www.techcn.com.cn/uploads/201001/1262529008iAzumu1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001/1262529008iAzumu1m.jpg"/>
                    <pic:cNvPicPr>
                      <a:picLocks noChangeAspect="1" noChangeArrowheads="1"/>
                    </pic:cNvPicPr>
                  </pic:nvPicPr>
                  <pic:blipFill>
                    <a:blip r:embed="rId16"/>
                    <a:srcRect/>
                    <a:stretch>
                      <a:fillRect/>
                    </a:stretch>
                  </pic:blipFill>
                  <pic:spPr bwMode="auto">
                    <a:xfrm>
                      <a:off x="0" y="0"/>
                      <a:ext cx="5905500" cy="5143500"/>
                    </a:xfrm>
                    <a:prstGeom prst="rect">
                      <a:avLst/>
                    </a:prstGeom>
                    <a:noFill/>
                    <a:ln w="9525">
                      <a:noFill/>
                      <a:miter lim="800000"/>
                      <a:headEnd/>
                      <a:tailEnd/>
                    </a:ln>
                  </pic:spPr>
                </pic:pic>
              </a:graphicData>
            </a:graphic>
          </wp:inline>
        </w:drawing>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The DX-64 has the same characteristics as the SX64 except its two 5.25" floppy disk drives instead of one. A very small quantity was produced. It was probably never sold but only used by Commodore insiders.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The SX64 and DX64 computers never had success, probably because of higher selling prices, but were known as the world's first color portables.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The SX64 was not the only machine that Commodore made in this chassis, there was also the SX500, which was an Amiga in the SX case (see 'More pictures'). </w:t>
      </w:r>
    </w:p>
    <w:p w:rsidR="00FF4DE2" w:rsidRPr="00FF4DE2" w:rsidRDefault="00FF4DE2" w:rsidP="00FF4DE2">
      <w:pPr>
        <w:widowControl/>
        <w:spacing w:line="250" w:lineRule="atLeast"/>
        <w:jc w:val="left"/>
        <w:outlineLvl w:val="2"/>
        <w:rPr>
          <w:rFonts w:ascii="宋体" w:eastAsia="宋体" w:hAnsi="宋体" w:cs="宋体" w:hint="eastAsia"/>
          <w:color w:val="333333"/>
          <w:kern w:val="0"/>
          <w:sz w:val="12"/>
          <w:szCs w:val="12"/>
        </w:rPr>
      </w:pPr>
      <w:r w:rsidRPr="00FF4DE2">
        <w:rPr>
          <w:rFonts w:ascii="宋体" w:eastAsia="宋体" w:hAnsi="宋体" w:cs="宋体" w:hint="eastAsia"/>
          <w:color w:val="333333"/>
          <w:kern w:val="0"/>
          <w:sz w:val="12"/>
          <w:szCs w:val="12"/>
        </w:rPr>
        <w:t>主要参数</w:t>
      </w:r>
      <w:bookmarkStart w:id="2" w:name="3"/>
      <w:r w:rsidRPr="00FF4DE2">
        <w:rPr>
          <w:rFonts w:ascii="宋体" w:eastAsia="宋体" w:hAnsi="宋体" w:cs="宋体"/>
          <w:color w:val="333333"/>
          <w:kern w:val="0"/>
          <w:sz w:val="12"/>
          <w:szCs w:val="12"/>
        </w:rPr>
        <w:fldChar w:fldCharType="begin"/>
      </w:r>
      <w:r w:rsidRPr="00FF4DE2">
        <w:rPr>
          <w:rFonts w:ascii="宋体" w:eastAsia="宋体" w:hAnsi="宋体" w:cs="宋体"/>
          <w:color w:val="333333"/>
          <w:kern w:val="0"/>
          <w:sz w:val="12"/>
          <w:szCs w:val="12"/>
        </w:rPr>
        <w:instrText xml:space="preserve"> HYPERLINK "http://www.techcn.com.cn/index.php?doc-editsection-140512-3.html" </w:instrText>
      </w:r>
      <w:r w:rsidRPr="00FF4DE2">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F4DE2">
        <w:rPr>
          <w:rFonts w:ascii="宋体" w:eastAsia="宋体" w:hAnsi="宋体" w:cs="宋体"/>
          <w:color w:val="333333"/>
          <w:kern w:val="0"/>
          <w:sz w:val="12"/>
          <w:szCs w:val="12"/>
        </w:rPr>
        <w:fldChar w:fldCharType="end"/>
      </w:r>
      <w:bookmarkEnd w:id="2"/>
      <w:r w:rsidRPr="00FF4DE2">
        <w:rPr>
          <w:rFonts w:ascii="宋体" w:eastAsia="宋体" w:hAnsi="宋体" w:cs="宋体"/>
          <w:color w:val="333333"/>
          <w:kern w:val="0"/>
          <w:sz w:val="12"/>
          <w:szCs w:val="12"/>
        </w:rPr>
        <w:fldChar w:fldCharType="begin"/>
      </w:r>
      <w:r w:rsidRPr="00FF4DE2">
        <w:rPr>
          <w:rFonts w:ascii="宋体" w:eastAsia="宋体" w:hAnsi="宋体" w:cs="宋体"/>
          <w:color w:val="333333"/>
          <w:kern w:val="0"/>
          <w:sz w:val="12"/>
          <w:szCs w:val="12"/>
        </w:rPr>
        <w:instrText xml:space="preserve"> HYPERLINK "http://www.techcn.com.cn/index.php?doc-view-140512.html" \l "section" </w:instrText>
      </w:r>
      <w:r w:rsidRPr="00FF4DE2">
        <w:rPr>
          <w:rFonts w:ascii="宋体" w:eastAsia="宋体" w:hAnsi="宋体" w:cs="宋体"/>
          <w:color w:val="333333"/>
          <w:kern w:val="0"/>
          <w:sz w:val="12"/>
          <w:szCs w:val="12"/>
        </w:rPr>
        <w:fldChar w:fldCharType="separate"/>
      </w:r>
      <w:r w:rsidRPr="00FF4DE2">
        <w:rPr>
          <w:rFonts w:ascii="宋体" w:eastAsia="宋体" w:hAnsi="宋体" w:cs="宋体" w:hint="eastAsia"/>
          <w:color w:val="0085E7"/>
          <w:kern w:val="0"/>
          <w:sz w:val="12"/>
        </w:rPr>
        <w:t>回目录</w:t>
      </w:r>
      <w:r w:rsidRPr="00FF4DE2">
        <w:rPr>
          <w:rFonts w:ascii="宋体" w:eastAsia="宋体" w:hAnsi="宋体" w:cs="宋体"/>
          <w:color w:val="333333"/>
          <w:kern w:val="0"/>
          <w:sz w:val="12"/>
          <w:szCs w:val="12"/>
        </w:rPr>
        <w:fldChar w:fldCharType="end"/>
      </w:r>
    </w:p>
    <w:p w:rsidR="00FF4DE2" w:rsidRPr="00FF4DE2" w:rsidRDefault="00FF4DE2" w:rsidP="00FF4DE2">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191250" cy="6419850"/>
            <wp:effectExtent l="19050" t="0" r="0" b="0"/>
            <wp:docPr id="5" name="图片 5" descr="http://www.techcn.com.cn/uploads/201001/1262529008aifsHFS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001/1262529008aifsHFSX.jpg"/>
                    <pic:cNvPicPr>
                      <a:picLocks noChangeAspect="1" noChangeArrowheads="1"/>
                    </pic:cNvPicPr>
                  </pic:nvPicPr>
                  <pic:blipFill>
                    <a:blip r:embed="rId17"/>
                    <a:srcRect/>
                    <a:stretch>
                      <a:fillRect/>
                    </a:stretch>
                  </pic:blipFill>
                  <pic:spPr bwMode="auto">
                    <a:xfrm>
                      <a:off x="0" y="0"/>
                      <a:ext cx="6191250" cy="6419850"/>
                    </a:xfrm>
                    <a:prstGeom prst="rect">
                      <a:avLst/>
                    </a:prstGeom>
                    <a:noFill/>
                    <a:ln w="9525">
                      <a:noFill/>
                      <a:miter lim="800000"/>
                      <a:headEnd/>
                      <a:tailEnd/>
                    </a:ln>
                  </pic:spPr>
                </pic:pic>
              </a:graphicData>
            </a:graphic>
          </wp:inline>
        </w:drawing>
      </w:r>
    </w:p>
    <w:p w:rsidR="00FF4DE2" w:rsidRPr="00FF4DE2" w:rsidRDefault="00FF4DE2" w:rsidP="00FF4DE2">
      <w:pPr>
        <w:widowControl/>
        <w:spacing w:line="250" w:lineRule="atLeast"/>
        <w:jc w:val="center"/>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27"/>
          <w:szCs w:val="27"/>
        </w:rPr>
        <w:t>Commodore SX-64 "Executive"</w:t>
      </w:r>
    </w:p>
    <w:tbl>
      <w:tblPr>
        <w:tblW w:w="0" w:type="auto"/>
        <w:tblInd w:w="100" w:type="dxa"/>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866"/>
        <w:gridCol w:w="1820"/>
      </w:tblGrid>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Introduced:</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January 1983</w:t>
            </w:r>
          </w:p>
        </w:tc>
      </w:tr>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Released:</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January 1984</w:t>
            </w:r>
          </w:p>
        </w:tc>
      </w:tr>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Weight:</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23 pounds</w:t>
            </w:r>
          </w:p>
        </w:tc>
      </w:tr>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Price:</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US $995.</w:t>
            </w:r>
          </w:p>
        </w:tc>
      </w:tr>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CPU:</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MOS 6510, 1MHz</w:t>
            </w:r>
          </w:p>
        </w:tc>
      </w:tr>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Audio:</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3 channels</w:t>
            </w:r>
          </w:p>
        </w:tc>
      </w:tr>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RAM:</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64K</w:t>
            </w:r>
          </w:p>
        </w:tc>
      </w:tr>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Display:</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built-in 5" color screen</w:t>
            </w:r>
          </w:p>
        </w:tc>
      </w:tr>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40 X 25 text</w:t>
            </w:r>
          </w:p>
        </w:tc>
      </w:tr>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320 X 200, 16 colors max</w:t>
            </w:r>
          </w:p>
        </w:tc>
      </w:tr>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Storage:</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internal 170K floppy drive</w:t>
            </w:r>
          </w:p>
        </w:tc>
      </w:tr>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external floppy drive</w:t>
            </w:r>
          </w:p>
        </w:tc>
      </w:tr>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Ports:</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S-video, composite video</w:t>
            </w:r>
          </w:p>
        </w:tc>
      </w:tr>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2 joysticks, cartridge port</w:t>
            </w:r>
          </w:p>
        </w:tc>
      </w:tr>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serial and 'user' ports</w:t>
            </w:r>
          </w:p>
        </w:tc>
      </w:tr>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OS:</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Commodore BASIC in ROM</w:t>
            </w:r>
          </w:p>
        </w:tc>
      </w:tr>
    </w:tbl>
    <w:p w:rsidR="00FF4DE2" w:rsidRPr="00FF4DE2" w:rsidRDefault="00FF4DE2" w:rsidP="00FF4DE2">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384800" cy="5219700"/>
            <wp:effectExtent l="19050" t="0" r="6350" b="0"/>
            <wp:docPr id="6" name="图片 6" descr="http://www.techcn.com.cn/uploads/201001/1262529008tMnoSq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1001/1262529008tMnoSqys.png"/>
                    <pic:cNvPicPr>
                      <a:picLocks noChangeAspect="1" noChangeArrowheads="1"/>
                    </pic:cNvPicPr>
                  </pic:nvPicPr>
                  <pic:blipFill>
                    <a:blip r:embed="rId18"/>
                    <a:srcRect/>
                    <a:stretch>
                      <a:fillRect/>
                    </a:stretch>
                  </pic:blipFill>
                  <pic:spPr bwMode="auto">
                    <a:xfrm>
                      <a:off x="0" y="0"/>
                      <a:ext cx="5384800" cy="5219700"/>
                    </a:xfrm>
                    <a:prstGeom prst="rect">
                      <a:avLst/>
                    </a:prstGeom>
                    <a:noFill/>
                    <a:ln w="9525">
                      <a:noFill/>
                      <a:miter lim="800000"/>
                      <a:headEnd/>
                      <a:tailEnd/>
                    </a:ln>
                  </pic:spPr>
                </pic:pic>
              </a:graphicData>
            </a:graphic>
          </wp:inline>
        </w:drawing>
      </w: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10625"/>
        <w:gridCol w:w="206"/>
      </w:tblGrid>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p>
        </w:tc>
        <w:tc>
          <w:tcPr>
            <w:tcW w:w="60" w:type="dxa"/>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p>
        </w:tc>
      </w:tr>
    </w:tbl>
    <w:p w:rsidR="00FF4DE2" w:rsidRPr="00FF4DE2" w:rsidRDefault="00FF4DE2" w:rsidP="00FF4DE2">
      <w:pPr>
        <w:widowControl/>
        <w:spacing w:line="250" w:lineRule="atLeast"/>
        <w:jc w:val="left"/>
        <w:rPr>
          <w:rFonts w:ascii="宋体" w:eastAsia="宋体" w:hAnsi="宋体" w:cs="宋体"/>
          <w:vanish/>
          <w:color w:val="333333"/>
          <w:kern w:val="0"/>
          <w:sz w:val="14"/>
          <w:szCs w:val="14"/>
        </w:rPr>
      </w:pP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top w:w="24" w:type="dxa"/>
          <w:left w:w="24" w:type="dxa"/>
          <w:bottom w:w="24" w:type="dxa"/>
          <w:right w:w="24" w:type="dxa"/>
        </w:tblCellMar>
        <w:tblLook w:val="04A0"/>
      </w:tblPr>
      <w:tblGrid>
        <w:gridCol w:w="1590"/>
        <w:gridCol w:w="9241"/>
      </w:tblGrid>
      <w:tr w:rsidR="00FF4DE2" w:rsidRPr="00FF4DE2" w:rsidTr="00FF4DE2">
        <w:tc>
          <w:tcPr>
            <w:tcW w:w="0" w:type="auto"/>
            <w:tcBorders>
              <w:top w:val="nil"/>
              <w:left w:val="nil"/>
              <w:bottom w:val="nil"/>
              <w:right w:val="nil"/>
            </w:tcBorders>
            <w:shd w:val="clear" w:color="auto" w:fill="BCF9CF"/>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NAME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SX/DX 64 - Executive computer</w:t>
            </w:r>
          </w:p>
        </w:tc>
      </w:tr>
      <w:tr w:rsidR="00FF4DE2" w:rsidRPr="00FF4DE2" w:rsidTr="00FF4DE2">
        <w:tc>
          <w:tcPr>
            <w:tcW w:w="0" w:type="auto"/>
            <w:tcBorders>
              <w:top w:val="nil"/>
              <w:left w:val="nil"/>
              <w:bottom w:val="nil"/>
              <w:right w:val="nil"/>
            </w:tcBorders>
            <w:shd w:val="clear" w:color="auto" w:fill="7AD396"/>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MANUFACTURER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Commodore</w:t>
            </w:r>
          </w:p>
        </w:tc>
      </w:tr>
      <w:tr w:rsidR="00FF4DE2" w:rsidRPr="00FF4DE2" w:rsidTr="00FF4DE2">
        <w:tc>
          <w:tcPr>
            <w:tcW w:w="0" w:type="auto"/>
            <w:tcBorders>
              <w:top w:val="nil"/>
              <w:left w:val="nil"/>
              <w:bottom w:val="nil"/>
              <w:right w:val="nil"/>
            </w:tcBorders>
            <w:shd w:val="clear" w:color="auto" w:fill="BCF9CF"/>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TYPE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Transportable</w:t>
            </w:r>
          </w:p>
        </w:tc>
      </w:tr>
      <w:tr w:rsidR="00FF4DE2" w:rsidRPr="00FF4DE2" w:rsidTr="00FF4DE2">
        <w:tc>
          <w:tcPr>
            <w:tcW w:w="0" w:type="auto"/>
            <w:tcBorders>
              <w:top w:val="nil"/>
              <w:left w:val="nil"/>
              <w:bottom w:val="nil"/>
              <w:right w:val="nil"/>
            </w:tcBorders>
            <w:shd w:val="clear" w:color="auto" w:fill="7AD396"/>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ORIGIN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U.S.A.</w:t>
            </w:r>
          </w:p>
        </w:tc>
      </w:tr>
      <w:tr w:rsidR="00FF4DE2" w:rsidRPr="00FF4DE2" w:rsidTr="00FF4DE2">
        <w:tc>
          <w:tcPr>
            <w:tcW w:w="0" w:type="auto"/>
            <w:tcBorders>
              <w:top w:val="nil"/>
              <w:left w:val="nil"/>
              <w:bottom w:val="nil"/>
              <w:right w:val="nil"/>
            </w:tcBorders>
            <w:shd w:val="clear" w:color="auto" w:fill="BCF9CF"/>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YEAR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1983</w:t>
            </w:r>
          </w:p>
        </w:tc>
      </w:tr>
      <w:tr w:rsidR="00FF4DE2" w:rsidRPr="00FF4DE2" w:rsidTr="00FF4DE2">
        <w:tc>
          <w:tcPr>
            <w:tcW w:w="0" w:type="auto"/>
            <w:tcBorders>
              <w:top w:val="nil"/>
              <w:left w:val="nil"/>
              <w:bottom w:val="nil"/>
              <w:right w:val="nil"/>
            </w:tcBorders>
            <w:shd w:val="clear" w:color="auto" w:fill="7AD396"/>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BUILT IN LANGUAGE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SX-64 Basic v2.0</w:t>
            </w:r>
          </w:p>
        </w:tc>
      </w:tr>
      <w:tr w:rsidR="00FF4DE2" w:rsidRPr="00FF4DE2" w:rsidTr="00FF4DE2">
        <w:tc>
          <w:tcPr>
            <w:tcW w:w="0" w:type="auto"/>
            <w:tcBorders>
              <w:top w:val="nil"/>
              <w:left w:val="nil"/>
              <w:bottom w:val="nil"/>
              <w:right w:val="nil"/>
            </w:tcBorders>
            <w:shd w:val="clear" w:color="auto" w:fill="BCF9CF"/>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lastRenderedPageBreak/>
              <w:t>KEYBOARD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Full-stroke detachable keyboard, 66 keys, 4 function keys</w:t>
            </w:r>
          </w:p>
        </w:tc>
      </w:tr>
      <w:tr w:rsidR="00FF4DE2" w:rsidRPr="00FF4DE2" w:rsidTr="00FF4DE2">
        <w:tc>
          <w:tcPr>
            <w:tcW w:w="0" w:type="auto"/>
            <w:tcBorders>
              <w:top w:val="nil"/>
              <w:left w:val="nil"/>
              <w:bottom w:val="nil"/>
              <w:right w:val="nil"/>
            </w:tcBorders>
            <w:shd w:val="clear" w:color="auto" w:fill="7AD396"/>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CPU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6510</w:t>
            </w:r>
          </w:p>
        </w:tc>
      </w:tr>
      <w:tr w:rsidR="00FF4DE2" w:rsidRPr="00FF4DE2" w:rsidTr="00FF4DE2">
        <w:tc>
          <w:tcPr>
            <w:tcW w:w="0" w:type="auto"/>
            <w:tcBorders>
              <w:top w:val="nil"/>
              <w:left w:val="nil"/>
              <w:bottom w:val="nil"/>
              <w:right w:val="nil"/>
            </w:tcBorders>
            <w:shd w:val="clear" w:color="auto" w:fill="BCF9CF"/>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SPEED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1 Mhz</w:t>
            </w:r>
          </w:p>
        </w:tc>
      </w:tr>
      <w:tr w:rsidR="00FF4DE2" w:rsidRPr="00FF4DE2" w:rsidTr="00FF4DE2">
        <w:tc>
          <w:tcPr>
            <w:tcW w:w="0" w:type="auto"/>
            <w:tcBorders>
              <w:top w:val="nil"/>
              <w:left w:val="nil"/>
              <w:bottom w:val="nil"/>
              <w:right w:val="nil"/>
            </w:tcBorders>
            <w:shd w:val="clear" w:color="auto" w:fill="7AD396"/>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CO-PROCESSOR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VIC II (Video), SID (Sound)</w:t>
            </w:r>
          </w:p>
        </w:tc>
      </w:tr>
      <w:tr w:rsidR="00FF4DE2" w:rsidRPr="00FF4DE2" w:rsidTr="00FF4DE2">
        <w:tc>
          <w:tcPr>
            <w:tcW w:w="0" w:type="auto"/>
            <w:tcBorders>
              <w:top w:val="nil"/>
              <w:left w:val="nil"/>
              <w:bottom w:val="nil"/>
              <w:right w:val="nil"/>
            </w:tcBorders>
            <w:shd w:val="clear" w:color="auto" w:fill="BCF9CF"/>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RAM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64k (38911 bytes free)</w:t>
            </w:r>
          </w:p>
        </w:tc>
      </w:tr>
      <w:tr w:rsidR="00FF4DE2" w:rsidRPr="00FF4DE2" w:rsidTr="00FF4DE2">
        <w:tc>
          <w:tcPr>
            <w:tcW w:w="0" w:type="auto"/>
            <w:tcBorders>
              <w:top w:val="nil"/>
              <w:left w:val="nil"/>
              <w:bottom w:val="nil"/>
              <w:right w:val="nil"/>
            </w:tcBorders>
            <w:shd w:val="clear" w:color="auto" w:fill="7AD396"/>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ROM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20k</w:t>
            </w:r>
          </w:p>
        </w:tc>
      </w:tr>
      <w:tr w:rsidR="00FF4DE2" w:rsidRPr="00FF4DE2" w:rsidTr="00FF4DE2">
        <w:tc>
          <w:tcPr>
            <w:tcW w:w="0" w:type="auto"/>
            <w:tcBorders>
              <w:top w:val="nil"/>
              <w:left w:val="nil"/>
              <w:bottom w:val="nil"/>
              <w:right w:val="nil"/>
            </w:tcBorders>
            <w:shd w:val="clear" w:color="auto" w:fill="BCF9CF"/>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TEXT MODES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40 chars. x 25 lines with 16 colors</w:t>
            </w:r>
          </w:p>
        </w:tc>
      </w:tr>
      <w:tr w:rsidR="00FF4DE2" w:rsidRPr="00FF4DE2" w:rsidTr="00FF4DE2">
        <w:tc>
          <w:tcPr>
            <w:tcW w:w="0" w:type="auto"/>
            <w:tcBorders>
              <w:top w:val="nil"/>
              <w:left w:val="nil"/>
              <w:bottom w:val="nil"/>
              <w:right w:val="nil"/>
            </w:tcBorders>
            <w:shd w:val="clear" w:color="auto" w:fill="7AD396"/>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GRAPHIC MODES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several, most used : 320 x 200</w:t>
            </w:r>
          </w:p>
        </w:tc>
      </w:tr>
      <w:tr w:rsidR="00FF4DE2" w:rsidRPr="00FF4DE2" w:rsidTr="00FF4DE2">
        <w:tc>
          <w:tcPr>
            <w:tcW w:w="0" w:type="auto"/>
            <w:tcBorders>
              <w:top w:val="nil"/>
              <w:left w:val="nil"/>
              <w:bottom w:val="nil"/>
              <w:right w:val="nil"/>
            </w:tcBorders>
            <w:shd w:val="clear" w:color="auto" w:fill="BCF9CF"/>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COLORS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16</w:t>
            </w:r>
          </w:p>
        </w:tc>
      </w:tr>
      <w:tr w:rsidR="00FF4DE2" w:rsidRPr="00FF4DE2" w:rsidTr="00FF4DE2">
        <w:tc>
          <w:tcPr>
            <w:tcW w:w="0" w:type="auto"/>
            <w:tcBorders>
              <w:top w:val="nil"/>
              <w:left w:val="nil"/>
              <w:bottom w:val="nil"/>
              <w:right w:val="nil"/>
            </w:tcBorders>
            <w:shd w:val="clear" w:color="auto" w:fill="7AD396"/>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SOUND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3 voices, 9 octaves, 4 waveforms</w:t>
            </w:r>
          </w:p>
        </w:tc>
      </w:tr>
      <w:tr w:rsidR="00FF4DE2" w:rsidRPr="00FF4DE2" w:rsidTr="00FF4DE2">
        <w:tc>
          <w:tcPr>
            <w:tcW w:w="0" w:type="auto"/>
            <w:tcBorders>
              <w:top w:val="nil"/>
              <w:left w:val="nil"/>
              <w:bottom w:val="nil"/>
              <w:right w:val="nil"/>
            </w:tcBorders>
            <w:shd w:val="clear" w:color="auto" w:fill="BCF9CF"/>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SIZE / WEIGHT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36.8 (W) x 36.8 (D) x 12.7 (H) cm</w:t>
            </w:r>
          </w:p>
        </w:tc>
      </w:tr>
      <w:tr w:rsidR="00FF4DE2" w:rsidRPr="00FF4DE2" w:rsidTr="00FF4DE2">
        <w:tc>
          <w:tcPr>
            <w:tcW w:w="0" w:type="auto"/>
            <w:tcBorders>
              <w:top w:val="nil"/>
              <w:left w:val="nil"/>
              <w:bottom w:val="nil"/>
              <w:right w:val="nil"/>
            </w:tcBorders>
            <w:shd w:val="clear" w:color="auto" w:fill="7AD396"/>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I/O PORTS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2 joystick sockets (Atari standard), cartridge slot, expansion port, serial, RGB video output, keyboard</w:t>
            </w:r>
          </w:p>
        </w:tc>
      </w:tr>
      <w:tr w:rsidR="00FF4DE2" w:rsidRPr="00FF4DE2" w:rsidTr="00FF4DE2">
        <w:tc>
          <w:tcPr>
            <w:tcW w:w="0" w:type="auto"/>
            <w:tcBorders>
              <w:top w:val="nil"/>
              <w:left w:val="nil"/>
              <w:bottom w:val="nil"/>
              <w:right w:val="nil"/>
            </w:tcBorders>
            <w:shd w:val="clear" w:color="auto" w:fill="BCF9CF"/>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BUILT IN MEDIA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SX-64 : 1 x 5''1/4 FDD</w:t>
            </w:r>
            <w:r w:rsidRPr="00FF4DE2">
              <w:rPr>
                <w:rFonts w:ascii="宋体" w:eastAsia="宋体" w:hAnsi="宋体" w:cs="宋体" w:hint="eastAsia"/>
                <w:color w:val="333333"/>
                <w:kern w:val="0"/>
                <w:sz w:val="12"/>
                <w:szCs w:val="12"/>
              </w:rPr>
              <w:br/>
              <w:t>DX-64 : 2 x 5''1/4 FDD</w:t>
            </w:r>
          </w:p>
        </w:tc>
      </w:tr>
      <w:tr w:rsidR="00FF4DE2" w:rsidRPr="00FF4DE2" w:rsidTr="00FF4DE2">
        <w:tc>
          <w:tcPr>
            <w:tcW w:w="0" w:type="auto"/>
            <w:tcBorders>
              <w:top w:val="nil"/>
              <w:left w:val="nil"/>
              <w:bottom w:val="nil"/>
              <w:right w:val="nil"/>
            </w:tcBorders>
            <w:shd w:val="clear" w:color="auto" w:fill="7AD396"/>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POWER SUPPLY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Built-in power supply unit</w:t>
            </w:r>
          </w:p>
        </w:tc>
      </w:tr>
      <w:tr w:rsidR="00FF4DE2" w:rsidRPr="00FF4DE2" w:rsidTr="00FF4DE2">
        <w:tc>
          <w:tcPr>
            <w:tcW w:w="0" w:type="auto"/>
            <w:tcBorders>
              <w:top w:val="nil"/>
              <w:left w:val="nil"/>
              <w:bottom w:val="nil"/>
              <w:right w:val="nil"/>
            </w:tcBorders>
            <w:shd w:val="clear" w:color="auto" w:fill="BCF9CF"/>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PERIPHERALS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Z80 card</w:t>
            </w:r>
          </w:p>
        </w:tc>
      </w:tr>
      <w:tr w:rsidR="00FF4DE2" w:rsidRPr="00FF4DE2" w:rsidTr="00FF4DE2">
        <w:tc>
          <w:tcPr>
            <w:tcW w:w="0" w:type="auto"/>
            <w:tcBorders>
              <w:top w:val="nil"/>
              <w:left w:val="nil"/>
              <w:bottom w:val="nil"/>
              <w:right w:val="nil"/>
            </w:tcBorders>
            <w:shd w:val="clear" w:color="auto" w:fill="7AD396"/>
            <w:tcMar>
              <w:top w:w="100" w:type="dxa"/>
              <w:left w:w="100" w:type="dxa"/>
              <w:bottom w:w="100" w:type="dxa"/>
              <w:right w:w="100" w:type="dxa"/>
            </w:tcMa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b/>
                <w:bCs/>
                <w:color w:val="333333"/>
                <w:kern w:val="0"/>
                <w:sz w:val="12"/>
                <w:szCs w:val="12"/>
              </w:rPr>
              <w:t>PRICE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sidRPr="00FF4DE2">
              <w:rPr>
                <w:rFonts w:ascii="宋体" w:eastAsia="宋体" w:hAnsi="宋体" w:cs="宋体" w:hint="eastAsia"/>
                <w:color w:val="333333"/>
                <w:kern w:val="0"/>
                <w:sz w:val="12"/>
                <w:szCs w:val="12"/>
              </w:rPr>
              <w:t>SX-64 : US$ 1000 (USA, may 1983) - ?95 (U.K., 1984)</w:t>
            </w:r>
          </w:p>
        </w:tc>
      </w:tr>
    </w:tbl>
    <w:p w:rsidR="00FF4DE2" w:rsidRPr="00FF4DE2" w:rsidRDefault="00FF4DE2" w:rsidP="00FF4DE2">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7620000" cy="5715000"/>
            <wp:effectExtent l="19050" t="0" r="0" b="0"/>
            <wp:docPr id="9" name="图片 9" descr="http://www.techcn.com.cn/uploads/201001/1262529008qZGkkG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1001/1262529008qZGkkGja.jpg"/>
                    <pic:cNvPicPr>
                      <a:picLocks noChangeAspect="1" noChangeArrowheads="1"/>
                    </pic:cNvPicPr>
                  </pic:nvPicPr>
                  <pic:blipFill>
                    <a:blip r:embed="rId19"/>
                    <a:srcRect/>
                    <a:stretch>
                      <a:fillRect/>
                    </a:stretch>
                  </pic:blipFill>
                  <pic:spPr bwMode="auto">
                    <a:xfrm>
                      <a:off x="0" y="0"/>
                      <a:ext cx="7620000" cy="5715000"/>
                    </a:xfrm>
                    <a:prstGeom prst="rect">
                      <a:avLst/>
                    </a:prstGeom>
                    <a:noFill/>
                    <a:ln w="9525">
                      <a:noFill/>
                      <a:miter lim="800000"/>
                      <a:headEnd/>
                      <a:tailEnd/>
                    </a:ln>
                  </pic:spPr>
                </pic:pic>
              </a:graphicData>
            </a:graphic>
          </wp:inline>
        </w:drawing>
      </w:r>
    </w:p>
    <w:p w:rsidR="00FF4DE2" w:rsidRPr="00FF4DE2" w:rsidRDefault="00FF4DE2" w:rsidP="00FF4DE2">
      <w:pPr>
        <w:widowControl/>
        <w:spacing w:line="250" w:lineRule="atLeast"/>
        <w:jc w:val="left"/>
        <w:outlineLvl w:val="2"/>
        <w:rPr>
          <w:rFonts w:ascii="宋体" w:eastAsia="宋体" w:hAnsi="宋体" w:cs="宋体" w:hint="eastAsia"/>
          <w:color w:val="333333"/>
          <w:kern w:val="0"/>
          <w:sz w:val="12"/>
          <w:szCs w:val="12"/>
        </w:rPr>
      </w:pPr>
      <w:r w:rsidRPr="00FF4DE2">
        <w:rPr>
          <w:rFonts w:ascii="宋体" w:eastAsia="宋体" w:hAnsi="宋体" w:cs="宋体" w:hint="eastAsia"/>
          <w:color w:val="333333"/>
          <w:kern w:val="0"/>
          <w:sz w:val="12"/>
          <w:szCs w:val="12"/>
        </w:rPr>
        <w:t>详解</w:t>
      </w:r>
      <w:bookmarkStart w:id="3" w:name="5"/>
      <w:r w:rsidRPr="00FF4DE2">
        <w:rPr>
          <w:rFonts w:ascii="宋体" w:eastAsia="宋体" w:hAnsi="宋体" w:cs="宋体"/>
          <w:color w:val="333333"/>
          <w:kern w:val="0"/>
          <w:sz w:val="12"/>
          <w:szCs w:val="12"/>
        </w:rPr>
        <w:fldChar w:fldCharType="begin"/>
      </w:r>
      <w:r w:rsidRPr="00FF4DE2">
        <w:rPr>
          <w:rFonts w:ascii="宋体" w:eastAsia="宋体" w:hAnsi="宋体" w:cs="宋体"/>
          <w:color w:val="333333"/>
          <w:kern w:val="0"/>
          <w:sz w:val="12"/>
          <w:szCs w:val="12"/>
        </w:rPr>
        <w:instrText xml:space="preserve"> HYPERLINK "http://www.techcn.com.cn/index.php?doc-editsection-140512-5.html" </w:instrText>
      </w:r>
      <w:r w:rsidRPr="00FF4DE2">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F4DE2">
        <w:rPr>
          <w:rFonts w:ascii="宋体" w:eastAsia="宋体" w:hAnsi="宋体" w:cs="宋体"/>
          <w:color w:val="333333"/>
          <w:kern w:val="0"/>
          <w:sz w:val="12"/>
          <w:szCs w:val="12"/>
        </w:rPr>
        <w:fldChar w:fldCharType="end"/>
      </w:r>
      <w:bookmarkEnd w:id="3"/>
      <w:r w:rsidRPr="00FF4DE2">
        <w:rPr>
          <w:rFonts w:ascii="宋体" w:eastAsia="宋体" w:hAnsi="宋体" w:cs="宋体"/>
          <w:color w:val="333333"/>
          <w:kern w:val="0"/>
          <w:sz w:val="12"/>
          <w:szCs w:val="12"/>
        </w:rPr>
        <w:fldChar w:fldCharType="begin"/>
      </w:r>
      <w:r w:rsidRPr="00FF4DE2">
        <w:rPr>
          <w:rFonts w:ascii="宋体" w:eastAsia="宋体" w:hAnsi="宋体" w:cs="宋体"/>
          <w:color w:val="333333"/>
          <w:kern w:val="0"/>
          <w:sz w:val="12"/>
          <w:szCs w:val="12"/>
        </w:rPr>
        <w:instrText xml:space="preserve"> HYPERLINK "http://www.techcn.com.cn/index.php?doc-view-140512.html" \l "section" </w:instrText>
      </w:r>
      <w:r w:rsidRPr="00FF4DE2">
        <w:rPr>
          <w:rFonts w:ascii="宋体" w:eastAsia="宋体" w:hAnsi="宋体" w:cs="宋体"/>
          <w:color w:val="333333"/>
          <w:kern w:val="0"/>
          <w:sz w:val="12"/>
          <w:szCs w:val="12"/>
        </w:rPr>
        <w:fldChar w:fldCharType="separate"/>
      </w:r>
      <w:r w:rsidRPr="00FF4DE2">
        <w:rPr>
          <w:rFonts w:ascii="宋体" w:eastAsia="宋体" w:hAnsi="宋体" w:cs="宋体" w:hint="eastAsia"/>
          <w:color w:val="0085E7"/>
          <w:kern w:val="0"/>
          <w:sz w:val="12"/>
        </w:rPr>
        <w:t>回目录</w:t>
      </w:r>
      <w:r w:rsidRPr="00FF4DE2">
        <w:rPr>
          <w:rFonts w:ascii="宋体" w:eastAsia="宋体" w:hAnsi="宋体" w:cs="宋体"/>
          <w:color w:val="333333"/>
          <w:kern w:val="0"/>
          <w:sz w:val="12"/>
          <w:szCs w:val="12"/>
        </w:rPr>
        <w:fldChar w:fldCharType="end"/>
      </w:r>
    </w:p>
    <w:tbl>
      <w:tblPr>
        <w:tblW w:w="0" w:type="auto"/>
        <w:jc w:val="center"/>
        <w:tblInd w:w="100" w:type="dxa"/>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3980"/>
      </w:tblGrid>
      <w:tr w:rsidR="00FF4DE2" w:rsidRPr="00FF4DE2" w:rsidTr="00FF4DE2">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lastRenderedPageBreak/>
              <w:drawing>
                <wp:inline distT="0" distB="0" distL="0" distR="0">
                  <wp:extent cx="2381250" cy="3854450"/>
                  <wp:effectExtent l="19050" t="0" r="0" b="0"/>
                  <wp:docPr id="10" name="图片 10" descr="http://www.techcn.com.cn/uploads/201001/1262529008f5fBmi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1001/1262529008f5fBmiEY.jpg"/>
                          <pic:cNvPicPr>
                            <a:picLocks noChangeAspect="1" noChangeArrowheads="1"/>
                          </pic:cNvPicPr>
                        </pic:nvPicPr>
                        <pic:blipFill>
                          <a:blip r:embed="rId20"/>
                          <a:srcRect/>
                          <a:stretch>
                            <a:fillRect/>
                          </a:stretch>
                        </pic:blipFill>
                        <pic:spPr bwMode="auto">
                          <a:xfrm>
                            <a:off x="0" y="0"/>
                            <a:ext cx="2381250" cy="3854450"/>
                          </a:xfrm>
                          <a:prstGeom prst="rect">
                            <a:avLst/>
                          </a:prstGeom>
                          <a:noFill/>
                          <a:ln w="9525">
                            <a:noFill/>
                            <a:miter lim="800000"/>
                            <a:headEnd/>
                            <a:tailEnd/>
                          </a:ln>
                        </pic:spPr>
                      </pic:pic>
                    </a:graphicData>
                  </a:graphic>
                </wp:inline>
              </w:drawing>
            </w:r>
          </w:p>
        </w:tc>
      </w:tr>
    </w:tbl>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br w:type="textWrapping" w:clear="all"/>
      </w:r>
    </w:p>
    <w:p w:rsidR="00FF4DE2" w:rsidRPr="00FF4DE2" w:rsidRDefault="00FF4DE2" w:rsidP="00FF4DE2">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581650" cy="3530600"/>
            <wp:effectExtent l="19050" t="0" r="0" b="0"/>
            <wp:docPr id="11" name="图片 11" descr="http://www.techcn.com.cn/uploads/201001/1262529008WtxFVRK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1001/1262529008WtxFVRKc.jpg"/>
                    <pic:cNvPicPr>
                      <a:picLocks noChangeAspect="1" noChangeArrowheads="1"/>
                    </pic:cNvPicPr>
                  </pic:nvPicPr>
                  <pic:blipFill>
                    <a:blip r:embed="rId21"/>
                    <a:srcRect/>
                    <a:stretch>
                      <a:fillRect/>
                    </a:stretch>
                  </pic:blipFill>
                  <pic:spPr bwMode="auto">
                    <a:xfrm>
                      <a:off x="0" y="0"/>
                      <a:ext cx="5581650" cy="3530600"/>
                    </a:xfrm>
                    <a:prstGeom prst="rect">
                      <a:avLst/>
                    </a:prstGeom>
                    <a:noFill/>
                    <a:ln w="9525">
                      <a:noFill/>
                      <a:miter lim="800000"/>
                      <a:headEnd/>
                      <a:tailEnd/>
                    </a:ln>
                  </pic:spPr>
                </pic:pic>
              </a:graphicData>
            </a:graphic>
          </wp:inline>
        </w:drawing>
      </w:r>
    </w:p>
    <w:p w:rsidR="00FF4DE2" w:rsidRPr="00FF4DE2" w:rsidRDefault="00FF4DE2" w:rsidP="00FF4DE2">
      <w:pPr>
        <w:widowControl/>
        <w:spacing w:line="250" w:lineRule="atLeast"/>
        <w:jc w:val="left"/>
        <w:rPr>
          <w:rFonts w:ascii="Arial" w:eastAsia="宋体" w:hAnsi="Arial" w:cs="Arial" w:hint="eastAsia"/>
          <w:color w:val="333333"/>
          <w:kern w:val="0"/>
          <w:sz w:val="20"/>
          <w:szCs w:val="20"/>
        </w:rPr>
      </w:pPr>
      <w:r w:rsidRPr="00FF4DE2">
        <w:rPr>
          <w:rFonts w:ascii="Arial" w:eastAsia="宋体" w:hAnsi="Arial" w:cs="Arial" w:hint="eastAsia"/>
          <w:color w:val="333333"/>
          <w:kern w:val="0"/>
          <w:sz w:val="20"/>
          <w:szCs w:val="20"/>
        </w:rPr>
        <w:t xml:space="preserve">As the world's first portable color computer, the SX-64 was designed to be a portable Commodore 64, with a built-in 5-inch color monitor, 5-1/4 inch floppy drive, and power supply. </w:t>
      </w:r>
      <w:r w:rsidRPr="00FF4DE2">
        <w:rPr>
          <w:rFonts w:ascii="Arial" w:eastAsia="宋体" w:hAnsi="Arial" w:cs="Arial" w:hint="eastAsia"/>
          <w:color w:val="333333"/>
          <w:kern w:val="0"/>
          <w:sz w:val="20"/>
          <w:szCs w:val="20"/>
        </w:rPr>
        <w:br/>
      </w:r>
      <w:r w:rsidRPr="00FF4DE2">
        <w:rPr>
          <w:rFonts w:ascii="Arial" w:eastAsia="宋体" w:hAnsi="Arial" w:cs="Arial" w:hint="eastAsia"/>
          <w:color w:val="333333"/>
          <w:kern w:val="0"/>
          <w:sz w:val="20"/>
          <w:szCs w:val="20"/>
        </w:rPr>
        <w:br/>
        <w:t xml:space="preserve">Although heavy at 23 pounds, it is a very nice and sturdy system. Almost 100% compatible with the C64, it runs all cartridges and floppy based programs. The only thing missing is the cassette port, which is a minor consequence. </w:t>
      </w:r>
    </w:p>
    <w:p w:rsidR="00FF4DE2" w:rsidRPr="00FF4DE2" w:rsidRDefault="00FF4DE2" w:rsidP="00FF4DE2">
      <w:pPr>
        <w:widowControl/>
        <w:spacing w:line="250" w:lineRule="atLeast"/>
        <w:jc w:val="center"/>
        <w:rPr>
          <w:rFonts w:ascii="Arial" w:eastAsia="宋体" w:hAnsi="Arial" w:cs="Arial" w:hint="eastAsia"/>
          <w:color w:val="333333"/>
          <w:kern w:val="0"/>
          <w:sz w:val="20"/>
          <w:szCs w:val="20"/>
        </w:rPr>
      </w:pPr>
      <w:r>
        <w:rPr>
          <w:rFonts w:ascii="Arial" w:eastAsia="宋体" w:hAnsi="Arial" w:cs="Arial"/>
          <w:noProof/>
          <w:color w:val="333333"/>
          <w:kern w:val="0"/>
          <w:sz w:val="20"/>
          <w:szCs w:val="20"/>
        </w:rPr>
        <w:lastRenderedPageBreak/>
        <w:drawing>
          <wp:inline distT="0" distB="0" distL="0" distR="0">
            <wp:extent cx="9321800" cy="6991350"/>
            <wp:effectExtent l="19050" t="0" r="0" b="0"/>
            <wp:docPr id="12" name="图片 12" descr="http://www.techcn.com.cn/uploads/201001/12625290082Vnyw0w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1001/12625290082Vnyw0wv.jpg"/>
                    <pic:cNvPicPr>
                      <a:picLocks noChangeAspect="1" noChangeArrowheads="1"/>
                    </pic:cNvPicPr>
                  </pic:nvPicPr>
                  <pic:blipFill>
                    <a:blip r:embed="rId22"/>
                    <a:srcRect/>
                    <a:stretch>
                      <a:fillRect/>
                    </a:stretch>
                  </pic:blipFill>
                  <pic:spPr bwMode="auto">
                    <a:xfrm>
                      <a:off x="0" y="0"/>
                      <a:ext cx="9321800" cy="6991350"/>
                    </a:xfrm>
                    <a:prstGeom prst="rect">
                      <a:avLst/>
                    </a:prstGeom>
                    <a:noFill/>
                    <a:ln w="9525">
                      <a:noFill/>
                      <a:miter lim="800000"/>
                      <a:headEnd/>
                      <a:tailEnd/>
                    </a:ln>
                  </pic:spPr>
                </pic:pic>
              </a:graphicData>
            </a:graphic>
          </wp:inline>
        </w:drawing>
      </w:r>
    </w:p>
    <w:p w:rsidR="00FF4DE2" w:rsidRPr="00FF4DE2" w:rsidRDefault="00FF4DE2" w:rsidP="00FF4DE2">
      <w:pPr>
        <w:widowControl/>
        <w:spacing w:line="250" w:lineRule="atLeast"/>
        <w:jc w:val="left"/>
        <w:rPr>
          <w:rFonts w:ascii="Arial" w:eastAsia="宋体" w:hAnsi="Arial" w:cs="Arial" w:hint="eastAsia"/>
          <w:color w:val="333333"/>
          <w:kern w:val="0"/>
          <w:sz w:val="20"/>
          <w:szCs w:val="20"/>
        </w:rPr>
      </w:pPr>
      <w:r w:rsidRPr="00FF4DE2">
        <w:rPr>
          <w:rFonts w:ascii="Arial" w:eastAsia="宋体" w:hAnsi="Arial" w:cs="Arial" w:hint="eastAsia"/>
          <w:color w:val="333333"/>
          <w:kern w:val="0"/>
          <w:sz w:val="20"/>
          <w:szCs w:val="20"/>
        </w:rPr>
        <w:t xml:space="preserve">While the Commodore 64 was an extremely popular computer, the SX-64 didn't even come close. Probably because it cost twice as much, and has a small 5" (diagonal) screen. </w:t>
      </w:r>
    </w:p>
    <w:p w:rsidR="00FF4DE2" w:rsidRPr="00FF4DE2" w:rsidRDefault="00FF4DE2" w:rsidP="00FF4DE2">
      <w:pPr>
        <w:widowControl/>
        <w:spacing w:line="250" w:lineRule="atLeast"/>
        <w:jc w:val="center"/>
        <w:rPr>
          <w:rFonts w:ascii="Arial" w:eastAsia="宋体" w:hAnsi="Arial" w:cs="Arial" w:hint="eastAsia"/>
          <w:color w:val="333333"/>
          <w:kern w:val="0"/>
          <w:sz w:val="20"/>
          <w:szCs w:val="20"/>
        </w:rPr>
      </w:pPr>
      <w:r>
        <w:rPr>
          <w:rFonts w:ascii="Arial" w:eastAsia="宋体" w:hAnsi="Arial" w:cs="Arial"/>
          <w:noProof/>
          <w:color w:val="333333"/>
          <w:kern w:val="0"/>
          <w:sz w:val="20"/>
          <w:szCs w:val="20"/>
        </w:rPr>
        <w:lastRenderedPageBreak/>
        <w:drawing>
          <wp:inline distT="0" distB="0" distL="0" distR="0">
            <wp:extent cx="4413250" cy="3892550"/>
            <wp:effectExtent l="19050" t="0" r="6350" b="0"/>
            <wp:docPr id="13" name="图片 13" descr="http://www.techcn.com.cn/uploads/201001/12625290082h9N5q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1001/12625290082h9N5qC4.jpg"/>
                    <pic:cNvPicPr>
                      <a:picLocks noChangeAspect="1" noChangeArrowheads="1"/>
                    </pic:cNvPicPr>
                  </pic:nvPicPr>
                  <pic:blipFill>
                    <a:blip r:embed="rId23"/>
                    <a:srcRect/>
                    <a:stretch>
                      <a:fillRect/>
                    </a:stretch>
                  </pic:blipFill>
                  <pic:spPr bwMode="auto">
                    <a:xfrm>
                      <a:off x="0" y="0"/>
                      <a:ext cx="4413250" cy="3892550"/>
                    </a:xfrm>
                    <a:prstGeom prst="rect">
                      <a:avLst/>
                    </a:prstGeom>
                    <a:noFill/>
                    <a:ln w="9525">
                      <a:noFill/>
                      <a:miter lim="800000"/>
                      <a:headEnd/>
                      <a:tailEnd/>
                    </a:ln>
                  </pic:spPr>
                </pic:pic>
              </a:graphicData>
            </a:graphic>
          </wp:inline>
        </w:drawing>
      </w:r>
    </w:p>
    <w:p w:rsidR="00FF4DE2" w:rsidRPr="00FF4DE2" w:rsidRDefault="00FF4DE2" w:rsidP="00FF4DE2">
      <w:pPr>
        <w:widowControl/>
        <w:spacing w:after="240" w:line="250" w:lineRule="atLeast"/>
        <w:jc w:val="left"/>
        <w:rPr>
          <w:rFonts w:ascii="Arial" w:eastAsia="宋体" w:hAnsi="Arial" w:cs="Arial" w:hint="eastAsia"/>
          <w:color w:val="333333"/>
          <w:kern w:val="0"/>
          <w:sz w:val="20"/>
          <w:szCs w:val="20"/>
        </w:rPr>
      </w:pPr>
      <w:r w:rsidRPr="00FF4DE2">
        <w:rPr>
          <w:rFonts w:ascii="Arial" w:eastAsia="宋体" w:hAnsi="Arial" w:cs="Arial" w:hint="eastAsia"/>
          <w:color w:val="333333"/>
          <w:kern w:val="0"/>
          <w:sz w:val="20"/>
          <w:szCs w:val="20"/>
        </w:rPr>
        <w:t>Although it is considered a portable computer, you still have to plug it into the 110VAC power outlet, there are no batteries to run it. </w:t>
      </w:r>
    </w:p>
    <w:tbl>
      <w:tblPr>
        <w:tblpPr w:leftFromText="136" w:rightFromText="136" w:topFromText="100" w:bottomFromText="100" w:vertAnchor="text" w:tblpXSpec="right" w:tblpYSpec="center"/>
        <w:tblW w:w="3000" w:type="dxa"/>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3950"/>
      </w:tblGrid>
      <w:tr w:rsidR="00FF4DE2" w:rsidRPr="00FF4DE2" w:rsidTr="00FF4DE2">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FF4DE2" w:rsidRPr="00FF4DE2" w:rsidRDefault="00FF4DE2" w:rsidP="00FF4DE2">
            <w:pPr>
              <w:widowControl/>
              <w:jc w:val="center"/>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2362200" cy="2425700"/>
                  <wp:effectExtent l="19050" t="0" r="0" b="0"/>
                  <wp:docPr id="14" name="图片 14" descr="http://www.techcn.com.cn/uploads/201001/1262529008ekLKrX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1001/1262529008ekLKrXdf.jpg"/>
                          <pic:cNvPicPr>
                            <a:picLocks noChangeAspect="1" noChangeArrowheads="1"/>
                          </pic:cNvPicPr>
                        </pic:nvPicPr>
                        <pic:blipFill>
                          <a:blip r:embed="rId24"/>
                          <a:srcRect/>
                          <a:stretch>
                            <a:fillRect/>
                          </a:stretch>
                        </pic:blipFill>
                        <pic:spPr bwMode="auto">
                          <a:xfrm>
                            <a:off x="0" y="0"/>
                            <a:ext cx="2362200" cy="2425700"/>
                          </a:xfrm>
                          <a:prstGeom prst="rect">
                            <a:avLst/>
                          </a:prstGeom>
                          <a:noFill/>
                          <a:ln w="9525">
                            <a:noFill/>
                            <a:miter lim="800000"/>
                            <a:headEnd/>
                            <a:tailEnd/>
                          </a:ln>
                        </pic:spPr>
                      </pic:pic>
                    </a:graphicData>
                  </a:graphic>
                </wp:inline>
              </w:drawing>
            </w:r>
            <w:r w:rsidRPr="00FF4DE2">
              <w:rPr>
                <w:rFonts w:ascii="宋体" w:eastAsia="宋体" w:hAnsi="宋体" w:cs="宋体" w:hint="eastAsia"/>
                <w:color w:val="333333"/>
                <w:kern w:val="0"/>
                <w:sz w:val="12"/>
                <w:szCs w:val="12"/>
              </w:rPr>
              <w:br/>
              <w:t>As this early magazine advertisement indicates, the SX-64 was originally designed for two floppy drives, but apparently the system lacked sufficient power to run two drives at the same time. </w:t>
            </w:r>
          </w:p>
        </w:tc>
      </w:tr>
    </w:tbl>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p>
    <w:p w:rsidR="00FF4DE2" w:rsidRPr="00FF4DE2" w:rsidRDefault="00FF4DE2" w:rsidP="00FF4DE2">
      <w:pPr>
        <w:widowControl/>
        <w:spacing w:line="250" w:lineRule="atLeast"/>
        <w:jc w:val="left"/>
        <w:outlineLvl w:val="2"/>
        <w:rPr>
          <w:rFonts w:ascii="宋体" w:eastAsia="宋体" w:hAnsi="宋体" w:cs="宋体" w:hint="eastAsia"/>
          <w:color w:val="333333"/>
          <w:kern w:val="0"/>
          <w:sz w:val="12"/>
          <w:szCs w:val="12"/>
        </w:rPr>
      </w:pPr>
      <w:r w:rsidRPr="00FF4DE2">
        <w:rPr>
          <w:rFonts w:ascii="宋体" w:eastAsia="宋体" w:hAnsi="宋体" w:cs="宋体" w:hint="eastAsia"/>
          <w:color w:val="333333"/>
          <w:kern w:val="0"/>
          <w:sz w:val="12"/>
          <w:szCs w:val="12"/>
        </w:rPr>
        <w:t>相关链接</w:t>
      </w:r>
      <w:bookmarkStart w:id="4" w:name="7"/>
      <w:r w:rsidRPr="00FF4DE2">
        <w:rPr>
          <w:rFonts w:ascii="宋体" w:eastAsia="宋体" w:hAnsi="宋体" w:cs="宋体"/>
          <w:color w:val="333333"/>
          <w:kern w:val="0"/>
          <w:sz w:val="12"/>
          <w:szCs w:val="12"/>
        </w:rPr>
        <w:fldChar w:fldCharType="begin"/>
      </w:r>
      <w:r w:rsidRPr="00FF4DE2">
        <w:rPr>
          <w:rFonts w:ascii="宋体" w:eastAsia="宋体" w:hAnsi="宋体" w:cs="宋体"/>
          <w:color w:val="333333"/>
          <w:kern w:val="0"/>
          <w:sz w:val="12"/>
          <w:szCs w:val="12"/>
        </w:rPr>
        <w:instrText xml:space="preserve"> HYPERLINK "http://www.techcn.com.cn/index.php?doc-editsection-140512-7.html" </w:instrText>
      </w:r>
      <w:r w:rsidRPr="00FF4DE2">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F4DE2">
        <w:rPr>
          <w:rFonts w:ascii="宋体" w:eastAsia="宋体" w:hAnsi="宋体" w:cs="宋体"/>
          <w:color w:val="333333"/>
          <w:kern w:val="0"/>
          <w:sz w:val="12"/>
          <w:szCs w:val="12"/>
        </w:rPr>
        <w:fldChar w:fldCharType="end"/>
      </w:r>
      <w:bookmarkEnd w:id="4"/>
      <w:r w:rsidRPr="00FF4DE2">
        <w:rPr>
          <w:rFonts w:ascii="宋体" w:eastAsia="宋体" w:hAnsi="宋体" w:cs="宋体"/>
          <w:color w:val="333333"/>
          <w:kern w:val="0"/>
          <w:sz w:val="12"/>
          <w:szCs w:val="12"/>
        </w:rPr>
        <w:fldChar w:fldCharType="begin"/>
      </w:r>
      <w:r w:rsidRPr="00FF4DE2">
        <w:rPr>
          <w:rFonts w:ascii="宋体" w:eastAsia="宋体" w:hAnsi="宋体" w:cs="宋体"/>
          <w:color w:val="333333"/>
          <w:kern w:val="0"/>
          <w:sz w:val="12"/>
          <w:szCs w:val="12"/>
        </w:rPr>
        <w:instrText xml:space="preserve"> HYPERLINK "http://www.techcn.com.cn/index.php?doc-view-140512.html" \l "section" </w:instrText>
      </w:r>
      <w:r w:rsidRPr="00FF4DE2">
        <w:rPr>
          <w:rFonts w:ascii="宋体" w:eastAsia="宋体" w:hAnsi="宋体" w:cs="宋体"/>
          <w:color w:val="333333"/>
          <w:kern w:val="0"/>
          <w:sz w:val="12"/>
          <w:szCs w:val="12"/>
        </w:rPr>
        <w:fldChar w:fldCharType="separate"/>
      </w:r>
      <w:r w:rsidRPr="00FF4DE2">
        <w:rPr>
          <w:rFonts w:ascii="宋体" w:eastAsia="宋体" w:hAnsi="宋体" w:cs="宋体" w:hint="eastAsia"/>
          <w:color w:val="0085E7"/>
          <w:kern w:val="0"/>
          <w:sz w:val="12"/>
        </w:rPr>
        <w:t>回目录</w:t>
      </w:r>
      <w:r w:rsidRPr="00FF4DE2">
        <w:rPr>
          <w:rFonts w:ascii="宋体" w:eastAsia="宋体" w:hAnsi="宋体" w:cs="宋体"/>
          <w:color w:val="333333"/>
          <w:kern w:val="0"/>
          <w:sz w:val="12"/>
          <w:szCs w:val="12"/>
        </w:rPr>
        <w:fldChar w:fldCharType="end"/>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Symbol" w:cs="宋体"/>
          <w:color w:val="333333"/>
          <w:kern w:val="0"/>
          <w:sz w:val="14"/>
          <w:szCs w:val="14"/>
        </w:rPr>
        <w:t></w:t>
      </w:r>
      <w:r w:rsidRPr="00FF4DE2">
        <w:rPr>
          <w:rFonts w:ascii="宋体" w:eastAsia="宋体" w:hAnsi="宋体" w:cs="宋体"/>
          <w:color w:val="333333"/>
          <w:kern w:val="0"/>
          <w:sz w:val="14"/>
          <w:szCs w:val="14"/>
        </w:rPr>
        <w:t xml:space="preserve">  </w:t>
      </w:r>
      <w:hyperlink r:id="rId25" w:tgtFrame="_blank" w:history="1">
        <w:r w:rsidRPr="00FF4DE2">
          <w:rPr>
            <w:rFonts w:ascii="宋体" w:eastAsia="宋体" w:hAnsi="宋体" w:cs="宋体" w:hint="eastAsia"/>
            <w:color w:val="0268CD"/>
            <w:kern w:val="0"/>
            <w:sz w:val="12"/>
          </w:rPr>
          <w:t>Make your own miniature SX-64</w:t>
        </w:r>
      </w:hyperlink>
      <w:r w:rsidRPr="00FF4DE2">
        <w:rPr>
          <w:rFonts w:ascii="宋体" w:eastAsia="宋体" w:hAnsi="宋体" w:cs="宋体" w:hint="eastAsia"/>
          <w:color w:val="333333"/>
          <w:kern w:val="0"/>
          <w:sz w:val="14"/>
          <w:szCs w:val="14"/>
        </w:rPr>
        <w:t xml:space="preserve">, from </w:t>
      </w:r>
      <w:hyperlink r:id="rId26" w:tgtFrame="_blank" w:history="1">
        <w:r w:rsidRPr="00FF4DE2">
          <w:rPr>
            <w:rFonts w:ascii="宋体" w:eastAsia="宋体" w:hAnsi="宋体" w:cs="宋体" w:hint="eastAsia"/>
            <w:color w:val="0268CD"/>
            <w:kern w:val="0"/>
            <w:sz w:val="12"/>
          </w:rPr>
          <w:t>Erik Schubach</w:t>
        </w:r>
      </w:hyperlink>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Symbol" w:cs="宋体"/>
          <w:color w:val="333333"/>
          <w:kern w:val="0"/>
          <w:sz w:val="14"/>
          <w:szCs w:val="14"/>
        </w:rPr>
        <w:t></w:t>
      </w:r>
      <w:r w:rsidRPr="00FF4DE2">
        <w:rPr>
          <w:rFonts w:ascii="宋体" w:eastAsia="宋体" w:hAnsi="宋体" w:cs="宋体"/>
          <w:color w:val="333333"/>
          <w:kern w:val="0"/>
          <w:sz w:val="14"/>
          <w:szCs w:val="14"/>
        </w:rPr>
        <w:t xml:space="preserve">  </w:t>
      </w:r>
      <w:hyperlink r:id="rId27" w:tgtFrame="_blank" w:history="1">
        <w:r w:rsidRPr="00FF4DE2">
          <w:rPr>
            <w:rFonts w:ascii="宋体" w:eastAsia="宋体" w:hAnsi="宋体" w:cs="宋体" w:hint="eastAsia"/>
            <w:color w:val="0268CD"/>
            <w:kern w:val="0"/>
            <w:sz w:val="12"/>
          </w:rPr>
          <w:t>SX64 dot net</w:t>
        </w:r>
      </w:hyperlink>
      <w:r w:rsidRPr="00FF4DE2">
        <w:rPr>
          <w:rFonts w:ascii="宋体" w:eastAsia="宋体" w:hAnsi="宋体" w:cs="宋体" w:hint="eastAsia"/>
          <w:color w:val="333333"/>
          <w:kern w:val="0"/>
          <w:sz w:val="14"/>
          <w:szCs w:val="14"/>
        </w:rPr>
        <w:t xml:space="preserve"> - A place for SX64 users to fix, modify or get help for their SX.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Symbol" w:cs="宋体"/>
          <w:color w:val="333333"/>
          <w:kern w:val="0"/>
          <w:sz w:val="14"/>
          <w:szCs w:val="14"/>
        </w:rPr>
        <w:t></w:t>
      </w:r>
      <w:r w:rsidRPr="00FF4DE2">
        <w:rPr>
          <w:rFonts w:ascii="宋体" w:eastAsia="宋体" w:hAnsi="宋体" w:cs="宋体"/>
          <w:color w:val="333333"/>
          <w:kern w:val="0"/>
          <w:sz w:val="14"/>
          <w:szCs w:val="14"/>
        </w:rPr>
        <w:t xml:space="preserve">  </w:t>
      </w:r>
      <w:hyperlink r:id="rId28" w:tgtFrame="_blank" w:history="1">
        <w:r w:rsidRPr="00FF4DE2">
          <w:rPr>
            <w:rFonts w:ascii="宋体" w:eastAsia="宋体" w:hAnsi="宋体" w:cs="宋体" w:hint="eastAsia"/>
            <w:color w:val="0268CD"/>
            <w:kern w:val="0"/>
            <w:sz w:val="12"/>
          </w:rPr>
          <w:t>Everything you wanted to know about SX...</w:t>
        </w:r>
      </w:hyperlink>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Symbol" w:cs="宋体"/>
          <w:color w:val="333333"/>
          <w:kern w:val="0"/>
          <w:sz w:val="14"/>
          <w:szCs w:val="14"/>
        </w:rPr>
        <w:t></w:t>
      </w:r>
      <w:r w:rsidRPr="00FF4DE2">
        <w:rPr>
          <w:rFonts w:ascii="宋体" w:eastAsia="宋体" w:hAnsi="宋体" w:cs="宋体"/>
          <w:color w:val="333333"/>
          <w:kern w:val="0"/>
          <w:sz w:val="14"/>
          <w:szCs w:val="14"/>
        </w:rPr>
        <w:t xml:space="preserve">  </w:t>
      </w:r>
      <w:hyperlink r:id="rId29" w:tgtFrame="_blank" w:history="1">
        <w:r w:rsidRPr="00FF4DE2">
          <w:rPr>
            <w:rFonts w:ascii="宋体" w:eastAsia="宋体" w:hAnsi="宋体" w:cs="宋体" w:hint="eastAsia"/>
            <w:color w:val="0268CD"/>
            <w:kern w:val="0"/>
            <w:sz w:val="12"/>
          </w:rPr>
          <w:t>Commodore SX 64 - VIP 64 - DX 64 - SX-100</w:t>
        </w:r>
      </w:hyperlink>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Symbol" w:cs="宋体"/>
          <w:color w:val="333333"/>
          <w:kern w:val="0"/>
          <w:sz w:val="14"/>
          <w:szCs w:val="14"/>
        </w:rPr>
        <w:t></w:t>
      </w:r>
      <w:r w:rsidRPr="00FF4DE2">
        <w:rPr>
          <w:rFonts w:ascii="宋体" w:eastAsia="宋体" w:hAnsi="宋体" w:cs="宋体"/>
          <w:color w:val="333333"/>
          <w:kern w:val="0"/>
          <w:sz w:val="14"/>
          <w:szCs w:val="14"/>
        </w:rPr>
        <w:t xml:space="preserve">  </w:t>
      </w:r>
      <w:hyperlink r:id="rId30" w:tgtFrame="_blank" w:history="1">
        <w:r w:rsidRPr="00FF4DE2">
          <w:rPr>
            <w:rFonts w:ascii="宋体" w:eastAsia="宋体" w:hAnsi="宋体" w:cs="宋体" w:hint="eastAsia"/>
            <w:color w:val="0268CD"/>
            <w:kern w:val="0"/>
            <w:sz w:val="12"/>
          </w:rPr>
          <w:t>Diagnosis and repair of the Commodore SX-64</w:t>
        </w:r>
      </w:hyperlink>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Symbol" w:cs="宋体"/>
          <w:color w:val="333333"/>
          <w:kern w:val="0"/>
          <w:sz w:val="14"/>
          <w:szCs w:val="14"/>
        </w:rPr>
        <w:t></w:t>
      </w:r>
      <w:r w:rsidRPr="00FF4DE2">
        <w:rPr>
          <w:rFonts w:ascii="宋体" w:eastAsia="宋体" w:hAnsi="宋体" w:cs="宋体"/>
          <w:color w:val="333333"/>
          <w:kern w:val="0"/>
          <w:sz w:val="14"/>
          <w:szCs w:val="14"/>
        </w:rPr>
        <w:t xml:space="preserve">  </w:t>
      </w:r>
      <w:hyperlink r:id="rId31" w:tgtFrame="_blank" w:history="1">
        <w:r w:rsidRPr="00FF4DE2">
          <w:rPr>
            <w:rFonts w:ascii="宋体" w:eastAsia="宋体" w:hAnsi="宋体" w:cs="宋体" w:hint="eastAsia"/>
            <w:color w:val="0268CD"/>
            <w:kern w:val="0"/>
            <w:sz w:val="12"/>
          </w:rPr>
          <w:t>Commodore Home Computers</w:t>
        </w:r>
      </w:hyperlink>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Symbol" w:cs="宋体"/>
          <w:color w:val="333333"/>
          <w:kern w:val="0"/>
          <w:sz w:val="14"/>
          <w:szCs w:val="14"/>
        </w:rPr>
        <w:t></w:t>
      </w:r>
      <w:r w:rsidRPr="00FF4DE2">
        <w:rPr>
          <w:rFonts w:ascii="宋体" w:eastAsia="宋体" w:hAnsi="宋体" w:cs="宋体"/>
          <w:color w:val="333333"/>
          <w:kern w:val="0"/>
          <w:sz w:val="14"/>
          <w:szCs w:val="14"/>
        </w:rPr>
        <w:t xml:space="preserve">  </w:t>
      </w:r>
      <w:hyperlink r:id="rId32" w:tgtFrame="_blank" w:history="1">
        <w:r w:rsidRPr="00FF4DE2">
          <w:rPr>
            <w:rFonts w:ascii="宋体" w:eastAsia="宋体" w:hAnsi="宋体" w:cs="宋体" w:hint="eastAsia"/>
            <w:color w:val="0268CD"/>
            <w:kern w:val="0"/>
            <w:sz w:val="12"/>
          </w:rPr>
          <w:t>Commodore schematics</w:t>
        </w:r>
      </w:hyperlink>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Symbol" w:cs="宋体"/>
          <w:color w:val="333333"/>
          <w:kern w:val="0"/>
          <w:sz w:val="14"/>
          <w:szCs w:val="14"/>
        </w:rPr>
        <w:t></w:t>
      </w:r>
      <w:r w:rsidRPr="00FF4DE2">
        <w:rPr>
          <w:rFonts w:ascii="宋体" w:eastAsia="宋体" w:hAnsi="宋体" w:cs="宋体"/>
          <w:color w:val="333333"/>
          <w:kern w:val="0"/>
          <w:sz w:val="14"/>
          <w:szCs w:val="14"/>
        </w:rPr>
        <w:t xml:space="preserve">  </w:t>
      </w:r>
      <w:hyperlink r:id="rId33" w:tgtFrame="_blank" w:history="1">
        <w:r w:rsidRPr="00FF4DE2">
          <w:rPr>
            <w:rFonts w:ascii="宋体" w:eastAsia="宋体" w:hAnsi="宋体" w:cs="宋体" w:hint="eastAsia"/>
            <w:color w:val="0268CD"/>
            <w:kern w:val="0"/>
            <w:sz w:val="12"/>
          </w:rPr>
          <w:t>Dan's 8-bit Commodore Info</w:t>
        </w:r>
      </w:hyperlink>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Symbol" w:cs="宋体"/>
          <w:color w:val="333333"/>
          <w:kern w:val="0"/>
          <w:sz w:val="14"/>
          <w:szCs w:val="14"/>
        </w:rPr>
        <w:t></w:t>
      </w:r>
      <w:r w:rsidRPr="00FF4DE2">
        <w:rPr>
          <w:rFonts w:ascii="宋体" w:eastAsia="宋体" w:hAnsi="宋体" w:cs="宋体"/>
          <w:color w:val="333333"/>
          <w:kern w:val="0"/>
          <w:sz w:val="14"/>
          <w:szCs w:val="14"/>
        </w:rPr>
        <w:t xml:space="preserve">  </w:t>
      </w:r>
      <w:hyperlink r:id="rId34" w:tgtFrame="_blank" w:history="1">
        <w:r w:rsidRPr="00FF4DE2">
          <w:rPr>
            <w:rFonts w:ascii="宋体" w:eastAsia="宋体" w:hAnsi="宋体" w:cs="宋体" w:hint="eastAsia"/>
            <w:color w:val="0268CD"/>
            <w:kern w:val="0"/>
            <w:sz w:val="12"/>
          </w:rPr>
          <w:t>The Secret Weapons of Commodore</w:t>
        </w:r>
      </w:hyperlink>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Symbol" w:cs="宋体"/>
          <w:color w:val="333333"/>
          <w:kern w:val="0"/>
          <w:sz w:val="14"/>
          <w:szCs w:val="14"/>
        </w:rPr>
        <w:t></w:t>
      </w:r>
      <w:r w:rsidRPr="00FF4DE2">
        <w:rPr>
          <w:rFonts w:ascii="宋体" w:eastAsia="宋体" w:hAnsi="宋体" w:cs="宋体"/>
          <w:color w:val="333333"/>
          <w:kern w:val="0"/>
          <w:sz w:val="14"/>
          <w:szCs w:val="14"/>
        </w:rPr>
        <w:t xml:space="preserve">  </w:t>
      </w:r>
      <w:hyperlink r:id="rId35" w:tgtFrame="_blank" w:history="1">
        <w:r w:rsidRPr="00FF4DE2">
          <w:rPr>
            <w:rFonts w:ascii="宋体" w:eastAsia="宋体" w:hAnsi="宋体" w:cs="宋体" w:hint="eastAsia"/>
            <w:color w:val="0268CD"/>
            <w:kern w:val="0"/>
            <w:sz w:val="12"/>
          </w:rPr>
          <w:t>RIP Commodore, from BYTE</w:t>
        </w:r>
      </w:hyperlink>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p>
    <w:p w:rsidR="00FF4DE2" w:rsidRPr="00FF4DE2" w:rsidRDefault="00FF4DE2" w:rsidP="00FF4DE2">
      <w:pPr>
        <w:widowControl/>
        <w:spacing w:line="250" w:lineRule="atLeast"/>
        <w:jc w:val="left"/>
        <w:outlineLvl w:val="2"/>
        <w:rPr>
          <w:rFonts w:ascii="宋体" w:eastAsia="宋体" w:hAnsi="宋体" w:cs="宋体" w:hint="eastAsia"/>
          <w:color w:val="333333"/>
          <w:kern w:val="0"/>
          <w:sz w:val="12"/>
          <w:szCs w:val="12"/>
        </w:rPr>
      </w:pPr>
      <w:r w:rsidRPr="00FF4DE2">
        <w:rPr>
          <w:rFonts w:ascii="宋体" w:eastAsia="宋体" w:hAnsi="宋体" w:cs="宋体" w:hint="eastAsia"/>
          <w:color w:val="333333"/>
          <w:kern w:val="0"/>
          <w:sz w:val="12"/>
          <w:szCs w:val="12"/>
        </w:rPr>
        <w:t>笔记本电脑发展史</w:t>
      </w:r>
      <w:bookmarkStart w:id="5" w:name="9"/>
      <w:r w:rsidRPr="00FF4DE2">
        <w:rPr>
          <w:rFonts w:ascii="宋体" w:eastAsia="宋体" w:hAnsi="宋体" w:cs="宋体"/>
          <w:color w:val="333333"/>
          <w:kern w:val="0"/>
          <w:sz w:val="12"/>
          <w:szCs w:val="12"/>
        </w:rPr>
        <w:fldChar w:fldCharType="begin"/>
      </w:r>
      <w:r w:rsidRPr="00FF4DE2">
        <w:rPr>
          <w:rFonts w:ascii="宋体" w:eastAsia="宋体" w:hAnsi="宋体" w:cs="宋体"/>
          <w:color w:val="333333"/>
          <w:kern w:val="0"/>
          <w:sz w:val="12"/>
          <w:szCs w:val="12"/>
        </w:rPr>
        <w:instrText xml:space="preserve"> HYPERLINK "http://www.techcn.com.cn/index.php?doc-editsection-140512-9.html" </w:instrText>
      </w:r>
      <w:r w:rsidRPr="00FF4DE2">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F4DE2">
        <w:rPr>
          <w:rFonts w:ascii="宋体" w:eastAsia="宋体" w:hAnsi="宋体" w:cs="宋体"/>
          <w:color w:val="333333"/>
          <w:kern w:val="0"/>
          <w:sz w:val="12"/>
          <w:szCs w:val="12"/>
        </w:rPr>
        <w:fldChar w:fldCharType="end"/>
      </w:r>
      <w:bookmarkEnd w:id="5"/>
      <w:r w:rsidRPr="00FF4DE2">
        <w:rPr>
          <w:rFonts w:ascii="宋体" w:eastAsia="宋体" w:hAnsi="宋体" w:cs="宋体"/>
          <w:color w:val="333333"/>
          <w:kern w:val="0"/>
          <w:sz w:val="12"/>
          <w:szCs w:val="12"/>
        </w:rPr>
        <w:fldChar w:fldCharType="begin"/>
      </w:r>
      <w:r w:rsidRPr="00FF4DE2">
        <w:rPr>
          <w:rFonts w:ascii="宋体" w:eastAsia="宋体" w:hAnsi="宋体" w:cs="宋体"/>
          <w:color w:val="333333"/>
          <w:kern w:val="0"/>
          <w:sz w:val="12"/>
          <w:szCs w:val="12"/>
        </w:rPr>
        <w:instrText xml:space="preserve"> HYPERLINK "http://www.techcn.com.cn/index.php?doc-view-140512.html" \l "section" </w:instrText>
      </w:r>
      <w:r w:rsidRPr="00FF4DE2">
        <w:rPr>
          <w:rFonts w:ascii="宋体" w:eastAsia="宋体" w:hAnsi="宋体" w:cs="宋体"/>
          <w:color w:val="333333"/>
          <w:kern w:val="0"/>
          <w:sz w:val="12"/>
          <w:szCs w:val="12"/>
        </w:rPr>
        <w:fldChar w:fldCharType="separate"/>
      </w:r>
      <w:r w:rsidRPr="00FF4DE2">
        <w:rPr>
          <w:rFonts w:ascii="宋体" w:eastAsia="宋体" w:hAnsi="宋体" w:cs="宋体" w:hint="eastAsia"/>
          <w:color w:val="0085E7"/>
          <w:kern w:val="0"/>
          <w:sz w:val="12"/>
        </w:rPr>
        <w:t>回目录</w:t>
      </w:r>
      <w:r w:rsidRPr="00FF4DE2">
        <w:rPr>
          <w:rFonts w:ascii="宋体" w:eastAsia="宋体" w:hAnsi="宋体" w:cs="宋体"/>
          <w:color w:val="333333"/>
          <w:kern w:val="0"/>
          <w:sz w:val="12"/>
          <w:szCs w:val="12"/>
        </w:rPr>
        <w:fldChar w:fldCharType="end"/>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rPr>
        <w:t>笔记本电脑雏形</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1979年，Grid Compass 1109电脑问世，这是人类有史以来对笔记本电脑制作的第一次尝试。这款电脑是英国人WilliamMoggridge在1979年为Grid公司设计的。不过这款电脑问世后的面向对象只是美国航空航天领域，是人类历史上首次从扇贝上获取灵感制造的轻便电脑，普通民众是无法与其接触的。</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Grid Compass 1109电脑</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1983年5月，美国发布了世界首款彩色便携电脑---Commodore SX-64 "Executive"。这款便携电脑采用的是MOS 6510（1MHz）处理器，64K内存，320 X 200分辨率的5寸彩色显示器，内置5.25寸170K的软驱一个。</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1984年2月，IBM公司发布IBM 5155个人便携电脑。这款便携电脑采用的CPU是Intel 8088（4.77MHz），配备256K的内存（最大扩充640K），内置显示器为9寸的琥珀黄色显示器，分辨率为640 X200，采用的系统为装在磁盘上的IBM PC-DOS Version 2.10。</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真正的笔记本电脑诞生</w:t>
      </w:r>
      <w:r w:rsidRPr="00FF4DE2">
        <w:rPr>
          <w:rFonts w:ascii="宋体" w:eastAsia="宋体" w:hAnsi="宋体" w:cs="宋体" w:hint="eastAsia"/>
          <w:color w:val="333333"/>
          <w:kern w:val="0"/>
          <w:sz w:val="14"/>
        </w:rPr>
        <w:t xml:space="preserve">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lastRenderedPageBreak/>
        <w:t xml:space="preserve">　　1985年，由日本东芝公司生产的第一款笔记本电脑T1100正式问世，这款笔记本电脑目前为止是多数国内媒体公认的第一款笔记本。也就是这款笔记本的问世，开始了东芝公司在笔记本业界的20风雨路程。</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1989年9月，苹果公司面向用户推出了第一款笔记本电脑。它采用了68HC000处理器，这是Motorola68000的低电压版本，运行频率为16MHz。内存为1MB，内置了40MB的SCSI硬盘。这款笔记本采用的显示屏依旧为10寸单色液晶显示器，分辨率为600 X 400。当然也正因为性能卓越，这款笔记本的价格十分高昂。</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1991年，第一台商业上可用的、配置彩色TFT显示屏的笔记本电脑，产品型号为T3200SXC，CPU为Intel386SX(20MHz)，内存1MB，硬盘120MB，显示屏彩色24厘米ActiveM atrix TFT，分辨率为640×480(VGA)。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1992年10月IBM推出了第一台以ThinkPad命名的笔记本电脑ThinkPad700C。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1994年第一台配置Pentium处理器的笔记本电脑———东芝T4900CT，Pentium处理器(75MHz)、内存8MB，硬盘772MB，26厘米TFT，分辨率为640×480(VGA)。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1995年，ThinkPad760cd问世，这是世界上第一款支持多媒体功能、第一个采用12.1英寸SVGA高分辨率显示的笔记本电脑。支持多媒体处理意味着笔记本电脑从纯商用开始走向更为广阔的多元化市场，此时的笔记本电脑正如当年的 PC一样，开始走向普通大众。</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笔记本零售市场逐渐成熟</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1996年是笔记本电脑发展史上最重要的一年。VGA显示屏已经几乎不再采用，SVGA的显示屏被大量采用，同时已经开始有XGA的显示屏出现。此外，硬盘的发展也推动了笔记本电脑的“瘦身”。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同年，英特尔正式开始留意笔记本电脑专用 CPU 的研制。当时台式机的 CPU 都是采用 0.8 微米制造工艺生产的，笔记本电脑 CPU 就是在这个时候采用了 0.35 微米制造工艺生产，电压也因为英特尔采用 VRT 技术而降到 3.3V ，也是从这时开始笔记本电脑的 CPU 才真正地与台式机 CPU 划清了界限。 1997年9月,IBM公司在全球率先推出了配备14.1寸彩色液晶、DVD驱动器的笔记本电脑---ThinkPad 770。在当时，这款机器的问世意味着高分辨率大屏幕时代即将到来。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1998年,Intel公司的移动版PII/Celeron问世，这让笔记本的性能得到了一次质的飞跃。 1999年，AMD Mobile K6-2发布，支持了最新的3DNow!而抛开了与Intel MMX技术的纠葛，性能上开始有了大幅的提升。Intel不甘示弱，Mobile Pentium III取代前一任CPU而再一次将移动版处理的速度提升了一个档次，同时将SSE指令带入了笔记本电脑。到了2001年3月20日，Intel抢先发布1GHz Mobile Pentium III后，将移动处理器和笔记本都带入了GHz时代，CPU的更新速度日新月异的时代开始了。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笔记本性能的飞跃</w:t>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 xml:space="preserve">　　2000年1月，Transmeta带着全新架构的“Crusoe”处理器杀入了笔记本低功耗处理器市场，这无疑也就意味着将于Intel和AMD争夺市场分额，新一轮的市场竞争又将兴起。 2003年1月8日，Intel发布了全新的笔记本电脑架构Centrino，即现在我们所说的迅驰平台。该构架包括了代号为Banias的Pentium-M移动处理器、Intel855芯片组（代号Odem、Montara-GM）和一个支持802.11b/a的WLAN（无线局域网）以及Mini-PCI卡（代号Calexico）。从此开始，笔记本电脑的平台化开始深入人心。 2003年5月，日立公司将2.5寸笔记本硬盘的最快转速提升为7200rpm，最高容量提升为80G，全面开启了笔记本存储的高容量与高速时代。 2003年7月，VIA发布笔记本专用处理器汉腾(Antaur)处理器，虽然这款处理器的发布市场反应冷淡，然而却让众多笔记本爱好者看到了笔记本处理器的多元化发展趋势。 2003年11月，全球第一款64位处理器的笔记本在日本上市。这款笔记本配备了Athlon 64 3200+，512M DDR内存，64G硬盘，康宝光驱（可选），并搭配了15英寸SXGA液晶显示屏。 2004年1月，富士通推出了世界上首款基于S-ATA（串行）技术的笔记本硬盘。它的意义有 两方面，第一方面将笔记本硬盘的传输速率进行了再一次的扩充; 另一方面S-ATA端口在笔记本电脑设计中起到了线路的简化作用。 2005年1月9日，迅驰二代Sonoma平台正式发布。SONOMA平台的一些技术的三大中心 词就是FSB=533MHz、Intel 915、NIC（Network Interface Controller）。相关新技术支持的词汇还有SATA、DDR2、HD Audio、PCI-Express等等。 2005年4月20日，东芝发布20周年纪念笔记本产品--Dynabook SS SX、Dynabook SS S20。 这两款机型都采用东芝公司的新型材料为主板原料，大幅度减少了线路并提高速度。其厚度仅为9.9mm，整体厚度为19.8mm，采用了华美的金属材质，最大待机时间长达5.4小时。[</w:t>
      </w:r>
    </w:p>
    <w:p w:rsidR="00FF4DE2" w:rsidRPr="00FF4DE2" w:rsidRDefault="00FF4DE2" w:rsidP="00FF4DE2">
      <w:pPr>
        <w:widowControl/>
        <w:spacing w:line="250" w:lineRule="atLeast"/>
        <w:jc w:val="left"/>
        <w:outlineLvl w:val="2"/>
        <w:rPr>
          <w:rFonts w:ascii="宋体" w:eastAsia="宋体" w:hAnsi="宋体" w:cs="宋体" w:hint="eastAsia"/>
          <w:color w:val="333333"/>
          <w:kern w:val="0"/>
          <w:sz w:val="12"/>
          <w:szCs w:val="12"/>
        </w:rPr>
      </w:pPr>
      <w:r w:rsidRPr="00FF4DE2">
        <w:rPr>
          <w:rFonts w:ascii="宋体" w:eastAsia="宋体" w:hAnsi="宋体" w:cs="宋体" w:hint="eastAsia"/>
          <w:color w:val="333333"/>
          <w:kern w:val="0"/>
          <w:sz w:val="12"/>
          <w:szCs w:val="12"/>
        </w:rPr>
        <w:t>参考文献</w:t>
      </w:r>
      <w:bookmarkStart w:id="6" w:name="11"/>
      <w:r w:rsidRPr="00FF4DE2">
        <w:rPr>
          <w:rFonts w:ascii="宋体" w:eastAsia="宋体" w:hAnsi="宋体" w:cs="宋体"/>
          <w:color w:val="333333"/>
          <w:kern w:val="0"/>
          <w:sz w:val="12"/>
          <w:szCs w:val="12"/>
        </w:rPr>
        <w:fldChar w:fldCharType="begin"/>
      </w:r>
      <w:r w:rsidRPr="00FF4DE2">
        <w:rPr>
          <w:rFonts w:ascii="宋体" w:eastAsia="宋体" w:hAnsi="宋体" w:cs="宋体"/>
          <w:color w:val="333333"/>
          <w:kern w:val="0"/>
          <w:sz w:val="12"/>
          <w:szCs w:val="12"/>
        </w:rPr>
        <w:instrText xml:space="preserve"> HYPERLINK "http://www.techcn.com.cn/index.php?doc-editsection-140512-11.html" </w:instrText>
      </w:r>
      <w:r w:rsidRPr="00FF4DE2">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F4DE2">
        <w:rPr>
          <w:rFonts w:ascii="宋体" w:eastAsia="宋体" w:hAnsi="宋体" w:cs="宋体"/>
          <w:color w:val="333333"/>
          <w:kern w:val="0"/>
          <w:sz w:val="12"/>
          <w:szCs w:val="12"/>
        </w:rPr>
        <w:fldChar w:fldCharType="end"/>
      </w:r>
      <w:bookmarkEnd w:id="6"/>
      <w:r w:rsidRPr="00FF4DE2">
        <w:rPr>
          <w:rFonts w:ascii="宋体" w:eastAsia="宋体" w:hAnsi="宋体" w:cs="宋体"/>
          <w:color w:val="333333"/>
          <w:kern w:val="0"/>
          <w:sz w:val="12"/>
          <w:szCs w:val="12"/>
        </w:rPr>
        <w:fldChar w:fldCharType="begin"/>
      </w:r>
      <w:r w:rsidRPr="00FF4DE2">
        <w:rPr>
          <w:rFonts w:ascii="宋体" w:eastAsia="宋体" w:hAnsi="宋体" w:cs="宋体"/>
          <w:color w:val="333333"/>
          <w:kern w:val="0"/>
          <w:sz w:val="12"/>
          <w:szCs w:val="12"/>
        </w:rPr>
        <w:instrText xml:space="preserve"> HYPERLINK "http://www.techcn.com.cn/index.php?doc-view-140512.html" \l "section" </w:instrText>
      </w:r>
      <w:r w:rsidRPr="00FF4DE2">
        <w:rPr>
          <w:rFonts w:ascii="宋体" w:eastAsia="宋体" w:hAnsi="宋体" w:cs="宋体"/>
          <w:color w:val="333333"/>
          <w:kern w:val="0"/>
          <w:sz w:val="12"/>
          <w:szCs w:val="12"/>
        </w:rPr>
        <w:fldChar w:fldCharType="separate"/>
      </w:r>
      <w:r w:rsidRPr="00FF4DE2">
        <w:rPr>
          <w:rFonts w:ascii="宋体" w:eastAsia="宋体" w:hAnsi="宋体" w:cs="宋体" w:hint="eastAsia"/>
          <w:color w:val="0085E7"/>
          <w:kern w:val="0"/>
          <w:sz w:val="12"/>
        </w:rPr>
        <w:t>回目录</w:t>
      </w:r>
      <w:r w:rsidRPr="00FF4DE2">
        <w:rPr>
          <w:rFonts w:ascii="宋体" w:eastAsia="宋体" w:hAnsi="宋体" w:cs="宋体"/>
          <w:color w:val="333333"/>
          <w:kern w:val="0"/>
          <w:sz w:val="12"/>
          <w:szCs w:val="12"/>
        </w:rPr>
        <w:fldChar w:fldCharType="end"/>
      </w:r>
    </w:p>
    <w:p w:rsidR="00FF4DE2" w:rsidRPr="00FF4DE2" w:rsidRDefault="00FF4DE2" w:rsidP="00FF4DE2">
      <w:pPr>
        <w:widowControl/>
        <w:spacing w:line="250" w:lineRule="atLeast"/>
        <w:jc w:val="left"/>
        <w:rPr>
          <w:rFonts w:ascii="宋体" w:eastAsia="宋体" w:hAnsi="宋体" w:cs="宋体" w:hint="eastAsia"/>
          <w:color w:val="333333"/>
          <w:kern w:val="0"/>
          <w:sz w:val="14"/>
          <w:szCs w:val="14"/>
        </w:rPr>
      </w:pPr>
      <w:r w:rsidRPr="00FF4DE2">
        <w:rPr>
          <w:rFonts w:ascii="宋体" w:eastAsia="宋体" w:hAnsi="宋体" w:cs="宋体" w:hint="eastAsia"/>
          <w:color w:val="333333"/>
          <w:kern w:val="0"/>
          <w:sz w:val="14"/>
          <w:szCs w:val="14"/>
        </w:rPr>
        <w:t>http://oldcomputers.net/sx64.html</w:t>
      </w:r>
      <w:r w:rsidRPr="00FF4DE2">
        <w:rPr>
          <w:rFonts w:ascii="宋体" w:eastAsia="宋体" w:hAnsi="宋体" w:cs="宋体" w:hint="eastAsia"/>
          <w:color w:val="333333"/>
          <w:kern w:val="0"/>
          <w:sz w:val="14"/>
          <w:szCs w:val="14"/>
        </w:rPr>
        <w:br/>
        <w:t>http://www.old-computers.com/MUSEUM/computer.asp?c=524&amp;st=1</w:t>
      </w:r>
    </w:p>
    <w:p w:rsidR="000C0E7B" w:rsidRDefault="000C0E7B"/>
    <w:sectPr w:rsidR="000C0E7B"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074C" w:rsidRDefault="00BF074C" w:rsidP="00D1331D">
      <w:r>
        <w:separator/>
      </w:r>
    </w:p>
  </w:endnote>
  <w:endnote w:type="continuationSeparator" w:id="1">
    <w:p w:rsidR="00BF074C" w:rsidRDefault="00BF074C" w:rsidP="00D133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074C" w:rsidRDefault="00BF074C" w:rsidP="00D1331D">
      <w:r>
        <w:separator/>
      </w:r>
    </w:p>
  </w:footnote>
  <w:footnote w:type="continuationSeparator" w:id="1">
    <w:p w:rsidR="00BF074C" w:rsidRDefault="00BF074C" w:rsidP="00D133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2C462A"/>
    <w:multiLevelType w:val="multilevel"/>
    <w:tmpl w:val="47F4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724F11"/>
    <w:rsid w:val="00BF074C"/>
    <w:rsid w:val="00D1331D"/>
    <w:rsid w:val="00FF4DE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24F11"/>
    <w:pPr>
      <w:widowControl w:val="0"/>
      <w:jc w:val="both"/>
    </w:pPr>
  </w:style>
  <w:style w:type="paragraph" w:styleId="1">
    <w:name w:val="heading 1"/>
    <w:basedOn w:val="a"/>
    <w:link w:val="1Char"/>
    <w:uiPriority w:val="9"/>
    <w:qFormat/>
    <w:rsid w:val="00FF4DE2"/>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FF4DE2"/>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1Char">
    <w:name w:val="标题 1 Char"/>
    <w:basedOn w:val="a0"/>
    <w:link w:val="1"/>
    <w:uiPriority w:val="9"/>
    <w:rsid w:val="00FF4DE2"/>
    <w:rPr>
      <w:rFonts w:ascii="宋体" w:eastAsia="宋体" w:hAnsi="宋体" w:cs="宋体"/>
      <w:b/>
      <w:bCs/>
      <w:kern w:val="36"/>
      <w:sz w:val="16"/>
      <w:szCs w:val="16"/>
    </w:rPr>
  </w:style>
  <w:style w:type="character" w:customStyle="1" w:styleId="3Char">
    <w:name w:val="标题 3 Char"/>
    <w:basedOn w:val="a0"/>
    <w:link w:val="3"/>
    <w:uiPriority w:val="9"/>
    <w:rsid w:val="00FF4DE2"/>
    <w:rPr>
      <w:rFonts w:ascii="宋体" w:eastAsia="宋体" w:hAnsi="宋体" w:cs="宋体"/>
      <w:kern w:val="0"/>
      <w:sz w:val="12"/>
      <w:szCs w:val="12"/>
    </w:rPr>
  </w:style>
  <w:style w:type="character" w:styleId="a5">
    <w:name w:val="Hyperlink"/>
    <w:basedOn w:val="a0"/>
    <w:uiPriority w:val="99"/>
    <w:semiHidden/>
    <w:unhideWhenUsed/>
    <w:rsid w:val="00FF4DE2"/>
    <w:rPr>
      <w:b w:val="0"/>
      <w:bCs w:val="0"/>
      <w:strike w:val="0"/>
      <w:dstrike w:val="0"/>
      <w:color w:val="0268CD"/>
      <w:sz w:val="12"/>
      <w:szCs w:val="12"/>
      <w:u w:val="none"/>
      <w:effect w:val="none"/>
    </w:rPr>
  </w:style>
  <w:style w:type="character" w:styleId="a6">
    <w:name w:val="Strong"/>
    <w:basedOn w:val="a0"/>
    <w:uiPriority w:val="22"/>
    <w:qFormat/>
    <w:rsid w:val="00FF4DE2"/>
    <w:rPr>
      <w:b/>
      <w:bCs/>
      <w:bdr w:val="none" w:sz="0" w:space="0" w:color="auto" w:frame="1"/>
    </w:rPr>
  </w:style>
  <w:style w:type="character" w:customStyle="1" w:styleId="l10">
    <w:name w:val="l10"/>
    <w:basedOn w:val="a0"/>
    <w:rsid w:val="00FF4DE2"/>
    <w:rPr>
      <w:bdr w:val="none" w:sz="0" w:space="0" w:color="auto" w:frame="1"/>
    </w:rPr>
  </w:style>
  <w:style w:type="character" w:customStyle="1" w:styleId="r9">
    <w:name w:val="r9"/>
    <w:basedOn w:val="a0"/>
    <w:rsid w:val="00FF4DE2"/>
    <w:rPr>
      <w:bdr w:val="none" w:sz="0" w:space="0" w:color="auto" w:frame="1"/>
    </w:rPr>
  </w:style>
  <w:style w:type="character" w:customStyle="1" w:styleId="apple-style-span">
    <w:name w:val="apple-style-span"/>
    <w:basedOn w:val="a0"/>
    <w:rsid w:val="00FF4DE2"/>
    <w:rPr>
      <w:bdr w:val="none" w:sz="0" w:space="0" w:color="auto" w:frame="1"/>
    </w:rPr>
  </w:style>
  <w:style w:type="character" w:customStyle="1" w:styleId="texts1">
    <w:name w:val="texts1"/>
    <w:basedOn w:val="a0"/>
    <w:rsid w:val="00FF4DE2"/>
    <w:rPr>
      <w:bdr w:val="none" w:sz="0" w:space="0" w:color="auto" w:frame="1"/>
    </w:rPr>
  </w:style>
  <w:style w:type="paragraph" w:styleId="a7">
    <w:name w:val="Balloon Text"/>
    <w:basedOn w:val="a"/>
    <w:link w:val="Char1"/>
    <w:uiPriority w:val="99"/>
    <w:semiHidden/>
    <w:unhideWhenUsed/>
    <w:rsid w:val="00FF4DE2"/>
    <w:rPr>
      <w:sz w:val="18"/>
      <w:szCs w:val="18"/>
    </w:rPr>
  </w:style>
  <w:style w:type="character" w:customStyle="1" w:styleId="Char1">
    <w:name w:val="批注框文本 Char"/>
    <w:basedOn w:val="a0"/>
    <w:link w:val="a7"/>
    <w:uiPriority w:val="99"/>
    <w:semiHidden/>
    <w:rsid w:val="00FF4DE2"/>
    <w:rPr>
      <w:sz w:val="18"/>
      <w:szCs w:val="18"/>
    </w:rPr>
  </w:style>
</w:styles>
</file>

<file path=word/webSettings.xml><?xml version="1.0" encoding="utf-8"?>
<w:webSettings xmlns:r="http://schemas.openxmlformats.org/officeDocument/2006/relationships" xmlns:w="http://schemas.openxmlformats.org/wordprocessingml/2006/main">
  <w:divs>
    <w:div w:id="1766345284">
      <w:bodyDiv w:val="1"/>
      <w:marLeft w:val="0"/>
      <w:marRight w:val="0"/>
      <w:marTop w:val="0"/>
      <w:marBottom w:val="0"/>
      <w:divBdr>
        <w:top w:val="none" w:sz="0" w:space="0" w:color="auto"/>
        <w:left w:val="none" w:sz="0" w:space="0" w:color="auto"/>
        <w:bottom w:val="none" w:sz="0" w:space="0" w:color="auto"/>
        <w:right w:val="none" w:sz="0" w:space="0" w:color="auto"/>
      </w:divBdr>
      <w:divsChild>
        <w:div w:id="1489251417">
          <w:marLeft w:val="0"/>
          <w:marRight w:val="0"/>
          <w:marTop w:val="0"/>
          <w:marBottom w:val="0"/>
          <w:divBdr>
            <w:top w:val="none" w:sz="0" w:space="0" w:color="auto"/>
            <w:left w:val="none" w:sz="0" w:space="0" w:color="auto"/>
            <w:bottom w:val="none" w:sz="0" w:space="0" w:color="auto"/>
            <w:right w:val="none" w:sz="0" w:space="0" w:color="auto"/>
          </w:divBdr>
          <w:divsChild>
            <w:div w:id="226495637">
              <w:marLeft w:val="0"/>
              <w:marRight w:val="0"/>
              <w:marTop w:val="0"/>
              <w:marBottom w:val="0"/>
              <w:divBdr>
                <w:top w:val="none" w:sz="0" w:space="0" w:color="auto"/>
                <w:left w:val="none" w:sz="0" w:space="0" w:color="auto"/>
                <w:bottom w:val="none" w:sz="0" w:space="0" w:color="auto"/>
                <w:right w:val="none" w:sz="0" w:space="0" w:color="auto"/>
              </w:divBdr>
            </w:div>
            <w:div w:id="1534609075">
              <w:marLeft w:val="50"/>
              <w:marRight w:val="0"/>
              <w:marTop w:val="0"/>
              <w:marBottom w:val="0"/>
              <w:divBdr>
                <w:top w:val="none" w:sz="0" w:space="0" w:color="auto"/>
                <w:left w:val="none" w:sz="0" w:space="0" w:color="auto"/>
                <w:bottom w:val="none" w:sz="0" w:space="0" w:color="auto"/>
                <w:right w:val="none" w:sz="0" w:space="0" w:color="auto"/>
              </w:divBdr>
              <w:divsChild>
                <w:div w:id="579294610">
                  <w:marLeft w:val="0"/>
                  <w:marRight w:val="0"/>
                  <w:marTop w:val="0"/>
                  <w:marBottom w:val="0"/>
                  <w:divBdr>
                    <w:top w:val="none" w:sz="0" w:space="0" w:color="auto"/>
                    <w:left w:val="none" w:sz="0" w:space="0" w:color="auto"/>
                    <w:bottom w:val="none" w:sz="0" w:space="0" w:color="auto"/>
                    <w:right w:val="none" w:sz="0" w:space="0" w:color="auto"/>
                  </w:divBdr>
                  <w:divsChild>
                    <w:div w:id="698507819">
                      <w:marLeft w:val="0"/>
                      <w:marRight w:val="0"/>
                      <w:marTop w:val="0"/>
                      <w:marBottom w:val="0"/>
                      <w:divBdr>
                        <w:top w:val="none" w:sz="0" w:space="0" w:color="auto"/>
                        <w:left w:val="none" w:sz="0" w:space="0" w:color="auto"/>
                        <w:bottom w:val="none" w:sz="0" w:space="0" w:color="auto"/>
                        <w:right w:val="none" w:sz="0" w:space="0" w:color="auto"/>
                      </w:divBdr>
                      <w:divsChild>
                        <w:div w:id="1123890104">
                          <w:marLeft w:val="0"/>
                          <w:marRight w:val="0"/>
                          <w:marTop w:val="0"/>
                          <w:marBottom w:val="0"/>
                          <w:divBdr>
                            <w:top w:val="none" w:sz="0" w:space="0" w:color="auto"/>
                            <w:left w:val="none" w:sz="0" w:space="0" w:color="auto"/>
                            <w:bottom w:val="none" w:sz="0" w:space="0" w:color="auto"/>
                            <w:right w:val="none" w:sz="0" w:space="0" w:color="auto"/>
                          </w:divBdr>
                        </w:div>
                        <w:div w:id="904412683">
                          <w:marLeft w:val="0"/>
                          <w:marRight w:val="0"/>
                          <w:marTop w:val="0"/>
                          <w:marBottom w:val="0"/>
                          <w:divBdr>
                            <w:top w:val="none" w:sz="0" w:space="0" w:color="auto"/>
                            <w:left w:val="none" w:sz="0" w:space="0" w:color="auto"/>
                            <w:bottom w:val="none" w:sz="0" w:space="0" w:color="auto"/>
                            <w:right w:val="none" w:sz="0" w:space="0" w:color="auto"/>
                          </w:divBdr>
                        </w:div>
                        <w:div w:id="706298962">
                          <w:marLeft w:val="0"/>
                          <w:marRight w:val="0"/>
                          <w:marTop w:val="0"/>
                          <w:marBottom w:val="0"/>
                          <w:divBdr>
                            <w:top w:val="none" w:sz="0" w:space="0" w:color="auto"/>
                            <w:left w:val="none" w:sz="0" w:space="0" w:color="auto"/>
                            <w:bottom w:val="none" w:sz="0" w:space="0" w:color="auto"/>
                            <w:right w:val="none" w:sz="0" w:space="0" w:color="auto"/>
                          </w:divBdr>
                          <w:divsChild>
                            <w:div w:id="2004234769">
                              <w:marLeft w:val="0"/>
                              <w:marRight w:val="0"/>
                              <w:marTop w:val="0"/>
                              <w:marBottom w:val="0"/>
                              <w:divBdr>
                                <w:top w:val="none" w:sz="0" w:space="0" w:color="auto"/>
                                <w:left w:val="none" w:sz="0" w:space="0" w:color="auto"/>
                                <w:bottom w:val="none" w:sz="0" w:space="0" w:color="auto"/>
                                <w:right w:val="none" w:sz="0" w:space="0" w:color="auto"/>
                              </w:divBdr>
                            </w:div>
                            <w:div w:id="1155486121">
                              <w:marLeft w:val="0"/>
                              <w:marRight w:val="0"/>
                              <w:marTop w:val="0"/>
                              <w:marBottom w:val="0"/>
                              <w:divBdr>
                                <w:top w:val="none" w:sz="0" w:space="0" w:color="auto"/>
                                <w:left w:val="none" w:sz="0" w:space="0" w:color="auto"/>
                                <w:bottom w:val="none" w:sz="0" w:space="0" w:color="auto"/>
                                <w:right w:val="none" w:sz="0" w:space="0" w:color="auto"/>
                              </w:divBdr>
                            </w:div>
                            <w:div w:id="1453354670">
                              <w:marLeft w:val="0"/>
                              <w:marRight w:val="0"/>
                              <w:marTop w:val="0"/>
                              <w:marBottom w:val="0"/>
                              <w:divBdr>
                                <w:top w:val="none" w:sz="0" w:space="0" w:color="auto"/>
                                <w:left w:val="none" w:sz="0" w:space="0" w:color="auto"/>
                                <w:bottom w:val="none" w:sz="0" w:space="0" w:color="auto"/>
                                <w:right w:val="none" w:sz="0" w:space="0" w:color="auto"/>
                              </w:divBdr>
                            </w:div>
                            <w:div w:id="610674689">
                              <w:marLeft w:val="0"/>
                              <w:marRight w:val="0"/>
                              <w:marTop w:val="0"/>
                              <w:marBottom w:val="0"/>
                              <w:divBdr>
                                <w:top w:val="none" w:sz="0" w:space="0" w:color="auto"/>
                                <w:left w:val="none" w:sz="0" w:space="0" w:color="auto"/>
                                <w:bottom w:val="none" w:sz="0" w:space="0" w:color="auto"/>
                                <w:right w:val="none" w:sz="0" w:space="0" w:color="auto"/>
                              </w:divBdr>
                            </w:div>
                            <w:div w:id="940994182">
                              <w:marLeft w:val="0"/>
                              <w:marRight w:val="0"/>
                              <w:marTop w:val="0"/>
                              <w:marBottom w:val="0"/>
                              <w:divBdr>
                                <w:top w:val="none" w:sz="0" w:space="0" w:color="auto"/>
                                <w:left w:val="none" w:sz="0" w:space="0" w:color="auto"/>
                                <w:bottom w:val="none" w:sz="0" w:space="0" w:color="auto"/>
                                <w:right w:val="none" w:sz="0" w:space="0" w:color="auto"/>
                              </w:divBdr>
                            </w:div>
                            <w:div w:id="1029988361">
                              <w:marLeft w:val="0"/>
                              <w:marRight w:val="0"/>
                              <w:marTop w:val="0"/>
                              <w:marBottom w:val="0"/>
                              <w:divBdr>
                                <w:top w:val="none" w:sz="0" w:space="0" w:color="auto"/>
                                <w:left w:val="none" w:sz="0" w:space="0" w:color="auto"/>
                                <w:bottom w:val="none" w:sz="0" w:space="0" w:color="auto"/>
                                <w:right w:val="none" w:sz="0" w:space="0" w:color="auto"/>
                              </w:divBdr>
                            </w:div>
                            <w:div w:id="1549759702">
                              <w:marLeft w:val="0"/>
                              <w:marRight w:val="0"/>
                              <w:marTop w:val="0"/>
                              <w:marBottom w:val="0"/>
                              <w:divBdr>
                                <w:top w:val="none" w:sz="0" w:space="0" w:color="auto"/>
                                <w:left w:val="none" w:sz="0" w:space="0" w:color="auto"/>
                                <w:bottom w:val="none" w:sz="0" w:space="0" w:color="auto"/>
                                <w:right w:val="none" w:sz="0" w:space="0" w:color="auto"/>
                              </w:divBdr>
                            </w:div>
                            <w:div w:id="1512908704">
                              <w:marLeft w:val="0"/>
                              <w:marRight w:val="0"/>
                              <w:marTop w:val="0"/>
                              <w:marBottom w:val="0"/>
                              <w:divBdr>
                                <w:top w:val="none" w:sz="0" w:space="0" w:color="auto"/>
                                <w:left w:val="none" w:sz="0" w:space="0" w:color="auto"/>
                                <w:bottom w:val="none" w:sz="0" w:space="0" w:color="auto"/>
                                <w:right w:val="none" w:sz="0" w:space="0" w:color="auto"/>
                              </w:divBdr>
                            </w:div>
                            <w:div w:id="675884117">
                              <w:marLeft w:val="0"/>
                              <w:marRight w:val="0"/>
                              <w:marTop w:val="0"/>
                              <w:marBottom w:val="0"/>
                              <w:divBdr>
                                <w:top w:val="none" w:sz="0" w:space="0" w:color="auto"/>
                                <w:left w:val="none" w:sz="0" w:space="0" w:color="auto"/>
                                <w:bottom w:val="none" w:sz="0" w:space="0" w:color="auto"/>
                                <w:right w:val="none" w:sz="0" w:space="0" w:color="auto"/>
                              </w:divBdr>
                            </w:div>
                            <w:div w:id="1608276169">
                              <w:marLeft w:val="0"/>
                              <w:marRight w:val="0"/>
                              <w:marTop w:val="0"/>
                              <w:marBottom w:val="0"/>
                              <w:divBdr>
                                <w:top w:val="none" w:sz="0" w:space="0" w:color="auto"/>
                                <w:left w:val="none" w:sz="0" w:space="0" w:color="auto"/>
                                <w:bottom w:val="none" w:sz="0" w:space="0" w:color="auto"/>
                                <w:right w:val="none" w:sz="0" w:space="0" w:color="auto"/>
                              </w:divBdr>
                            </w:div>
                          </w:divsChild>
                        </w:div>
                        <w:div w:id="214852574">
                          <w:marLeft w:val="0"/>
                          <w:marRight w:val="0"/>
                          <w:marTop w:val="0"/>
                          <w:marBottom w:val="0"/>
                          <w:divBdr>
                            <w:top w:val="none" w:sz="0" w:space="0" w:color="auto"/>
                            <w:left w:val="none" w:sz="0" w:space="0" w:color="auto"/>
                            <w:bottom w:val="none" w:sz="0" w:space="0" w:color="auto"/>
                            <w:right w:val="none" w:sz="0" w:space="0" w:color="auto"/>
                          </w:divBdr>
                        </w:div>
                        <w:div w:id="1873105979">
                          <w:marLeft w:val="0"/>
                          <w:marRight w:val="0"/>
                          <w:marTop w:val="0"/>
                          <w:marBottom w:val="0"/>
                          <w:divBdr>
                            <w:top w:val="none" w:sz="0" w:space="0" w:color="auto"/>
                            <w:left w:val="none" w:sz="0" w:space="0" w:color="auto"/>
                            <w:bottom w:val="none" w:sz="0" w:space="0" w:color="auto"/>
                            <w:right w:val="none" w:sz="0" w:space="0" w:color="auto"/>
                          </w:divBdr>
                        </w:div>
                        <w:div w:id="2014452504">
                          <w:marLeft w:val="0"/>
                          <w:marRight w:val="0"/>
                          <w:marTop w:val="0"/>
                          <w:marBottom w:val="0"/>
                          <w:divBdr>
                            <w:top w:val="none" w:sz="0" w:space="0" w:color="auto"/>
                            <w:left w:val="none" w:sz="0" w:space="0" w:color="auto"/>
                            <w:bottom w:val="none" w:sz="0" w:space="0" w:color="auto"/>
                            <w:right w:val="none" w:sz="0" w:space="0" w:color="auto"/>
                          </w:divBdr>
                        </w:div>
                        <w:div w:id="2001881070">
                          <w:marLeft w:val="0"/>
                          <w:marRight w:val="0"/>
                          <w:marTop w:val="0"/>
                          <w:marBottom w:val="0"/>
                          <w:divBdr>
                            <w:top w:val="none" w:sz="0" w:space="0" w:color="auto"/>
                            <w:left w:val="none" w:sz="0" w:space="0" w:color="auto"/>
                            <w:bottom w:val="none" w:sz="0" w:space="0" w:color="auto"/>
                            <w:right w:val="none" w:sz="0" w:space="0" w:color="auto"/>
                          </w:divBdr>
                        </w:div>
                        <w:div w:id="84888738">
                          <w:marLeft w:val="0"/>
                          <w:marRight w:val="0"/>
                          <w:marTop w:val="0"/>
                          <w:marBottom w:val="0"/>
                          <w:divBdr>
                            <w:top w:val="none" w:sz="0" w:space="0" w:color="auto"/>
                            <w:left w:val="none" w:sz="0" w:space="0" w:color="auto"/>
                            <w:bottom w:val="none" w:sz="0" w:space="0" w:color="auto"/>
                            <w:right w:val="none" w:sz="0" w:space="0" w:color="auto"/>
                          </w:divBdr>
                        </w:div>
                        <w:div w:id="119538227">
                          <w:marLeft w:val="0"/>
                          <w:marRight w:val="0"/>
                          <w:marTop w:val="0"/>
                          <w:marBottom w:val="0"/>
                          <w:divBdr>
                            <w:top w:val="none" w:sz="0" w:space="0" w:color="auto"/>
                            <w:left w:val="none" w:sz="0" w:space="0" w:color="auto"/>
                            <w:bottom w:val="none" w:sz="0" w:space="0" w:color="auto"/>
                            <w:right w:val="none" w:sz="0" w:space="0" w:color="auto"/>
                          </w:divBdr>
                        </w:div>
                        <w:div w:id="1424838728">
                          <w:marLeft w:val="0"/>
                          <w:marRight w:val="0"/>
                          <w:marTop w:val="0"/>
                          <w:marBottom w:val="0"/>
                          <w:divBdr>
                            <w:top w:val="none" w:sz="0" w:space="0" w:color="auto"/>
                            <w:left w:val="none" w:sz="0" w:space="0" w:color="auto"/>
                            <w:bottom w:val="none" w:sz="0" w:space="0" w:color="auto"/>
                            <w:right w:val="none" w:sz="0" w:space="0" w:color="auto"/>
                          </w:divBdr>
                        </w:div>
                        <w:div w:id="1038898874">
                          <w:marLeft w:val="0"/>
                          <w:marRight w:val="0"/>
                          <w:marTop w:val="0"/>
                          <w:marBottom w:val="0"/>
                          <w:divBdr>
                            <w:top w:val="none" w:sz="0" w:space="0" w:color="auto"/>
                            <w:left w:val="none" w:sz="0" w:space="0" w:color="auto"/>
                            <w:bottom w:val="none" w:sz="0" w:space="0" w:color="auto"/>
                            <w:right w:val="none" w:sz="0" w:space="0" w:color="auto"/>
                          </w:divBdr>
                          <w:divsChild>
                            <w:div w:id="202711651">
                              <w:marLeft w:val="0"/>
                              <w:marRight w:val="0"/>
                              <w:marTop w:val="0"/>
                              <w:marBottom w:val="0"/>
                              <w:divBdr>
                                <w:top w:val="none" w:sz="0" w:space="0" w:color="auto"/>
                                <w:left w:val="none" w:sz="0" w:space="0" w:color="auto"/>
                                <w:bottom w:val="none" w:sz="0" w:space="0" w:color="auto"/>
                                <w:right w:val="none" w:sz="0" w:space="0" w:color="auto"/>
                              </w:divBdr>
                            </w:div>
                            <w:div w:id="809709015">
                              <w:marLeft w:val="0"/>
                              <w:marRight w:val="0"/>
                              <w:marTop w:val="0"/>
                              <w:marBottom w:val="0"/>
                              <w:divBdr>
                                <w:top w:val="none" w:sz="0" w:space="0" w:color="auto"/>
                                <w:left w:val="none" w:sz="0" w:space="0" w:color="auto"/>
                                <w:bottom w:val="none" w:sz="0" w:space="0" w:color="auto"/>
                                <w:right w:val="none" w:sz="0" w:space="0" w:color="auto"/>
                              </w:divBdr>
                            </w:div>
                            <w:div w:id="727803276">
                              <w:marLeft w:val="0"/>
                              <w:marRight w:val="0"/>
                              <w:marTop w:val="0"/>
                              <w:marBottom w:val="0"/>
                              <w:divBdr>
                                <w:top w:val="none" w:sz="0" w:space="0" w:color="auto"/>
                                <w:left w:val="none" w:sz="0" w:space="0" w:color="auto"/>
                                <w:bottom w:val="none" w:sz="0" w:space="0" w:color="auto"/>
                                <w:right w:val="none" w:sz="0" w:space="0" w:color="auto"/>
                              </w:divBdr>
                            </w:div>
                            <w:div w:id="1459715920">
                              <w:marLeft w:val="0"/>
                              <w:marRight w:val="0"/>
                              <w:marTop w:val="0"/>
                              <w:marBottom w:val="0"/>
                              <w:divBdr>
                                <w:top w:val="none" w:sz="0" w:space="0" w:color="auto"/>
                                <w:left w:val="none" w:sz="0" w:space="0" w:color="auto"/>
                                <w:bottom w:val="none" w:sz="0" w:space="0" w:color="auto"/>
                                <w:right w:val="none" w:sz="0" w:space="0" w:color="auto"/>
                              </w:divBdr>
                            </w:div>
                            <w:div w:id="1356617334">
                              <w:marLeft w:val="0"/>
                              <w:marRight w:val="0"/>
                              <w:marTop w:val="0"/>
                              <w:marBottom w:val="0"/>
                              <w:divBdr>
                                <w:top w:val="none" w:sz="0" w:space="0" w:color="auto"/>
                                <w:left w:val="none" w:sz="0" w:space="0" w:color="auto"/>
                                <w:bottom w:val="none" w:sz="0" w:space="0" w:color="auto"/>
                                <w:right w:val="none" w:sz="0" w:space="0" w:color="auto"/>
                              </w:divBdr>
                            </w:div>
                            <w:div w:id="168525020">
                              <w:marLeft w:val="0"/>
                              <w:marRight w:val="0"/>
                              <w:marTop w:val="0"/>
                              <w:marBottom w:val="0"/>
                              <w:divBdr>
                                <w:top w:val="none" w:sz="0" w:space="0" w:color="auto"/>
                                <w:left w:val="none" w:sz="0" w:space="0" w:color="auto"/>
                                <w:bottom w:val="none" w:sz="0" w:space="0" w:color="auto"/>
                                <w:right w:val="none" w:sz="0" w:space="0" w:color="auto"/>
                              </w:divBdr>
                            </w:div>
                            <w:div w:id="928276962">
                              <w:marLeft w:val="0"/>
                              <w:marRight w:val="0"/>
                              <w:marTop w:val="0"/>
                              <w:marBottom w:val="0"/>
                              <w:divBdr>
                                <w:top w:val="none" w:sz="0" w:space="0" w:color="auto"/>
                                <w:left w:val="none" w:sz="0" w:space="0" w:color="auto"/>
                                <w:bottom w:val="none" w:sz="0" w:space="0" w:color="auto"/>
                                <w:right w:val="none" w:sz="0" w:space="0" w:color="auto"/>
                              </w:divBdr>
                            </w:div>
                            <w:div w:id="1235621979">
                              <w:marLeft w:val="0"/>
                              <w:marRight w:val="0"/>
                              <w:marTop w:val="0"/>
                              <w:marBottom w:val="0"/>
                              <w:divBdr>
                                <w:top w:val="none" w:sz="0" w:space="0" w:color="auto"/>
                                <w:left w:val="none" w:sz="0" w:space="0" w:color="auto"/>
                                <w:bottom w:val="none" w:sz="0" w:space="0" w:color="auto"/>
                                <w:right w:val="none" w:sz="0" w:space="0" w:color="auto"/>
                              </w:divBdr>
                            </w:div>
                            <w:div w:id="1798374709">
                              <w:marLeft w:val="0"/>
                              <w:marRight w:val="0"/>
                              <w:marTop w:val="0"/>
                              <w:marBottom w:val="0"/>
                              <w:divBdr>
                                <w:top w:val="none" w:sz="0" w:space="0" w:color="auto"/>
                                <w:left w:val="none" w:sz="0" w:space="0" w:color="auto"/>
                                <w:bottom w:val="none" w:sz="0" w:space="0" w:color="auto"/>
                                <w:right w:val="none" w:sz="0" w:space="0" w:color="auto"/>
                              </w:divBdr>
                            </w:div>
                            <w:div w:id="1458714958">
                              <w:marLeft w:val="0"/>
                              <w:marRight w:val="0"/>
                              <w:marTop w:val="0"/>
                              <w:marBottom w:val="0"/>
                              <w:divBdr>
                                <w:top w:val="none" w:sz="0" w:space="0" w:color="auto"/>
                                <w:left w:val="none" w:sz="0" w:space="0" w:color="auto"/>
                                <w:bottom w:val="none" w:sz="0" w:space="0" w:color="auto"/>
                                <w:right w:val="none" w:sz="0" w:space="0" w:color="auto"/>
                              </w:divBdr>
                            </w:div>
                            <w:div w:id="172650148">
                              <w:marLeft w:val="0"/>
                              <w:marRight w:val="0"/>
                              <w:marTop w:val="0"/>
                              <w:marBottom w:val="0"/>
                              <w:divBdr>
                                <w:top w:val="none" w:sz="0" w:space="0" w:color="auto"/>
                                <w:left w:val="none" w:sz="0" w:space="0" w:color="auto"/>
                                <w:bottom w:val="none" w:sz="0" w:space="0" w:color="auto"/>
                                <w:right w:val="none" w:sz="0" w:space="0" w:color="auto"/>
                              </w:divBdr>
                            </w:div>
                            <w:div w:id="1105614729">
                              <w:marLeft w:val="0"/>
                              <w:marRight w:val="0"/>
                              <w:marTop w:val="0"/>
                              <w:marBottom w:val="0"/>
                              <w:divBdr>
                                <w:top w:val="none" w:sz="0" w:space="0" w:color="auto"/>
                                <w:left w:val="none" w:sz="0" w:space="0" w:color="auto"/>
                                <w:bottom w:val="none" w:sz="0" w:space="0" w:color="auto"/>
                                <w:right w:val="none" w:sz="0" w:space="0" w:color="auto"/>
                              </w:divBdr>
                            </w:div>
                            <w:div w:id="1316296179">
                              <w:marLeft w:val="0"/>
                              <w:marRight w:val="0"/>
                              <w:marTop w:val="0"/>
                              <w:marBottom w:val="0"/>
                              <w:divBdr>
                                <w:top w:val="none" w:sz="0" w:space="0" w:color="auto"/>
                                <w:left w:val="none" w:sz="0" w:space="0" w:color="auto"/>
                                <w:bottom w:val="none" w:sz="0" w:space="0" w:color="auto"/>
                                <w:right w:val="none" w:sz="0" w:space="0" w:color="auto"/>
                              </w:divBdr>
                            </w:div>
                            <w:div w:id="608439711">
                              <w:marLeft w:val="0"/>
                              <w:marRight w:val="0"/>
                              <w:marTop w:val="0"/>
                              <w:marBottom w:val="0"/>
                              <w:divBdr>
                                <w:top w:val="none" w:sz="0" w:space="0" w:color="auto"/>
                                <w:left w:val="none" w:sz="0" w:space="0" w:color="auto"/>
                                <w:bottom w:val="none" w:sz="0" w:space="0" w:color="auto"/>
                                <w:right w:val="none" w:sz="0" w:space="0" w:color="auto"/>
                              </w:divBdr>
                            </w:div>
                            <w:div w:id="185143521">
                              <w:marLeft w:val="0"/>
                              <w:marRight w:val="0"/>
                              <w:marTop w:val="0"/>
                              <w:marBottom w:val="0"/>
                              <w:divBdr>
                                <w:top w:val="none" w:sz="0" w:space="0" w:color="auto"/>
                                <w:left w:val="none" w:sz="0" w:space="0" w:color="auto"/>
                                <w:bottom w:val="none" w:sz="0" w:space="0" w:color="auto"/>
                                <w:right w:val="none" w:sz="0" w:space="0" w:color="auto"/>
                              </w:divBdr>
                            </w:div>
                            <w:div w:id="464930359">
                              <w:marLeft w:val="0"/>
                              <w:marRight w:val="0"/>
                              <w:marTop w:val="0"/>
                              <w:marBottom w:val="0"/>
                              <w:divBdr>
                                <w:top w:val="none" w:sz="0" w:space="0" w:color="auto"/>
                                <w:left w:val="none" w:sz="0" w:space="0" w:color="auto"/>
                                <w:bottom w:val="none" w:sz="0" w:space="0" w:color="auto"/>
                                <w:right w:val="none" w:sz="0" w:space="0" w:color="auto"/>
                              </w:divBdr>
                            </w:div>
                            <w:div w:id="1191337172">
                              <w:marLeft w:val="0"/>
                              <w:marRight w:val="0"/>
                              <w:marTop w:val="0"/>
                              <w:marBottom w:val="0"/>
                              <w:divBdr>
                                <w:top w:val="none" w:sz="0" w:space="0" w:color="auto"/>
                                <w:left w:val="none" w:sz="0" w:space="0" w:color="auto"/>
                                <w:bottom w:val="none" w:sz="0" w:space="0" w:color="auto"/>
                                <w:right w:val="none" w:sz="0" w:space="0" w:color="auto"/>
                              </w:divBdr>
                            </w:div>
                            <w:div w:id="1727869468">
                              <w:marLeft w:val="0"/>
                              <w:marRight w:val="0"/>
                              <w:marTop w:val="0"/>
                              <w:marBottom w:val="0"/>
                              <w:divBdr>
                                <w:top w:val="none" w:sz="0" w:space="0" w:color="auto"/>
                                <w:left w:val="none" w:sz="0" w:space="0" w:color="auto"/>
                                <w:bottom w:val="none" w:sz="0" w:space="0" w:color="auto"/>
                                <w:right w:val="none" w:sz="0" w:space="0" w:color="auto"/>
                              </w:divBdr>
                            </w:div>
                            <w:div w:id="2017413513">
                              <w:marLeft w:val="0"/>
                              <w:marRight w:val="0"/>
                              <w:marTop w:val="0"/>
                              <w:marBottom w:val="0"/>
                              <w:divBdr>
                                <w:top w:val="none" w:sz="0" w:space="0" w:color="auto"/>
                                <w:left w:val="none" w:sz="0" w:space="0" w:color="auto"/>
                                <w:bottom w:val="none" w:sz="0" w:space="0" w:color="auto"/>
                                <w:right w:val="none" w:sz="0" w:space="0" w:color="auto"/>
                              </w:divBdr>
                            </w:div>
                            <w:div w:id="562252441">
                              <w:marLeft w:val="0"/>
                              <w:marRight w:val="0"/>
                              <w:marTop w:val="0"/>
                              <w:marBottom w:val="0"/>
                              <w:divBdr>
                                <w:top w:val="none" w:sz="0" w:space="0" w:color="auto"/>
                                <w:left w:val="none" w:sz="0" w:space="0" w:color="auto"/>
                                <w:bottom w:val="none" w:sz="0" w:space="0" w:color="auto"/>
                                <w:right w:val="none" w:sz="0" w:space="0" w:color="auto"/>
                              </w:divBdr>
                            </w:div>
                            <w:div w:id="1841965902">
                              <w:marLeft w:val="0"/>
                              <w:marRight w:val="0"/>
                              <w:marTop w:val="0"/>
                              <w:marBottom w:val="0"/>
                              <w:divBdr>
                                <w:top w:val="none" w:sz="0" w:space="0" w:color="auto"/>
                                <w:left w:val="none" w:sz="0" w:space="0" w:color="auto"/>
                                <w:bottom w:val="none" w:sz="0" w:space="0" w:color="auto"/>
                                <w:right w:val="none" w:sz="0" w:space="0" w:color="auto"/>
                              </w:divBdr>
                            </w:div>
                            <w:div w:id="1955286286">
                              <w:marLeft w:val="0"/>
                              <w:marRight w:val="0"/>
                              <w:marTop w:val="0"/>
                              <w:marBottom w:val="0"/>
                              <w:divBdr>
                                <w:top w:val="none" w:sz="0" w:space="0" w:color="auto"/>
                                <w:left w:val="none" w:sz="0" w:space="0" w:color="auto"/>
                                <w:bottom w:val="none" w:sz="0" w:space="0" w:color="auto"/>
                                <w:right w:val="none" w:sz="0" w:space="0" w:color="auto"/>
                              </w:divBdr>
                            </w:div>
                          </w:divsChild>
                        </w:div>
                        <w:div w:id="10329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techcn.com.cn/index.php?doc-view-140512.html" TargetMode="External"/><Relationship Id="rId18" Type="http://schemas.openxmlformats.org/officeDocument/2006/relationships/image" Target="media/image6.png"/><Relationship Id="rId26" Type="http://schemas.openxmlformats.org/officeDocument/2006/relationships/hyperlink" Target="http://www.erikschubach.com/"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hyperlink" Target="http://www.floodgap.com/retrobits/ckb/secret/" TargetMode="External"/><Relationship Id="rId7" Type="http://schemas.openxmlformats.org/officeDocument/2006/relationships/image" Target="media/image1.jpeg"/><Relationship Id="rId12" Type="http://schemas.openxmlformats.org/officeDocument/2006/relationships/hyperlink" Target="http://www.techcn.com.cn/index.php?doc-view-140512.html" TargetMode="External"/><Relationship Id="rId17" Type="http://schemas.openxmlformats.org/officeDocument/2006/relationships/image" Target="media/image5.jpeg"/><Relationship Id="rId25" Type="http://schemas.openxmlformats.org/officeDocument/2006/relationships/hyperlink" Target="http://www.erikschubach.com/vintage/sx-64-paper-model.php" TargetMode="External"/><Relationship Id="rId33" Type="http://schemas.openxmlformats.org/officeDocument/2006/relationships/hyperlink" Target="http://www.npsnet.com/danf/cbm/"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computersmuseum.com/computers.php?KeyNo=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512.html" TargetMode="External"/><Relationship Id="rId24" Type="http://schemas.openxmlformats.org/officeDocument/2006/relationships/image" Target="media/image12.jpeg"/><Relationship Id="rId32" Type="http://schemas.openxmlformats.org/officeDocument/2006/relationships/hyperlink" Target="http://project64.c64.org/hw/other.htm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ic64.emucamp.com/arc/sx64/sx64.html" TargetMode="External"/><Relationship Id="rId36" Type="http://schemas.openxmlformats.org/officeDocument/2006/relationships/fontTable" Target="fontTable.xml"/><Relationship Id="rId10" Type="http://schemas.openxmlformats.org/officeDocument/2006/relationships/hyperlink" Target="http://www.techcn.com.cn/index.php?doc-view-140512.html" TargetMode="External"/><Relationship Id="rId19" Type="http://schemas.openxmlformats.org/officeDocument/2006/relationships/image" Target="media/image7.jpeg"/><Relationship Id="rId31" Type="http://schemas.openxmlformats.org/officeDocument/2006/relationships/hyperlink" Target="http://www.oldsoftware.com/history.html" TargetMode="External"/><Relationship Id="rId4" Type="http://schemas.openxmlformats.org/officeDocument/2006/relationships/webSettings" Target="webSettings.xml"/><Relationship Id="rId9" Type="http://schemas.openxmlformats.org/officeDocument/2006/relationships/hyperlink" Target="http://www.techcn.com.cn/index.php?doc-view-140512.html" TargetMode="External"/><Relationship Id="rId14" Type="http://schemas.openxmlformats.org/officeDocument/2006/relationships/hyperlink" Target="http://www.techcn.com.cn/index.php?doc-view-140512.html" TargetMode="External"/><Relationship Id="rId22" Type="http://schemas.openxmlformats.org/officeDocument/2006/relationships/image" Target="media/image10.jpeg"/><Relationship Id="rId27" Type="http://schemas.openxmlformats.org/officeDocument/2006/relationships/hyperlink" Target="http://www.sx64.net/" TargetMode="External"/><Relationship Id="rId30" Type="http://schemas.openxmlformats.org/officeDocument/2006/relationships/hyperlink" Target="http://www.zimmers.net/commie/docs/sx64.txt" TargetMode="External"/><Relationship Id="rId35" Type="http://schemas.openxmlformats.org/officeDocument/2006/relationships/hyperlink" Target="http://www.byte.com/art/9408/sec14/art1.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1386</Words>
  <Characters>7901</Characters>
  <Application>Microsoft Office Word</Application>
  <DocSecurity>0</DocSecurity>
  <Lines>65</Lines>
  <Paragraphs>18</Paragraphs>
  <ScaleCrop>false</ScaleCrop>
  <Company/>
  <LinksUpToDate>false</LinksUpToDate>
  <CharactersWithSpaces>9269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2012-11-26T23:01:00Z</dcterms:modified>
</cp:coreProperties>
</file>