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643E" w:rsidRPr="00F3643E" w:rsidRDefault="00F3643E" w:rsidP="00F3643E">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F3643E">
        <w:rPr>
          <w:rFonts w:ascii="宋体" w:eastAsia="宋体" w:hAnsi="宋体" w:cs="宋体" w:hint="eastAsia"/>
          <w:color w:val="333333"/>
          <w:kern w:val="0"/>
          <w:sz w:val="14"/>
          <w:szCs w:val="14"/>
        </w:rPr>
        <w:t>Kenbak</w:t>
      </w:r>
      <w:r w:rsidRPr="00F3643E">
        <w:rPr>
          <w:rFonts w:ascii="宋体" w:eastAsia="宋体" w:hAnsi="宋体" w:cs="宋体" w:hint="eastAsia"/>
          <w:b/>
          <w:bCs/>
          <w:color w:val="333333"/>
          <w:kern w:val="36"/>
          <w:sz w:val="16"/>
          <w:szCs w:val="16"/>
        </w:rPr>
        <w:t xml:space="preserve"> -1</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Kenbak-1 (1971): 这款由Kenbak公司推出的Kenbak-1号称是世界上第一款个人计算机，当时的售价为750美元，并在Scientific American杂志上登有极小的广告进行销售。由于受时代和技术的限制，导致Kenbak-1必须使用TTL(晶体管-晶体管逻辑)部件。1973年，Kenbak公司宣布倒闭，Kenbak-1计算机也一共才售出40台。</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16150" cy="3746500"/>
            <wp:effectExtent l="19050" t="0" r="0" b="0"/>
            <wp:docPr id="1" name="图片 1" descr="http://www.techcn.com.cn/uploads/200912/1261481572aCILpB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481572aCILpByM.jpg"/>
                    <pic:cNvPicPr>
                      <a:picLocks noChangeAspect="1" noChangeArrowheads="1"/>
                    </pic:cNvPicPr>
                  </pic:nvPicPr>
                  <pic:blipFill>
                    <a:blip r:embed="rId7"/>
                    <a:srcRect/>
                    <a:stretch>
                      <a:fillRect/>
                    </a:stretch>
                  </pic:blipFill>
                  <pic:spPr bwMode="auto">
                    <a:xfrm>
                      <a:off x="0" y="0"/>
                      <a:ext cx="2216150" cy="37465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048000" cy="2400300"/>
            <wp:effectExtent l="19050" t="0" r="0" b="0"/>
            <wp:docPr id="2" name="图片 2" descr="http://www.techcn.com.cn/uploads/200912/1261481572TJtsotw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1481572TJtsotwx.jpg"/>
                    <pic:cNvPicPr>
                      <a:picLocks noChangeAspect="1" noChangeArrowheads="1"/>
                    </pic:cNvPicPr>
                  </pic:nvPicPr>
                  <pic:blipFill>
                    <a:blip r:embed="rId8"/>
                    <a:srcRect/>
                    <a:stretch>
                      <a:fillRect/>
                    </a:stretch>
                  </pic:blipFill>
                  <pic:spPr bwMode="auto">
                    <a:xfrm>
                      <a:off x="0" y="0"/>
                      <a:ext cx="3048000" cy="2400300"/>
                    </a:xfrm>
                    <a:prstGeom prst="rect">
                      <a:avLst/>
                    </a:prstGeom>
                    <a:noFill/>
                    <a:ln w="9525">
                      <a:noFill/>
                      <a:miter lim="800000"/>
                      <a:headEnd/>
                      <a:tailEnd/>
                    </a:ln>
                  </pic:spPr>
                </pic:pic>
              </a:graphicData>
            </a:graphic>
          </wp:inline>
        </w:drawing>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From left to right: John V. Blankenbaker (Kenbak-1), Robert Pond (Altair 8800 hobbyist), Lee Felsenstein (prototype VDM-1) and Thi T. Truqng (Micral). Don Lancaster (prototype TVT-1)</w:t>
      </w:r>
    </w:p>
    <w:p w:rsidR="00F3643E" w:rsidRPr="00F3643E" w:rsidRDefault="00F3643E" w:rsidP="00F3643E">
      <w:pPr>
        <w:widowControl/>
        <w:spacing w:line="250" w:lineRule="atLeast"/>
        <w:jc w:val="left"/>
        <w:rPr>
          <w:rFonts w:ascii="宋体" w:eastAsia="宋体" w:hAnsi="宋体" w:cs="宋体" w:hint="eastAsia"/>
          <w:color w:val="333333"/>
          <w:kern w:val="0"/>
          <w:sz w:val="14"/>
          <w:szCs w:val="14"/>
        </w:rPr>
      </w:pPr>
      <w:bookmarkStart w:id="0" w:name="section"/>
      <w:r w:rsidRPr="00F3643E">
        <w:rPr>
          <w:rFonts w:ascii="宋体" w:eastAsia="宋体" w:hAnsi="宋体" w:cs="宋体" w:hint="eastAsia"/>
          <w:color w:val="0268CD"/>
          <w:kern w:val="0"/>
          <w:sz w:val="12"/>
          <w:szCs w:val="12"/>
        </w:rPr>
        <w:t>目录</w:t>
      </w:r>
      <w:bookmarkEnd w:id="0"/>
      <w:r w:rsidRPr="00F3643E">
        <w:rPr>
          <w:rFonts w:ascii="宋体" w:eastAsia="宋体" w:hAnsi="宋体" w:cs="宋体" w:hint="eastAsia"/>
          <w:color w:val="333333"/>
          <w:kern w:val="0"/>
          <w:sz w:val="14"/>
          <w:szCs w:val="14"/>
        </w:rPr>
        <w:t xml:space="preserve"> </w:t>
      </w:r>
    </w:p>
    <w:p w:rsidR="00F3643E" w:rsidRPr="00F3643E" w:rsidRDefault="00F3643E" w:rsidP="00F3643E">
      <w:pPr>
        <w:widowControl/>
        <w:spacing w:line="250" w:lineRule="atLeast"/>
        <w:ind w:left="50"/>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w:t>
      </w:r>
      <w:hyperlink r:id="rId9" w:anchor="1" w:history="1">
        <w:r w:rsidRPr="00F3643E">
          <w:rPr>
            <w:rFonts w:ascii="宋体" w:eastAsia="宋体" w:hAnsi="宋体" w:cs="宋体" w:hint="eastAsia"/>
            <w:color w:val="0268CD"/>
            <w:kern w:val="0"/>
            <w:sz w:val="12"/>
          </w:rPr>
          <w:t>主要参数</w:t>
        </w:r>
      </w:hyperlink>
      <w:r w:rsidRPr="00F3643E">
        <w:rPr>
          <w:rFonts w:ascii="宋体" w:eastAsia="宋体" w:hAnsi="宋体" w:cs="宋体" w:hint="eastAsia"/>
          <w:color w:val="333333"/>
          <w:kern w:val="0"/>
          <w:sz w:val="14"/>
          <w:szCs w:val="14"/>
        </w:rPr>
        <w:t xml:space="preserve"> </w:t>
      </w:r>
    </w:p>
    <w:p w:rsidR="00F3643E" w:rsidRPr="00F3643E" w:rsidRDefault="00F3643E" w:rsidP="00F3643E">
      <w:pPr>
        <w:widowControl/>
        <w:spacing w:line="250" w:lineRule="atLeast"/>
        <w:ind w:left="50"/>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w:t>
      </w:r>
      <w:hyperlink r:id="rId10" w:anchor="3" w:history="1">
        <w:r w:rsidRPr="00F3643E">
          <w:rPr>
            <w:rFonts w:ascii="宋体" w:eastAsia="宋体" w:hAnsi="宋体" w:cs="宋体" w:hint="eastAsia"/>
            <w:color w:val="0268CD"/>
            <w:kern w:val="0"/>
            <w:sz w:val="12"/>
          </w:rPr>
          <w:t>第一台个人电脑</w:t>
        </w:r>
      </w:hyperlink>
      <w:r w:rsidRPr="00F3643E">
        <w:rPr>
          <w:rFonts w:ascii="宋体" w:eastAsia="宋体" w:hAnsi="宋体" w:cs="宋体" w:hint="eastAsia"/>
          <w:color w:val="333333"/>
          <w:kern w:val="0"/>
          <w:sz w:val="14"/>
          <w:szCs w:val="14"/>
        </w:rPr>
        <w:t xml:space="preserve"> </w:t>
      </w:r>
    </w:p>
    <w:p w:rsidR="00F3643E" w:rsidRPr="00F3643E" w:rsidRDefault="00F3643E" w:rsidP="00F3643E">
      <w:pPr>
        <w:widowControl/>
        <w:spacing w:line="250" w:lineRule="atLeast"/>
        <w:ind w:left="50"/>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w:t>
      </w:r>
      <w:hyperlink r:id="rId11" w:anchor="5" w:history="1">
        <w:r w:rsidRPr="00F3643E">
          <w:rPr>
            <w:rFonts w:ascii="宋体" w:eastAsia="宋体" w:hAnsi="宋体" w:cs="宋体" w:hint="eastAsia"/>
            <w:color w:val="0268CD"/>
            <w:kern w:val="0"/>
            <w:sz w:val="12"/>
          </w:rPr>
          <w:t>30多年前古董级电脑竟然还是彩壳</w:t>
        </w:r>
      </w:hyperlink>
      <w:r w:rsidRPr="00F3643E">
        <w:rPr>
          <w:rFonts w:ascii="宋体" w:eastAsia="宋体" w:hAnsi="宋体" w:cs="宋体" w:hint="eastAsia"/>
          <w:color w:val="333333"/>
          <w:kern w:val="0"/>
          <w:sz w:val="14"/>
          <w:szCs w:val="14"/>
        </w:rPr>
        <w:t xml:space="preserve"> </w:t>
      </w:r>
    </w:p>
    <w:p w:rsidR="00F3643E" w:rsidRPr="00F3643E" w:rsidRDefault="00F3643E" w:rsidP="00F3643E">
      <w:pPr>
        <w:widowControl/>
        <w:spacing w:line="250" w:lineRule="atLeast"/>
        <w:ind w:left="50"/>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w:t>
      </w:r>
      <w:hyperlink r:id="rId12" w:anchor="7" w:history="1">
        <w:r w:rsidRPr="00F3643E">
          <w:rPr>
            <w:rFonts w:ascii="宋体" w:eastAsia="宋体" w:hAnsi="宋体" w:cs="宋体" w:hint="eastAsia"/>
            <w:color w:val="0268CD"/>
            <w:kern w:val="0"/>
            <w:sz w:val="12"/>
          </w:rPr>
          <w:t>参考文献</w:t>
        </w:r>
      </w:hyperlink>
      <w:r w:rsidRPr="00F3643E">
        <w:rPr>
          <w:rFonts w:ascii="宋体" w:eastAsia="宋体" w:hAnsi="宋体" w:cs="宋体" w:hint="eastAsia"/>
          <w:color w:val="333333"/>
          <w:kern w:val="0"/>
          <w:sz w:val="14"/>
          <w:szCs w:val="14"/>
        </w:rPr>
        <w:t xml:space="preserve"> </w:t>
      </w:r>
    </w:p>
    <w:p w:rsidR="00F3643E" w:rsidRPr="00F3643E" w:rsidRDefault="00F3643E" w:rsidP="00F3643E">
      <w:pPr>
        <w:widowControl/>
        <w:spacing w:line="250" w:lineRule="atLeast"/>
        <w:jc w:val="left"/>
        <w:outlineLvl w:val="2"/>
        <w:rPr>
          <w:rFonts w:ascii="宋体" w:eastAsia="宋体" w:hAnsi="宋体" w:cs="宋体" w:hint="eastAsia"/>
          <w:color w:val="333333"/>
          <w:kern w:val="0"/>
          <w:sz w:val="12"/>
          <w:szCs w:val="12"/>
        </w:rPr>
      </w:pPr>
      <w:r w:rsidRPr="00F3643E">
        <w:rPr>
          <w:rFonts w:ascii="宋体" w:eastAsia="宋体" w:hAnsi="宋体" w:cs="宋体" w:hint="eastAsia"/>
          <w:color w:val="333333"/>
          <w:kern w:val="0"/>
          <w:sz w:val="12"/>
          <w:szCs w:val="12"/>
        </w:rPr>
        <w:t>主要参数</w:t>
      </w:r>
      <w:bookmarkStart w:id="1" w:name="1"/>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"http://www.techcn.com.cn/index.php?doc-editsection-140095-1.html" </w:instrText>
      </w:r>
      <w:r w:rsidRPr="00F3643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3643E">
        <w:rPr>
          <w:rFonts w:ascii="宋体" w:eastAsia="宋体" w:hAnsi="宋体" w:cs="宋体"/>
          <w:color w:val="333333"/>
          <w:kern w:val="0"/>
          <w:sz w:val="12"/>
          <w:szCs w:val="12"/>
        </w:rPr>
        <w:fldChar w:fldCharType="end"/>
      </w:r>
      <w:bookmarkEnd w:id="1"/>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"http://www.techcn.com.cn/index.php?doc-view-140095.html" \l "section" </w:instrText>
      </w:r>
      <w:r w:rsidRPr="00F3643E">
        <w:rPr>
          <w:rFonts w:ascii="宋体" w:eastAsia="宋体" w:hAnsi="宋体" w:cs="宋体"/>
          <w:color w:val="333333"/>
          <w:kern w:val="0"/>
          <w:sz w:val="12"/>
          <w:szCs w:val="12"/>
        </w:rPr>
        <w:fldChar w:fldCharType="separate"/>
      </w:r>
      <w:r w:rsidRPr="00F3643E">
        <w:rPr>
          <w:rFonts w:ascii="宋体" w:eastAsia="宋体" w:hAnsi="宋体" w:cs="宋体" w:hint="eastAsia"/>
          <w:color w:val="0085E7"/>
          <w:kern w:val="0"/>
          <w:sz w:val="12"/>
        </w:rPr>
        <w:t>回目录</w:t>
      </w:r>
      <w:r w:rsidRPr="00F3643E">
        <w:rPr>
          <w:rFonts w:ascii="宋体" w:eastAsia="宋体" w:hAnsi="宋体" w:cs="宋体"/>
          <w:color w:val="333333"/>
          <w:kern w:val="0"/>
          <w:sz w:val="12"/>
          <w:szCs w:val="12"/>
        </w:rPr>
        <w:fldChar w:fldCharType="end"/>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lastRenderedPageBreak/>
        <w:t>Kenbak-1是John Blankenbaker在1971年制作出来的，很多人把Kenbak-1当作是第一台真正的个人电脑。</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Kenbak-1(Kenbak公司1971年推出)。估计销量：40台；原始售价：750美元；当前市场价格：超过1万2千美元</w:t>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771900" cy="2825750"/>
            <wp:effectExtent l="19050" t="0" r="0" b="0"/>
            <wp:docPr id="3" name="图片 3" descr="http://www.techcn.com.cn/uploads/200912/12614815720xSumH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14815720xSumHG9.jpg"/>
                    <pic:cNvPicPr>
                      <a:picLocks noChangeAspect="1" noChangeArrowheads="1"/>
                    </pic:cNvPicPr>
                  </pic:nvPicPr>
                  <pic:blipFill>
                    <a:blip r:embed="rId13"/>
                    <a:srcRect/>
                    <a:stretch>
                      <a:fillRect/>
                    </a:stretch>
                  </pic:blipFill>
                  <pic:spPr bwMode="auto">
                    <a:xfrm>
                      <a:off x="0" y="0"/>
                      <a:ext cx="3771900" cy="2825750"/>
                    </a:xfrm>
                    <a:prstGeom prst="rect">
                      <a:avLst/>
                    </a:prstGeom>
                    <a:noFill/>
                    <a:ln w="9525">
                      <a:noFill/>
                      <a:miter lim="800000"/>
                      <a:headEnd/>
                      <a:tailEnd/>
                    </a:ln>
                  </pic:spPr>
                </pic:pic>
              </a:graphicData>
            </a:graphic>
          </wp:inline>
        </w:drawing>
      </w:r>
    </w:p>
    <w:p w:rsidR="00F3643E" w:rsidRPr="00F3643E" w:rsidRDefault="00F3643E" w:rsidP="00F3643E">
      <w:pPr>
        <w:widowControl/>
        <w:spacing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rPr>
        <w:t xml:space="preserve">　　1987年，波士顿计算机博物馆曾宣布Kenbak-1为名副其实的史上第一台个人电脑。当年是在“科学美国人”杂志上做广告的Kenbak电脑甚至没带微处理器(原因很简单，当时市场上难觅微处理器踪迹)，而且仅是作为教学用具以期望能打入学校市场，在机器上配置了256字节的存储器，用户若要对Kenbak进行编程则需拨动上面的开关，结果通过指示灯的闪烁进行显示。现如今这种极具历史意义的PC机据悉仅有14台存世，它的缔造者John Blankenbaker则主持着一家网站(www.kenbak-1.net/)，继续与众人共同分享他的智慧结晶。</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5848350" cy="3943350"/>
            <wp:effectExtent l="19050" t="0" r="0" b="0"/>
            <wp:docPr id="4" name="图片 4" descr="http://www.techcn.com.cn/uploads/200912/1261481572vs78D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1481572vs78DEes.jpg"/>
                    <pic:cNvPicPr>
                      <a:picLocks noChangeAspect="1" noChangeArrowheads="1"/>
                    </pic:cNvPicPr>
                  </pic:nvPicPr>
                  <pic:blipFill>
                    <a:blip r:embed="rId14"/>
                    <a:srcRect/>
                    <a:stretch>
                      <a:fillRect/>
                    </a:stretch>
                  </pic:blipFill>
                  <pic:spPr bwMode="auto">
                    <a:xfrm>
                      <a:off x="0" y="0"/>
                      <a:ext cx="5848350" cy="39433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rPr>
        <w:t> </w:t>
      </w:r>
    </w:p>
    <w:p w:rsidR="00F3643E" w:rsidRPr="00F3643E" w:rsidRDefault="00F3643E" w:rsidP="00F3643E">
      <w:pPr>
        <w:widowControl/>
        <w:spacing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lastRenderedPageBreak/>
        <w:t>制造商: Kenbak Corporation</w:t>
      </w:r>
      <w:r w:rsidRPr="00F3643E">
        <w:rPr>
          <w:rFonts w:ascii="宋体" w:eastAsia="宋体" w:hAnsi="宋体" w:cs="宋体" w:hint="eastAsia"/>
          <w:color w:val="333333"/>
          <w:kern w:val="0"/>
          <w:sz w:val="14"/>
          <w:szCs w:val="14"/>
        </w:rPr>
        <w:br/>
        <w:t>型号: Kenbak-1</w:t>
      </w:r>
      <w:r w:rsidRPr="00F3643E">
        <w:rPr>
          <w:rFonts w:ascii="宋体" w:eastAsia="宋体" w:hAnsi="宋体" w:cs="宋体" w:hint="eastAsia"/>
          <w:color w:val="333333"/>
          <w:kern w:val="0"/>
          <w:sz w:val="14"/>
          <w:szCs w:val="14"/>
        </w:rPr>
        <w:br/>
        <w:t>产量: 大约40台</w:t>
      </w:r>
      <w:r w:rsidRPr="00F3643E">
        <w:rPr>
          <w:rFonts w:ascii="宋体" w:eastAsia="宋体" w:hAnsi="宋体" w:cs="宋体" w:hint="eastAsia"/>
          <w:color w:val="333333"/>
          <w:kern w:val="0"/>
          <w:sz w:val="14"/>
          <w:szCs w:val="14"/>
        </w:rPr>
        <w:br/>
        <w:t>产地: USA</w:t>
      </w:r>
      <w:r w:rsidRPr="00F3643E">
        <w:rPr>
          <w:rFonts w:ascii="宋体" w:eastAsia="宋体" w:hAnsi="宋体" w:cs="宋体" w:hint="eastAsia"/>
          <w:color w:val="333333"/>
          <w:kern w:val="0"/>
          <w:sz w:val="14"/>
          <w:szCs w:val="14"/>
        </w:rPr>
        <w:br/>
        <w:t>当时售价: $750</w:t>
      </w:r>
      <w:r w:rsidRPr="00F3643E">
        <w:rPr>
          <w:rFonts w:ascii="宋体" w:eastAsia="宋体" w:hAnsi="宋体" w:cs="宋体" w:hint="eastAsia"/>
          <w:color w:val="333333"/>
          <w:kern w:val="0"/>
          <w:sz w:val="14"/>
          <w:szCs w:val="14"/>
        </w:rPr>
        <w:br/>
        <w:t>现在售价(至少): $2,000.</w:t>
      </w:r>
      <w:r w:rsidRPr="00F3643E">
        <w:rPr>
          <w:rFonts w:ascii="宋体" w:eastAsia="宋体" w:hAnsi="宋体" w:cs="宋体" w:hint="eastAsia"/>
          <w:color w:val="333333"/>
          <w:kern w:val="0"/>
          <w:sz w:val="14"/>
          <w:szCs w:val="14"/>
        </w:rPr>
        <w:br/>
        <w:t>Processor: 无!这台机器使用预设的TTL logic.</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4762500" cy="3568700"/>
            <wp:effectExtent l="19050" t="0" r="0" b="0"/>
            <wp:docPr id="5" name="图片 5" descr="http://www.techcn.com.cn/uploads/200912/1261481572zP7XHW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1481572zP7XHWX3.jpg"/>
                    <pic:cNvPicPr>
                      <a:picLocks noChangeAspect="1" noChangeArrowheads="1"/>
                    </pic:cNvPicPr>
                  </pic:nvPicPr>
                  <pic:blipFill>
                    <a:blip r:embed="rId1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F3643E" w:rsidRPr="00F3643E" w:rsidRDefault="00F3643E" w:rsidP="00F3643E">
      <w:pPr>
        <w:widowControl/>
        <w:spacing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Speed: 约1MHz</w:t>
      </w:r>
      <w:r w:rsidRPr="00F3643E">
        <w:rPr>
          <w:rFonts w:ascii="宋体" w:eastAsia="宋体" w:hAnsi="宋体" w:cs="宋体" w:hint="eastAsia"/>
          <w:color w:val="333333"/>
          <w:kern w:val="0"/>
          <w:sz w:val="14"/>
          <w:szCs w:val="14"/>
        </w:rPr>
        <w:br/>
        <w:t>RAM: 256Bytes</w:t>
      </w:r>
      <w:r w:rsidRPr="00F3643E">
        <w:rPr>
          <w:rFonts w:ascii="宋体" w:eastAsia="宋体" w:hAnsi="宋体" w:cs="宋体" w:hint="eastAsia"/>
          <w:color w:val="333333"/>
          <w:kern w:val="0"/>
          <w:sz w:val="14"/>
          <w:szCs w:val="14"/>
        </w:rPr>
        <w:br/>
        <w:t>ROM: 无</w:t>
      </w:r>
      <w:r w:rsidRPr="00F3643E">
        <w:rPr>
          <w:rFonts w:ascii="宋体" w:eastAsia="宋体" w:hAnsi="宋体" w:cs="宋体" w:hint="eastAsia"/>
          <w:color w:val="333333"/>
          <w:kern w:val="0"/>
          <w:sz w:val="14"/>
          <w:szCs w:val="14"/>
        </w:rPr>
        <w:br/>
        <w:t>Storage: 无</w:t>
      </w:r>
      <w:r w:rsidRPr="00F3643E">
        <w:rPr>
          <w:rFonts w:ascii="宋体" w:eastAsia="宋体" w:hAnsi="宋体" w:cs="宋体" w:hint="eastAsia"/>
          <w:color w:val="333333"/>
          <w:kern w:val="0"/>
          <w:sz w:val="14"/>
          <w:szCs w:val="14"/>
        </w:rPr>
        <w:br/>
        <w:t>Expansion: 无</w:t>
      </w:r>
      <w:r w:rsidRPr="00F3643E">
        <w:rPr>
          <w:rFonts w:ascii="宋体" w:eastAsia="宋体" w:hAnsi="宋体" w:cs="宋体" w:hint="eastAsia"/>
          <w:color w:val="333333"/>
          <w:kern w:val="0"/>
          <w:sz w:val="14"/>
          <w:szCs w:val="14"/>
        </w:rPr>
        <w:br/>
        <w:t>Bus: 无</w:t>
      </w:r>
      <w:r w:rsidRPr="00F3643E">
        <w:rPr>
          <w:rFonts w:ascii="宋体" w:eastAsia="宋体" w:hAnsi="宋体" w:cs="宋体" w:hint="eastAsia"/>
          <w:color w:val="333333"/>
          <w:kern w:val="0"/>
          <w:sz w:val="14"/>
          <w:szCs w:val="14"/>
        </w:rPr>
        <w:br/>
        <w:t>Video: 无</w:t>
      </w:r>
      <w:r w:rsidRPr="00F3643E">
        <w:rPr>
          <w:rFonts w:ascii="宋体" w:eastAsia="宋体" w:hAnsi="宋体" w:cs="宋体" w:hint="eastAsia"/>
          <w:color w:val="333333"/>
          <w:kern w:val="0"/>
          <w:sz w:val="14"/>
          <w:szCs w:val="14"/>
        </w:rPr>
        <w:br/>
        <w:t>I/O: 无</w:t>
      </w:r>
      <w:r w:rsidRPr="00F3643E">
        <w:rPr>
          <w:rFonts w:ascii="宋体" w:eastAsia="宋体" w:hAnsi="宋体" w:cs="宋体" w:hint="eastAsia"/>
          <w:color w:val="333333"/>
          <w:kern w:val="0"/>
          <w:sz w:val="14"/>
          <w:szCs w:val="14"/>
        </w:rPr>
        <w:br/>
        <w:t xml:space="preserve">OS Options: 无 </w:t>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08450" cy="8070850"/>
            <wp:effectExtent l="19050" t="0" r="6350" b="0"/>
            <wp:docPr id="6" name="图片 6" descr="http://www.techcn.com.cn/uploads/200912/1261481572liAjzf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1481572liAjzf15.gif"/>
                    <pic:cNvPicPr>
                      <a:picLocks noChangeAspect="1" noChangeArrowheads="1"/>
                    </pic:cNvPicPr>
                  </pic:nvPicPr>
                  <pic:blipFill>
                    <a:blip r:embed="rId16"/>
                    <a:srcRect/>
                    <a:stretch>
                      <a:fillRect/>
                    </a:stretch>
                  </pic:blipFill>
                  <pic:spPr bwMode="auto">
                    <a:xfrm>
                      <a:off x="0" y="0"/>
                      <a:ext cx="4108450" cy="8070850"/>
                    </a:xfrm>
                    <a:prstGeom prst="rect">
                      <a:avLst/>
                    </a:prstGeom>
                    <a:noFill/>
                    <a:ln w="9525">
                      <a:noFill/>
                      <a:miter lim="800000"/>
                      <a:headEnd/>
                      <a:tailEnd/>
                    </a:ln>
                  </pic:spPr>
                </pic:pic>
              </a:graphicData>
            </a:graphic>
          </wp:inline>
        </w:drawing>
      </w:r>
    </w:p>
    <w:p w:rsidR="00F3643E" w:rsidRPr="00F3643E" w:rsidRDefault="00F3643E" w:rsidP="00F3643E">
      <w:pPr>
        <w:widowControl/>
        <w:spacing w:line="250" w:lineRule="atLeast"/>
        <w:jc w:val="left"/>
        <w:outlineLvl w:val="2"/>
        <w:rPr>
          <w:rFonts w:ascii="宋体" w:eastAsia="宋体" w:hAnsi="宋体" w:cs="宋体" w:hint="eastAsia"/>
          <w:color w:val="333333"/>
          <w:kern w:val="0"/>
          <w:sz w:val="12"/>
          <w:szCs w:val="12"/>
        </w:rPr>
      </w:pPr>
      <w:r w:rsidRPr="00F3643E">
        <w:rPr>
          <w:rFonts w:ascii="宋体" w:eastAsia="宋体" w:hAnsi="宋体" w:cs="宋体" w:hint="eastAsia"/>
          <w:color w:val="333333"/>
          <w:kern w:val="0"/>
          <w:sz w:val="12"/>
          <w:szCs w:val="12"/>
        </w:rPr>
        <w:t>第一台个人电脑</w:t>
      </w:r>
      <w:bookmarkStart w:id="2" w:name="3"/>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"http://www.techcn.com.cn/index.php?doc-editsection-140095-3.html" </w:instrText>
      </w:r>
      <w:r w:rsidRPr="00F3643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3643E">
        <w:rPr>
          <w:rFonts w:ascii="宋体" w:eastAsia="宋体" w:hAnsi="宋体" w:cs="宋体"/>
          <w:color w:val="333333"/>
          <w:kern w:val="0"/>
          <w:sz w:val="12"/>
          <w:szCs w:val="12"/>
        </w:rPr>
        <w:fldChar w:fldCharType="end"/>
      </w:r>
      <w:bookmarkEnd w:id="2"/>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"http://www.techcn.com.cn/index.php?doc-view-140095.html" \l "section" </w:instrText>
      </w:r>
      <w:r w:rsidRPr="00F3643E">
        <w:rPr>
          <w:rFonts w:ascii="宋体" w:eastAsia="宋体" w:hAnsi="宋体" w:cs="宋体"/>
          <w:color w:val="333333"/>
          <w:kern w:val="0"/>
          <w:sz w:val="12"/>
          <w:szCs w:val="12"/>
        </w:rPr>
        <w:fldChar w:fldCharType="separate"/>
      </w:r>
      <w:r w:rsidRPr="00F3643E">
        <w:rPr>
          <w:rFonts w:ascii="宋体" w:eastAsia="宋体" w:hAnsi="宋体" w:cs="宋体" w:hint="eastAsia"/>
          <w:color w:val="0085E7"/>
          <w:kern w:val="0"/>
          <w:sz w:val="12"/>
        </w:rPr>
        <w:t>回目录</w:t>
      </w:r>
      <w:r w:rsidRPr="00F3643E">
        <w:rPr>
          <w:rFonts w:ascii="宋体" w:eastAsia="宋体" w:hAnsi="宋体" w:cs="宋体"/>
          <w:color w:val="333333"/>
          <w:kern w:val="0"/>
          <w:sz w:val="12"/>
          <w:szCs w:val="12"/>
        </w:rPr>
        <w:fldChar w:fldCharType="end"/>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403600"/>
            <wp:effectExtent l="19050" t="0" r="0" b="0"/>
            <wp:docPr id="7" name="图片 7" descr="PC进化史:第一台笔记本诞生于上世纪80年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进化史:第一台笔记本诞生于上世纪80年代"/>
                    <pic:cNvPicPr>
                      <a:picLocks noChangeAspect="1" noChangeArrowheads="1"/>
                    </pic:cNvPicPr>
                  </pic:nvPicPr>
                  <pic:blipFill>
                    <a:blip r:embed="rId17"/>
                    <a:srcRect/>
                    <a:stretch>
                      <a:fillRect/>
                    </a:stretch>
                  </pic:blipFill>
                  <pic:spPr bwMode="auto">
                    <a:xfrm>
                      <a:off x="0" y="0"/>
                      <a:ext cx="4762500" cy="3403600"/>
                    </a:xfrm>
                    <a:prstGeom prst="rect">
                      <a:avLst/>
                    </a:prstGeom>
                    <a:noFill/>
                    <a:ln w="9525">
                      <a:noFill/>
                      <a:miter lim="800000"/>
                      <a:headEnd/>
                      <a:tailEnd/>
                    </a:ln>
                  </pic:spPr>
                </pic:pic>
              </a:graphicData>
            </a:graphic>
          </wp:inline>
        </w:drawing>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第一台个人电脑</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你或许认为算盘是世界上第一台电脑，但电脑历史博物馆将这一头衔授予Kenbak-1。Kenbak-1售价750美元，1971年在《科学美国人》杂志上做广告销售。电脑历史博物馆上写道：“Kenbak-1由约翰·布兰肯巴克(John V. Blankenbaker)使用标准的中规模和小规模集成电路设计，存储容量为256字节。”但Kenbak-1仅售出40台。另一款早期个人电脑是Datapoint 2200，也是在1971年开始销售。尽管起价5000美元，但Datapoint 2200在商业上比Kenbak-1更成功，其CPU至今畅销不衰，可谓是当前无处不在的x86指令集的“鼻祖”。</w:t>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4070350"/>
            <wp:effectExtent l="19050" t="0" r="0" b="0"/>
            <wp:docPr id="8" name="图片 8" descr="http://www.techcn.com.cn/uploads/200912/12614808988ITXtk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14808988ITXtkZ3.jpg"/>
                    <pic:cNvPicPr>
                      <a:picLocks noChangeAspect="1" noChangeArrowheads="1"/>
                    </pic:cNvPicPr>
                  </pic:nvPicPr>
                  <pic:blipFill>
                    <a:blip r:embed="rId18"/>
                    <a:srcRect/>
                    <a:stretch>
                      <a:fillRect/>
                    </a:stretch>
                  </pic:blipFill>
                  <pic:spPr bwMode="auto">
                    <a:xfrm>
                      <a:off x="0" y="0"/>
                      <a:ext cx="7620000" cy="4070350"/>
                    </a:xfrm>
                    <a:prstGeom prst="rect">
                      <a:avLst/>
                    </a:prstGeom>
                    <a:noFill/>
                    <a:ln w="9525">
                      <a:noFill/>
                      <a:miter lim="800000"/>
                      <a:headEnd/>
                      <a:tailEnd/>
                    </a:ln>
                  </pic:spPr>
                </pic:pic>
              </a:graphicData>
            </a:graphic>
          </wp:inline>
        </w:drawing>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The Kenbak-1 is considered by the Computer History Museum and the American Computer Museum to be the world's first "personal computer" (however, the Datapoint 2200 may have been invented first, sold first, or both; the exact dates have not been established). Little information is recorded regarding the Kenbak-1, as around only 40 machines were ever built and sold. It was designed and invented by John Blankenbaker of Kenbak Corporation in 1970, and was first sold in early 1971. The system first sold for US$750. In 1973, production of the Kenbak-1 stopped as Kenbak Corporation folded.</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Since the Kenbak-1 was invented before the first microprocessor, the machine didn't have a one-chip CPU but instead was based purely on discrete TTL chips. The 8-bit machine offered 256 bytes of memory (≈1/4000 megabyte). The instruction cycle time was 1 microsecond (equivalent to an instruction clock speed of 1 MHz).</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To use the machine, one had to program it with a series of buttons and switches, using pure machine code. Output consisted of a series of lights.</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lastRenderedPageBreak/>
        <w:br/>
      </w:r>
      <w:r>
        <w:rPr>
          <w:rFonts w:ascii="宋体" w:eastAsia="宋体" w:hAnsi="宋体" w:cs="宋体"/>
          <w:noProof/>
          <w:color w:val="333333"/>
          <w:kern w:val="0"/>
          <w:sz w:val="14"/>
          <w:szCs w:val="14"/>
        </w:rPr>
        <w:drawing>
          <wp:inline distT="0" distB="0" distL="0" distR="0">
            <wp:extent cx="7620000" cy="4400550"/>
            <wp:effectExtent l="19050" t="0" r="0" b="0"/>
            <wp:docPr id="9" name="图片 9" descr="http://www.techcn.com.cn/uploads/200912/1261480898XimYHa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1480898XimYHaOY.jpg"/>
                    <pic:cNvPicPr>
                      <a:picLocks noChangeAspect="1" noChangeArrowheads="1"/>
                    </pic:cNvPicPr>
                  </pic:nvPicPr>
                  <pic:blipFill>
                    <a:blip r:embed="rId19"/>
                    <a:srcRect/>
                    <a:stretch>
                      <a:fillRect/>
                    </a:stretch>
                  </pic:blipFill>
                  <pic:spPr bwMode="auto">
                    <a:xfrm>
                      <a:off x="0" y="0"/>
                      <a:ext cx="7620000" cy="4400550"/>
                    </a:xfrm>
                    <a:prstGeom prst="rect">
                      <a:avLst/>
                    </a:prstGeom>
                    <a:noFill/>
                    <a:ln w="9525">
                      <a:noFill/>
                      <a:miter lim="800000"/>
                      <a:headEnd/>
                      <a:tailEnd/>
                    </a:ln>
                  </pic:spPr>
                </pic:pic>
              </a:graphicData>
            </a:graphic>
          </wp:inline>
        </w:drawing>
      </w:r>
    </w:p>
    <w:p w:rsidR="00F3643E" w:rsidRPr="00F3643E" w:rsidRDefault="00F3643E" w:rsidP="00F3643E">
      <w:pPr>
        <w:widowControl/>
        <w:spacing w:line="250" w:lineRule="atLeast"/>
        <w:jc w:val="left"/>
        <w:outlineLvl w:val="2"/>
        <w:rPr>
          <w:rFonts w:ascii="宋体" w:eastAsia="宋体" w:hAnsi="宋体" w:cs="宋体" w:hint="eastAsia"/>
          <w:color w:val="333333"/>
          <w:kern w:val="0"/>
          <w:sz w:val="12"/>
          <w:szCs w:val="12"/>
        </w:rPr>
      </w:pPr>
      <w:r w:rsidRPr="00F3643E">
        <w:rPr>
          <w:rFonts w:ascii="宋体" w:eastAsia="宋体" w:hAnsi="宋体" w:cs="宋体" w:hint="eastAsia"/>
          <w:color w:val="333333"/>
          <w:kern w:val="0"/>
          <w:sz w:val="12"/>
          <w:szCs w:val="12"/>
        </w:rPr>
        <w:t>30多年前古董级电脑竟然还是彩壳</w:t>
      </w:r>
      <w:bookmarkStart w:id="3" w:name="5"/>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"http://www.techcn.com.cn/index.php?doc-editsection-140095-5.html" </w:instrText>
      </w:r>
      <w:r w:rsidRPr="00F3643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3643E">
        <w:rPr>
          <w:rFonts w:ascii="宋体" w:eastAsia="宋体" w:hAnsi="宋体" w:cs="宋体"/>
          <w:color w:val="333333"/>
          <w:kern w:val="0"/>
          <w:sz w:val="12"/>
          <w:szCs w:val="12"/>
        </w:rPr>
        <w:fldChar w:fldCharType="end"/>
      </w:r>
      <w:bookmarkEnd w:id="3"/>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"http://www.techcn.com.cn/index.php?doc-view-140095.html" \l "section" </w:instrText>
      </w:r>
      <w:r w:rsidRPr="00F3643E">
        <w:rPr>
          <w:rFonts w:ascii="宋体" w:eastAsia="宋体" w:hAnsi="宋体" w:cs="宋体"/>
          <w:color w:val="333333"/>
          <w:kern w:val="0"/>
          <w:sz w:val="12"/>
          <w:szCs w:val="12"/>
        </w:rPr>
        <w:fldChar w:fldCharType="separate"/>
      </w:r>
      <w:r w:rsidRPr="00F3643E">
        <w:rPr>
          <w:rFonts w:ascii="宋体" w:eastAsia="宋体" w:hAnsi="宋体" w:cs="宋体" w:hint="eastAsia"/>
          <w:color w:val="0085E7"/>
          <w:kern w:val="0"/>
          <w:sz w:val="12"/>
        </w:rPr>
        <w:t>回目录</w:t>
      </w:r>
      <w:r w:rsidRPr="00F3643E">
        <w:rPr>
          <w:rFonts w:ascii="宋体" w:eastAsia="宋体" w:hAnsi="宋体" w:cs="宋体"/>
          <w:color w:val="333333"/>
          <w:kern w:val="0"/>
          <w:sz w:val="12"/>
          <w:szCs w:val="12"/>
        </w:rPr>
        <w:fldChar w:fldCharType="end"/>
      </w:r>
    </w:p>
    <w:p w:rsidR="00F3643E" w:rsidRPr="00F3643E" w:rsidRDefault="00F3643E" w:rsidP="00F3643E">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1847850"/>
            <wp:effectExtent l="19050" t="0" r="0" b="0"/>
            <wp:docPr id="10" name="图片 10"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4年前古董级电脑竟然还是彩壳(图) "/>
                    <pic:cNvPicPr>
                      <a:picLocks noChangeAspect="1" noChangeArrowheads="1"/>
                    </pic:cNvPicPr>
                  </pic:nvPicPr>
                  <pic:blipFill>
                    <a:blip r:embed="rId20"/>
                    <a:srcRect/>
                    <a:stretch>
                      <a:fillRect/>
                    </a:stretch>
                  </pic:blipFill>
                  <pic:spPr bwMode="auto">
                    <a:xfrm>
                      <a:off x="0" y="0"/>
                      <a:ext cx="4286250" cy="1847850"/>
                    </a:xfrm>
                    <a:prstGeom prst="rect">
                      <a:avLst/>
                    </a:prstGeom>
                    <a:noFill/>
                    <a:ln w="9525">
                      <a:noFill/>
                      <a:miter lim="800000"/>
                      <a:headEnd/>
                      <a:tailEnd/>
                    </a:ln>
                  </pic:spPr>
                </pic:pic>
              </a:graphicData>
            </a:graphic>
          </wp:inline>
        </w:drawing>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2362200"/>
            <wp:effectExtent l="19050" t="0" r="0" b="0"/>
            <wp:docPr id="11" name="图片 11"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4年前古董级电脑竟然还是彩壳(图) "/>
                    <pic:cNvPicPr>
                      <a:picLocks noChangeAspect="1" noChangeArrowheads="1"/>
                    </pic:cNvPicPr>
                  </pic:nvPicPr>
                  <pic:blipFill>
                    <a:blip r:embed="rId21"/>
                    <a:srcRect/>
                    <a:stretch>
                      <a:fillRect/>
                    </a:stretch>
                  </pic:blipFill>
                  <pic:spPr bwMode="auto">
                    <a:xfrm>
                      <a:off x="0" y="0"/>
                      <a:ext cx="4286250" cy="236220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3206750"/>
            <wp:effectExtent l="19050" t="0" r="0" b="0"/>
            <wp:docPr id="12" name="图片 12"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4年前古董级电脑竟然还是彩壳(图) "/>
                    <pic:cNvPicPr>
                      <a:picLocks noChangeAspect="1" noChangeArrowheads="1"/>
                    </pic:cNvPicPr>
                  </pic:nvPicPr>
                  <pic:blipFill>
                    <a:blip r:embed="rId22"/>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Kenbak-1计算机电源部分</w:t>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86250" cy="3206750"/>
            <wp:effectExtent l="19050" t="0" r="0" b="0"/>
            <wp:docPr id="13" name="图片 13"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4年前古董级电脑竟然还是彩壳(图) "/>
                    <pic:cNvPicPr>
                      <a:picLocks noChangeAspect="1" noChangeArrowheads="1"/>
                    </pic:cNvPicPr>
                  </pic:nvPicPr>
                  <pic:blipFill>
                    <a:blip r:embed="rId23"/>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86250" cy="3206750"/>
            <wp:effectExtent l="19050" t="0" r="0" b="0"/>
            <wp:docPr id="14" name="图片 14"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4年前古董级电脑竟然还是彩壳(图) "/>
                    <pic:cNvPicPr>
                      <a:picLocks noChangeAspect="1" noChangeArrowheads="1"/>
                    </pic:cNvPicPr>
                  </pic:nvPicPr>
                  <pic:blipFill>
                    <a:blip r:embed="rId24"/>
                    <a:srcRect/>
                    <a:stretch>
                      <a:fillRect/>
                    </a:stretch>
                  </pic:blipFill>
                  <pic:spPr bwMode="auto">
                    <a:xfrm>
                      <a:off x="0" y="0"/>
                      <a:ext cx="4286250" cy="32067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Kenbak-1计算机主板</w:t>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4286250" cy="2609850"/>
            <wp:effectExtent l="19050" t="0" r="0" b="0"/>
            <wp:docPr id="15" name="图片 15"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4年前古董级电脑竟然还是彩壳(图) "/>
                    <pic:cNvPicPr>
                      <a:picLocks noChangeAspect="1" noChangeArrowheads="1"/>
                    </pic:cNvPicPr>
                  </pic:nvPicPr>
                  <pic:blipFill>
                    <a:blip r:embed="rId25"/>
                    <a:srcRect/>
                    <a:stretch>
                      <a:fillRect/>
                    </a:stretch>
                  </pic:blipFill>
                  <pic:spPr bwMode="auto">
                    <a:xfrm>
                      <a:off x="0" y="0"/>
                      <a:ext cx="4286250" cy="26098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Kenbak-1计算机主板上没有处理器</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1971年Kenbak-1由John Blankenbaker设计，并由Issue of the Scientific American Magazine向一些学校推出。在1973年，Kenbak公司倒闭，Kenbak-1计算机也一共才售出40台。在2003年the First Computer Museum of Nova Scotia Soc(一家博物馆)透露世界上只有11到14台Kenbak-1计算机（部分已经遭到损害，难以确定）。</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5226050"/>
            <wp:effectExtent l="19050" t="0" r="0" b="0"/>
            <wp:docPr id="16" name="图片 16"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4年前古董级电脑竟然还是彩壳(图) "/>
                    <pic:cNvPicPr>
                      <a:picLocks noChangeAspect="1" noChangeArrowheads="1"/>
                    </pic:cNvPicPr>
                  </pic:nvPicPr>
                  <pic:blipFill>
                    <a:blip r:embed="rId26"/>
                    <a:srcRect/>
                    <a:stretch>
                      <a:fillRect/>
                    </a:stretch>
                  </pic:blipFill>
                  <pic:spPr bwMode="auto">
                    <a:xfrm>
                      <a:off x="0" y="0"/>
                      <a:ext cx="4286250" cy="52260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Kenbak-1计算机介绍</w:t>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86250" cy="2990850"/>
            <wp:effectExtent l="19050" t="0" r="0" b="0"/>
            <wp:docPr id="17" name="图片 17"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4年前古董级电脑竟然还是彩壳(图) "/>
                    <pic:cNvPicPr>
                      <a:picLocks noChangeAspect="1" noChangeArrowheads="1"/>
                    </pic:cNvPicPr>
                  </pic:nvPicPr>
                  <pic:blipFill>
                    <a:blip r:embed="rId27"/>
                    <a:srcRect/>
                    <a:stretch>
                      <a:fillRect/>
                    </a:stretch>
                  </pic:blipFill>
                  <pic:spPr bwMode="auto">
                    <a:xfrm>
                      <a:off x="0" y="0"/>
                      <a:ext cx="4286250" cy="29908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lastRenderedPageBreak/>
        <w:br/>
      </w:r>
      <w:r>
        <w:rPr>
          <w:rFonts w:ascii="宋体" w:eastAsia="宋体" w:hAnsi="宋体" w:cs="宋体"/>
          <w:noProof/>
          <w:color w:val="333333"/>
          <w:kern w:val="0"/>
          <w:sz w:val="14"/>
          <w:szCs w:val="14"/>
        </w:rPr>
        <w:drawing>
          <wp:inline distT="0" distB="0" distL="0" distR="0">
            <wp:extent cx="4286250" cy="2698750"/>
            <wp:effectExtent l="19050" t="0" r="0" b="0"/>
            <wp:docPr id="18" name="图片 18"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4年前古董级电脑竟然还是彩壳(图) "/>
                    <pic:cNvPicPr>
                      <a:picLocks noChangeAspect="1" noChangeArrowheads="1"/>
                    </pic:cNvPicPr>
                  </pic:nvPicPr>
                  <pic:blipFill>
                    <a:blip r:embed="rId28"/>
                    <a:srcRect/>
                    <a:stretch>
                      <a:fillRect/>
                    </a:stretch>
                  </pic:blipFill>
                  <pic:spPr bwMode="auto">
                    <a:xfrm>
                      <a:off x="0" y="0"/>
                      <a:ext cx="4286250" cy="26987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Kenbak-1计算机说明图表</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Kenbak-1计算机没有使用处理器，在设计的时候只安放了一块晶体管逻辑电路板。Kenbak-1只有2000Bit的内存空间，其中一位编程人员表示，由于可用的内存实在太少，用户在玩完游戏时，计算机无法显示玩家的输赢状况，用户只有通过自己才能辨认。Kenbak-1计算机当时的售价为750美元。看下页欣赏更多古董计算机以及70年代用户在使用计算机时的表情。</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3390900"/>
            <wp:effectExtent l="19050" t="0" r="0" b="0"/>
            <wp:docPr id="19" name="图片 19"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4年前古董级电脑竟然还是彩壳(图) "/>
                    <pic:cNvPicPr>
                      <a:picLocks noChangeAspect="1" noChangeArrowheads="1"/>
                    </pic:cNvPicPr>
                  </pic:nvPicPr>
                  <pic:blipFill>
                    <a:blip r:embed="rId29"/>
                    <a:srcRect/>
                    <a:stretch>
                      <a:fillRect/>
                    </a:stretch>
                  </pic:blipFill>
                  <pic:spPr bwMode="auto">
                    <a:xfrm>
                      <a:off x="0" y="0"/>
                      <a:ext cx="4286250" cy="339090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Compucolor II</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这款称之为Compucolor II的计算机在1977年推出，附带的是一款13英寸的电视。Compucolor II采用Intel 8080A 处理器，Compucolor II也被认为是世界上首款彩色计算机。</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3568700"/>
            <wp:effectExtent l="19050" t="0" r="0" b="0"/>
            <wp:docPr id="20" name="图片 20"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4年前古董级电脑竟然还是彩壳(图) "/>
                    <pic:cNvPicPr>
                      <a:picLocks noChangeAspect="1" noChangeArrowheads="1"/>
                    </pic:cNvPicPr>
                  </pic:nvPicPr>
                  <pic:blipFill>
                    <a:blip r:embed="rId30"/>
                    <a:srcRect/>
                    <a:stretch>
                      <a:fillRect/>
                    </a:stretch>
                  </pic:blipFill>
                  <pic:spPr bwMode="auto">
                    <a:xfrm>
                      <a:off x="0" y="0"/>
                      <a:ext cx="4286250" cy="356870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r>
      <w:r w:rsidRPr="00F3643E">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4286250" cy="3041650"/>
            <wp:effectExtent l="19050" t="0" r="0" b="0"/>
            <wp:docPr id="21" name="图片 21"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4年前古董级电脑竟然还是彩壳(图) "/>
                    <pic:cNvPicPr>
                      <a:picLocks noChangeAspect="1" noChangeArrowheads="1"/>
                    </pic:cNvPicPr>
                  </pic:nvPicPr>
                  <pic:blipFill>
                    <a:blip r:embed="rId31"/>
                    <a:srcRect/>
                    <a:stretch>
                      <a:fillRect/>
                    </a:stretch>
                  </pic:blipFill>
                  <pic:spPr bwMode="auto">
                    <a:xfrm>
                      <a:off x="0" y="0"/>
                      <a:ext cx="4286250" cy="30416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IMSAI 8080</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在20世纪70年代，这款IMSAI 8080计算机是一些游戏爱好者的最爱。使用2MHz的Intel 8080ACPU，64K内存，当时售价也接近1000美元。</w:t>
      </w:r>
    </w:p>
    <w:p w:rsidR="00F3643E" w:rsidRPr="00F3643E" w:rsidRDefault="00F3643E" w:rsidP="00F3643E">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2990850"/>
            <wp:effectExtent l="19050" t="0" r="0" b="0"/>
            <wp:docPr id="22" name="图片 22" descr="34年前古董级电脑竟然还是彩壳(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4年前古董级电脑竟然还是彩壳(图) "/>
                    <pic:cNvPicPr>
                      <a:picLocks noChangeAspect="1" noChangeArrowheads="1"/>
                    </pic:cNvPicPr>
                  </pic:nvPicPr>
                  <pic:blipFill>
                    <a:blip r:embed="rId32"/>
                    <a:srcRect/>
                    <a:stretch>
                      <a:fillRect/>
                    </a:stretch>
                  </pic:blipFill>
                  <pic:spPr bwMode="auto">
                    <a:xfrm>
                      <a:off x="0" y="0"/>
                      <a:ext cx="4286250" cy="2990850"/>
                    </a:xfrm>
                    <a:prstGeom prst="rect">
                      <a:avLst/>
                    </a:prstGeom>
                    <a:noFill/>
                    <a:ln w="9525">
                      <a:noFill/>
                      <a:miter lim="800000"/>
                      <a:headEnd/>
                      <a:tailEnd/>
                    </a:ln>
                  </pic:spPr>
                </pic:pic>
              </a:graphicData>
            </a:graphic>
          </wp:inline>
        </w:drawing>
      </w:r>
      <w:r w:rsidRPr="00F3643E">
        <w:rPr>
          <w:rFonts w:ascii="宋体" w:eastAsia="宋体" w:hAnsi="宋体" w:cs="宋体" w:hint="eastAsia"/>
          <w:color w:val="333333"/>
          <w:kern w:val="0"/>
          <w:sz w:val="14"/>
          <w:szCs w:val="14"/>
        </w:rPr>
        <w:br/>
        <w:t>SWTPC 6800</w:t>
      </w:r>
    </w:p>
    <w:p w:rsidR="00F3643E" w:rsidRPr="00F3643E" w:rsidRDefault="00F3643E" w:rsidP="00F3643E">
      <w:pPr>
        <w:widowControl/>
        <w:spacing w:after="100" w:line="250" w:lineRule="atLeast"/>
        <w:jc w:val="left"/>
        <w:rPr>
          <w:rFonts w:ascii="宋体" w:eastAsia="宋体" w:hAnsi="宋体" w:cs="宋体" w:hint="eastAsia"/>
          <w:color w:val="333333"/>
          <w:kern w:val="0"/>
          <w:sz w:val="14"/>
          <w:szCs w:val="14"/>
        </w:rPr>
      </w:pPr>
      <w:r w:rsidRPr="00F3643E">
        <w:rPr>
          <w:rFonts w:ascii="宋体" w:eastAsia="宋体" w:hAnsi="宋体" w:cs="宋体" w:hint="eastAsia"/>
          <w:color w:val="333333"/>
          <w:kern w:val="0"/>
          <w:sz w:val="14"/>
          <w:szCs w:val="14"/>
        </w:rPr>
        <w:t xml:space="preserve">　　这款型号为SWTPC 6800的计算机由Southwest Technical Products推出，在1976年的售价约为400美元。使用了Motorola 6800处理器，工作主频1MHz。</w:t>
      </w:r>
    </w:p>
    <w:p w:rsidR="00F3643E" w:rsidRPr="00F3643E" w:rsidRDefault="00F3643E" w:rsidP="00F3643E">
      <w:pPr>
        <w:widowControl/>
        <w:spacing w:line="250" w:lineRule="atLeast"/>
        <w:jc w:val="left"/>
        <w:outlineLvl w:val="2"/>
        <w:rPr>
          <w:rFonts w:ascii="宋体" w:eastAsia="宋体" w:hAnsi="宋体" w:cs="宋体" w:hint="eastAsia"/>
          <w:color w:val="333333"/>
          <w:kern w:val="0"/>
          <w:sz w:val="12"/>
          <w:szCs w:val="12"/>
        </w:rPr>
      </w:pPr>
      <w:r w:rsidRPr="00F3643E">
        <w:rPr>
          <w:rFonts w:ascii="宋体" w:eastAsia="宋体" w:hAnsi="宋体" w:cs="宋体" w:hint="eastAsia"/>
          <w:color w:val="333333"/>
          <w:kern w:val="0"/>
          <w:sz w:val="12"/>
          <w:szCs w:val="12"/>
        </w:rPr>
        <w:t>参考文献</w:t>
      </w:r>
      <w:bookmarkStart w:id="4" w:name="7"/>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"http://www.techcn.com.cn/index.php?doc-editsection-140095-7.html" </w:instrText>
      </w:r>
      <w:r w:rsidRPr="00F3643E">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3643E">
        <w:rPr>
          <w:rFonts w:ascii="宋体" w:eastAsia="宋体" w:hAnsi="宋体" w:cs="宋体"/>
          <w:color w:val="333333"/>
          <w:kern w:val="0"/>
          <w:sz w:val="12"/>
          <w:szCs w:val="12"/>
        </w:rPr>
        <w:fldChar w:fldCharType="end"/>
      </w:r>
      <w:bookmarkEnd w:id="4"/>
      <w:r w:rsidRPr="00F3643E">
        <w:rPr>
          <w:rFonts w:ascii="宋体" w:eastAsia="宋体" w:hAnsi="宋体" w:cs="宋体"/>
          <w:color w:val="333333"/>
          <w:kern w:val="0"/>
          <w:sz w:val="12"/>
          <w:szCs w:val="12"/>
        </w:rPr>
        <w:fldChar w:fldCharType="begin"/>
      </w:r>
      <w:r w:rsidRPr="00F3643E">
        <w:rPr>
          <w:rFonts w:ascii="宋体" w:eastAsia="宋体" w:hAnsi="宋体" w:cs="宋体"/>
          <w:color w:val="333333"/>
          <w:kern w:val="0"/>
          <w:sz w:val="12"/>
          <w:szCs w:val="12"/>
        </w:rPr>
        <w:instrText xml:space="preserve"> HYPERLINK "http://www.techcn.com.cn/index.php?doc-view-140095.html" \l "section" </w:instrText>
      </w:r>
      <w:r w:rsidRPr="00F3643E">
        <w:rPr>
          <w:rFonts w:ascii="宋体" w:eastAsia="宋体" w:hAnsi="宋体" w:cs="宋体"/>
          <w:color w:val="333333"/>
          <w:kern w:val="0"/>
          <w:sz w:val="12"/>
          <w:szCs w:val="12"/>
        </w:rPr>
        <w:fldChar w:fldCharType="separate"/>
      </w:r>
      <w:r w:rsidRPr="00F3643E">
        <w:rPr>
          <w:rFonts w:ascii="宋体" w:eastAsia="宋体" w:hAnsi="宋体" w:cs="宋体" w:hint="eastAsia"/>
          <w:color w:val="0085E7"/>
          <w:kern w:val="0"/>
          <w:sz w:val="12"/>
        </w:rPr>
        <w:t>回目录</w:t>
      </w:r>
      <w:r w:rsidRPr="00F3643E">
        <w:rPr>
          <w:rFonts w:ascii="宋体" w:eastAsia="宋体" w:hAnsi="宋体" w:cs="宋体"/>
          <w:color w:val="333333"/>
          <w:kern w:val="0"/>
          <w:sz w:val="12"/>
          <w:szCs w:val="12"/>
        </w:rPr>
        <w:fldChar w:fldCharType="end"/>
      </w:r>
    </w:p>
    <w:p w:rsidR="00F3643E" w:rsidRPr="00F3643E" w:rsidRDefault="00F3643E" w:rsidP="00F3643E">
      <w:pPr>
        <w:widowControl/>
        <w:spacing w:line="250" w:lineRule="atLeast"/>
        <w:jc w:val="left"/>
        <w:rPr>
          <w:rFonts w:ascii="宋体" w:eastAsia="宋体" w:hAnsi="宋体" w:cs="宋体" w:hint="eastAsia"/>
          <w:color w:val="333333"/>
          <w:kern w:val="0"/>
          <w:sz w:val="14"/>
          <w:szCs w:val="14"/>
        </w:rPr>
      </w:pPr>
      <w:hyperlink r:id="rId33" w:history="1">
        <w:r w:rsidRPr="00F3643E">
          <w:rPr>
            <w:rFonts w:ascii="宋体" w:eastAsia="宋体" w:hAnsi="宋体" w:cs="宋体" w:hint="eastAsia"/>
            <w:color w:val="0268CD"/>
            <w:kern w:val="0"/>
            <w:sz w:val="12"/>
          </w:rPr>
          <w:t>http://en.wikipedia.org/wiki/Kenbak-1</w:t>
        </w:r>
      </w:hyperlink>
      <w:r w:rsidRPr="00F3643E">
        <w:rPr>
          <w:rFonts w:ascii="宋体" w:eastAsia="宋体" w:hAnsi="宋体" w:cs="宋体" w:hint="eastAsia"/>
          <w:color w:val="333333"/>
          <w:kern w:val="0"/>
          <w:sz w:val="14"/>
          <w:szCs w:val="14"/>
        </w:rPr>
        <w:br/>
      </w:r>
      <w:hyperlink r:id="rId34" w:history="1">
        <w:r w:rsidRPr="00F3643E">
          <w:rPr>
            <w:rFonts w:ascii="宋体" w:eastAsia="宋体" w:hAnsi="宋体" w:cs="宋体" w:hint="eastAsia"/>
            <w:color w:val="0268CD"/>
            <w:kern w:val="0"/>
            <w:sz w:val="12"/>
          </w:rPr>
          <w:t>http://www.kenbak-1.net/</w:t>
        </w:r>
      </w:hyperlink>
      <w:r w:rsidRPr="00F3643E">
        <w:rPr>
          <w:rFonts w:ascii="宋体" w:eastAsia="宋体" w:hAnsi="宋体" w:cs="宋体" w:hint="eastAsia"/>
          <w:color w:val="333333"/>
          <w:kern w:val="0"/>
          <w:sz w:val="14"/>
          <w:szCs w:val="14"/>
        </w:rPr>
        <w:t xml:space="preserve"> </w:t>
      </w:r>
    </w:p>
    <w:p w:rsidR="00F65CA7" w:rsidRPr="00F3643E" w:rsidRDefault="00F65CA7"/>
    <w:sectPr w:rsidR="00F65CA7" w:rsidRPr="00F3643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CA7" w:rsidRDefault="00F65CA7" w:rsidP="00F3643E">
      <w:r>
        <w:separator/>
      </w:r>
    </w:p>
  </w:endnote>
  <w:endnote w:type="continuationSeparator" w:id="1">
    <w:p w:rsidR="00F65CA7" w:rsidRDefault="00F65CA7" w:rsidP="00F364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CA7" w:rsidRDefault="00F65CA7" w:rsidP="00F3643E">
      <w:r>
        <w:separator/>
      </w:r>
    </w:p>
  </w:footnote>
  <w:footnote w:type="continuationSeparator" w:id="1">
    <w:p w:rsidR="00F65CA7" w:rsidRDefault="00F65CA7" w:rsidP="00F364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9C095D"/>
    <w:multiLevelType w:val="multilevel"/>
    <w:tmpl w:val="D9C2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3643E"/>
    <w:rsid w:val="00F3643E"/>
    <w:rsid w:val="00F65C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3643E"/>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F3643E"/>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364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3643E"/>
    <w:rPr>
      <w:sz w:val="18"/>
      <w:szCs w:val="18"/>
    </w:rPr>
  </w:style>
  <w:style w:type="paragraph" w:styleId="a4">
    <w:name w:val="footer"/>
    <w:basedOn w:val="a"/>
    <w:link w:val="Char0"/>
    <w:uiPriority w:val="99"/>
    <w:semiHidden/>
    <w:unhideWhenUsed/>
    <w:rsid w:val="00F3643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3643E"/>
    <w:rPr>
      <w:sz w:val="18"/>
      <w:szCs w:val="18"/>
    </w:rPr>
  </w:style>
  <w:style w:type="character" w:customStyle="1" w:styleId="1Char">
    <w:name w:val="标题 1 Char"/>
    <w:basedOn w:val="a0"/>
    <w:link w:val="1"/>
    <w:uiPriority w:val="9"/>
    <w:rsid w:val="00F3643E"/>
    <w:rPr>
      <w:rFonts w:ascii="宋体" w:eastAsia="宋体" w:hAnsi="宋体" w:cs="宋体"/>
      <w:b/>
      <w:bCs/>
      <w:kern w:val="36"/>
      <w:sz w:val="16"/>
      <w:szCs w:val="16"/>
    </w:rPr>
  </w:style>
  <w:style w:type="character" w:customStyle="1" w:styleId="3Char">
    <w:name w:val="标题 3 Char"/>
    <w:basedOn w:val="a0"/>
    <w:link w:val="3"/>
    <w:uiPriority w:val="9"/>
    <w:rsid w:val="00F3643E"/>
    <w:rPr>
      <w:rFonts w:ascii="宋体" w:eastAsia="宋体" w:hAnsi="宋体" w:cs="宋体"/>
      <w:kern w:val="0"/>
      <w:sz w:val="12"/>
      <w:szCs w:val="12"/>
    </w:rPr>
  </w:style>
  <w:style w:type="character" w:styleId="a5">
    <w:name w:val="Hyperlink"/>
    <w:basedOn w:val="a0"/>
    <w:uiPriority w:val="99"/>
    <w:semiHidden/>
    <w:unhideWhenUsed/>
    <w:rsid w:val="00F3643E"/>
    <w:rPr>
      <w:b w:val="0"/>
      <w:bCs w:val="0"/>
      <w:strike w:val="0"/>
      <w:dstrike w:val="0"/>
      <w:color w:val="0268CD"/>
      <w:sz w:val="12"/>
      <w:szCs w:val="12"/>
      <w:u w:val="none"/>
      <w:effect w:val="none"/>
    </w:rPr>
  </w:style>
  <w:style w:type="character" w:customStyle="1" w:styleId="l10">
    <w:name w:val="l10"/>
    <w:basedOn w:val="a0"/>
    <w:rsid w:val="00F3643E"/>
    <w:rPr>
      <w:bdr w:val="none" w:sz="0" w:space="0" w:color="auto" w:frame="1"/>
    </w:rPr>
  </w:style>
  <w:style w:type="character" w:customStyle="1" w:styleId="r9">
    <w:name w:val="r9"/>
    <w:basedOn w:val="a0"/>
    <w:rsid w:val="00F3643E"/>
    <w:rPr>
      <w:bdr w:val="none" w:sz="0" w:space="0" w:color="auto" w:frame="1"/>
    </w:rPr>
  </w:style>
  <w:style w:type="character" w:customStyle="1" w:styleId="apple-style-span">
    <w:name w:val="apple-style-span"/>
    <w:basedOn w:val="a0"/>
    <w:rsid w:val="00F3643E"/>
    <w:rPr>
      <w:bdr w:val="none" w:sz="0" w:space="0" w:color="auto" w:frame="1"/>
    </w:rPr>
  </w:style>
  <w:style w:type="character" w:customStyle="1" w:styleId="texts1">
    <w:name w:val="texts1"/>
    <w:basedOn w:val="a0"/>
    <w:rsid w:val="00F3643E"/>
    <w:rPr>
      <w:bdr w:val="none" w:sz="0" w:space="0" w:color="auto" w:frame="1"/>
    </w:rPr>
  </w:style>
  <w:style w:type="paragraph" w:styleId="a6">
    <w:name w:val="Balloon Text"/>
    <w:basedOn w:val="a"/>
    <w:link w:val="Char1"/>
    <w:uiPriority w:val="99"/>
    <w:semiHidden/>
    <w:unhideWhenUsed/>
    <w:rsid w:val="00F3643E"/>
    <w:rPr>
      <w:sz w:val="18"/>
      <w:szCs w:val="18"/>
    </w:rPr>
  </w:style>
  <w:style w:type="character" w:customStyle="1" w:styleId="Char1">
    <w:name w:val="批注框文本 Char"/>
    <w:basedOn w:val="a0"/>
    <w:link w:val="a6"/>
    <w:uiPriority w:val="99"/>
    <w:semiHidden/>
    <w:rsid w:val="00F3643E"/>
    <w:rPr>
      <w:sz w:val="18"/>
      <w:szCs w:val="18"/>
    </w:rPr>
  </w:style>
</w:styles>
</file>

<file path=word/webSettings.xml><?xml version="1.0" encoding="utf-8"?>
<w:webSettings xmlns:r="http://schemas.openxmlformats.org/officeDocument/2006/relationships" xmlns:w="http://schemas.openxmlformats.org/wordprocessingml/2006/main">
  <w:divs>
    <w:div w:id="2028755013">
      <w:bodyDiv w:val="1"/>
      <w:marLeft w:val="0"/>
      <w:marRight w:val="0"/>
      <w:marTop w:val="0"/>
      <w:marBottom w:val="0"/>
      <w:divBdr>
        <w:top w:val="none" w:sz="0" w:space="0" w:color="auto"/>
        <w:left w:val="none" w:sz="0" w:space="0" w:color="auto"/>
        <w:bottom w:val="none" w:sz="0" w:space="0" w:color="auto"/>
        <w:right w:val="none" w:sz="0" w:space="0" w:color="auto"/>
      </w:divBdr>
      <w:divsChild>
        <w:div w:id="812600315">
          <w:marLeft w:val="0"/>
          <w:marRight w:val="0"/>
          <w:marTop w:val="0"/>
          <w:marBottom w:val="0"/>
          <w:divBdr>
            <w:top w:val="none" w:sz="0" w:space="0" w:color="auto"/>
            <w:left w:val="none" w:sz="0" w:space="0" w:color="auto"/>
            <w:bottom w:val="none" w:sz="0" w:space="0" w:color="auto"/>
            <w:right w:val="none" w:sz="0" w:space="0" w:color="auto"/>
          </w:divBdr>
          <w:divsChild>
            <w:div w:id="1776093007">
              <w:marLeft w:val="0"/>
              <w:marRight w:val="0"/>
              <w:marTop w:val="0"/>
              <w:marBottom w:val="0"/>
              <w:divBdr>
                <w:top w:val="none" w:sz="0" w:space="0" w:color="auto"/>
                <w:left w:val="none" w:sz="0" w:space="0" w:color="auto"/>
                <w:bottom w:val="none" w:sz="0" w:space="0" w:color="auto"/>
                <w:right w:val="none" w:sz="0" w:space="0" w:color="auto"/>
              </w:divBdr>
            </w:div>
            <w:div w:id="1145703770">
              <w:marLeft w:val="50"/>
              <w:marRight w:val="0"/>
              <w:marTop w:val="0"/>
              <w:marBottom w:val="0"/>
              <w:divBdr>
                <w:top w:val="none" w:sz="0" w:space="0" w:color="auto"/>
                <w:left w:val="none" w:sz="0" w:space="0" w:color="auto"/>
                <w:bottom w:val="none" w:sz="0" w:space="0" w:color="auto"/>
                <w:right w:val="none" w:sz="0" w:space="0" w:color="auto"/>
              </w:divBdr>
              <w:divsChild>
                <w:div w:id="554900477">
                  <w:marLeft w:val="0"/>
                  <w:marRight w:val="0"/>
                  <w:marTop w:val="0"/>
                  <w:marBottom w:val="0"/>
                  <w:divBdr>
                    <w:top w:val="none" w:sz="0" w:space="0" w:color="auto"/>
                    <w:left w:val="none" w:sz="0" w:space="0" w:color="auto"/>
                    <w:bottom w:val="none" w:sz="0" w:space="0" w:color="auto"/>
                    <w:right w:val="none" w:sz="0" w:space="0" w:color="auto"/>
                  </w:divBdr>
                  <w:divsChild>
                    <w:div w:id="1704940083">
                      <w:marLeft w:val="0"/>
                      <w:marRight w:val="0"/>
                      <w:marTop w:val="0"/>
                      <w:marBottom w:val="0"/>
                      <w:divBdr>
                        <w:top w:val="none" w:sz="0" w:space="0" w:color="auto"/>
                        <w:left w:val="none" w:sz="0" w:space="0" w:color="auto"/>
                        <w:bottom w:val="none" w:sz="0" w:space="0" w:color="auto"/>
                        <w:right w:val="none" w:sz="0" w:space="0" w:color="auto"/>
                      </w:divBdr>
                    </w:div>
                    <w:div w:id="1719432379">
                      <w:marLeft w:val="0"/>
                      <w:marRight w:val="0"/>
                      <w:marTop w:val="0"/>
                      <w:marBottom w:val="0"/>
                      <w:divBdr>
                        <w:top w:val="none" w:sz="0" w:space="0" w:color="auto"/>
                        <w:left w:val="none" w:sz="0" w:space="0" w:color="auto"/>
                        <w:bottom w:val="none" w:sz="0" w:space="0" w:color="auto"/>
                        <w:right w:val="none" w:sz="0" w:space="0" w:color="auto"/>
                      </w:divBdr>
                    </w:div>
                    <w:div w:id="1241209272">
                      <w:marLeft w:val="0"/>
                      <w:marRight w:val="0"/>
                      <w:marTop w:val="0"/>
                      <w:marBottom w:val="0"/>
                      <w:divBdr>
                        <w:top w:val="none" w:sz="0" w:space="0" w:color="auto"/>
                        <w:left w:val="none" w:sz="0" w:space="0" w:color="auto"/>
                        <w:bottom w:val="none" w:sz="0" w:space="0" w:color="auto"/>
                        <w:right w:val="none" w:sz="0" w:space="0" w:color="auto"/>
                      </w:divBdr>
                    </w:div>
                    <w:div w:id="70199152">
                      <w:marLeft w:val="0"/>
                      <w:marRight w:val="0"/>
                      <w:marTop w:val="0"/>
                      <w:marBottom w:val="0"/>
                      <w:divBdr>
                        <w:top w:val="none" w:sz="0" w:space="0" w:color="auto"/>
                        <w:left w:val="none" w:sz="0" w:space="0" w:color="auto"/>
                        <w:bottom w:val="none" w:sz="0" w:space="0" w:color="auto"/>
                        <w:right w:val="none" w:sz="0" w:space="0" w:color="auto"/>
                      </w:divBdr>
                    </w:div>
                    <w:div w:id="1253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www.kenbak-1.net/" TargetMode="External"/><Relationship Id="rId7" Type="http://schemas.openxmlformats.org/officeDocument/2006/relationships/image" Target="media/image1.jpeg"/><Relationship Id="rId12" Type="http://schemas.openxmlformats.org/officeDocument/2006/relationships/hyperlink" Target="http://www.techcn.com.cn/index.php?doc-view-140095.html"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en.wikipedia.org/wiki/Kenbak-1"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095.html" TargetMode="Externa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www.techcn.com.cn/index.php?doc-view-140095.html"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www.techcn.com.cn/index.php?doc-view-140095.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2012-11-26T02:30:00Z</dcterms:created>
  <dcterms:modified xsi:type="dcterms:W3CDTF">2012-11-26T02:31:00Z</dcterms:modified>
</cp:coreProperties>
</file>