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53" w:rsidRDefault="00012453" w:rsidP="00012453">
      <w:r>
        <w:rPr>
          <w:rFonts w:hint="eastAsia"/>
        </w:rPr>
        <w:t>方法</w:t>
      </w:r>
      <w:r>
        <w:rPr>
          <w:rFonts w:hint="eastAsia"/>
        </w:rPr>
        <w:t>1</w:t>
      </w:r>
      <w:r>
        <w:rPr>
          <w:rFonts w:hint="eastAsia"/>
        </w:rPr>
        <w:t>：网上开店进行“自买自卖”在网上开个免费小店，并对店铺里的商品随意标价。然后将自己的银行卡</w:t>
      </w:r>
      <w:r>
        <w:rPr>
          <w:rFonts w:hint="eastAsia"/>
        </w:rPr>
        <w:t>A</w:t>
      </w:r>
      <w:r>
        <w:rPr>
          <w:rFonts w:hint="eastAsia"/>
        </w:rPr>
        <w:t>与店铺支付工具绑定，再通过透支信用卡</w:t>
      </w:r>
      <w:r>
        <w:rPr>
          <w:rFonts w:hint="eastAsia"/>
        </w:rPr>
        <w:t>B</w:t>
      </w:r>
      <w:r>
        <w:rPr>
          <w:rFonts w:hint="eastAsia"/>
        </w:rPr>
        <w:t>的方式，用另一个帐号“买”下自己网店的一件商品。应注意：同一张信用卡的实际交易金额不要太大，宁可多用几张信用卡多买几次，而且要用不同银行的信用卡。绝对不能使用相同的</w:t>
      </w:r>
      <w:r>
        <w:rPr>
          <w:rFonts w:hint="eastAsia"/>
        </w:rPr>
        <w:t>IP</w:t>
      </w:r>
      <w:r>
        <w:rPr>
          <w:rFonts w:hint="eastAsia"/>
        </w:rPr>
        <w:t>地址在不同的注册帐户间进行交易，如果是大额交易，在确认收货时，一定夭折卖家发货</w:t>
      </w:r>
      <w:r>
        <w:rPr>
          <w:rFonts w:hint="eastAsia"/>
        </w:rPr>
        <w:t>24</w:t>
      </w:r>
      <w:r>
        <w:rPr>
          <w:rFonts w:hint="eastAsia"/>
        </w:rPr>
        <w:t>小时后才能点击“确认收货”。</w:t>
      </w:r>
    </w:p>
    <w:p w:rsidR="00012453" w:rsidRDefault="00012453" w:rsidP="00012453">
      <w:r>
        <w:rPr>
          <w:rFonts w:hint="eastAsia"/>
        </w:rPr>
        <w:t>方法</w:t>
      </w:r>
      <w:r>
        <w:rPr>
          <w:rFonts w:hint="eastAsia"/>
        </w:rPr>
        <w:t>2</w:t>
      </w:r>
      <w:r>
        <w:rPr>
          <w:rFonts w:hint="eastAsia"/>
        </w:rPr>
        <w:t>：利用充值卡先充值再销号由于目前中国移动在各地推出把银行卡和号码绑定，发个短信就能通过银联指令银行充值话费。这样只要在其自建营业厅就可以办理销号现金退话费的服务。去营业厅刷卡买</w:t>
      </w:r>
      <w:r>
        <w:rPr>
          <w:rFonts w:hint="eastAsia"/>
        </w:rPr>
        <w:t>N</w:t>
      </w:r>
      <w:r>
        <w:rPr>
          <w:rFonts w:hint="eastAsia"/>
        </w:rPr>
        <w:t>张话费充值卡，充进电话号码后，带上身份证去中国移动营业厅销号就可以直接退现金了。</w:t>
      </w:r>
    </w:p>
    <w:p w:rsidR="00012453" w:rsidRDefault="00012453" w:rsidP="00012453">
      <w:r>
        <w:rPr>
          <w:rFonts w:hint="eastAsia"/>
        </w:rPr>
        <w:t>方法</w:t>
      </w:r>
      <w:r>
        <w:rPr>
          <w:rFonts w:hint="eastAsia"/>
        </w:rPr>
        <w:t>3</w:t>
      </w:r>
      <w:r>
        <w:rPr>
          <w:rFonts w:hint="eastAsia"/>
        </w:rPr>
        <w:t>：购买机票在起飞前一天退票中国国际航空公司或者南方航空公司的国内客退票规定，头等舱只要市在起飞前</w:t>
      </w:r>
      <w:r>
        <w:rPr>
          <w:rFonts w:hint="eastAsia"/>
        </w:rPr>
        <w:t>24</w:t>
      </w:r>
      <w:r>
        <w:rPr>
          <w:rFonts w:hint="eastAsia"/>
        </w:rPr>
        <w:t>小时退票，就全额现金退票，但不包含误机状态下改签的头等舱机票。只要在这两家航空公司于当地的自建营业厅刷卡购票并出票，就可以轻易购买</w:t>
      </w:r>
      <w:r>
        <w:rPr>
          <w:rFonts w:hint="eastAsia"/>
        </w:rPr>
        <w:t>F</w:t>
      </w:r>
      <w:r>
        <w:rPr>
          <w:rFonts w:hint="eastAsia"/>
        </w:rPr>
        <w:t>舱机票，然后提前退票获得退款来套现。</w:t>
      </w:r>
    </w:p>
    <w:p w:rsidR="00012453" w:rsidRDefault="00012453" w:rsidP="00012453">
      <w:r>
        <w:rPr>
          <w:rFonts w:hint="eastAsia"/>
        </w:rPr>
        <w:t>以上方法均不符合银行管理要求，查到这种情况就会封卡</w:t>
      </w:r>
      <w:r>
        <w:rPr>
          <w:rFonts w:hint="eastAsia"/>
        </w:rPr>
        <w:t>。</w:t>
      </w:r>
    </w:p>
    <w:p w:rsidR="00012453" w:rsidRDefault="00012453" w:rsidP="00012453"/>
    <w:p w:rsidR="00012453" w:rsidRDefault="00012453" w:rsidP="00012453">
      <w:r>
        <w:t xml:space="preserve">        </w:t>
      </w:r>
      <w:r>
        <w:rPr>
          <w:rFonts w:hint="eastAsia"/>
        </w:rPr>
        <w:t>网上虚拟交易套现的过程中，套现人要面临两道关卡。首先是信用卡发卡行的交易限额。去年央行发布《电子支付指引》规定，银行通过互联网为个人客户办理电子支付业务，除相应安全认证外，单笔金额还不应超过</w:t>
      </w:r>
      <w:r>
        <w:rPr>
          <w:rFonts w:hint="eastAsia"/>
        </w:rPr>
        <w:t>1000</w:t>
      </w:r>
      <w:r>
        <w:rPr>
          <w:rFonts w:hint="eastAsia"/>
        </w:rPr>
        <w:t>元人民币，每日累计金额不应超过</w:t>
      </w:r>
      <w:r>
        <w:rPr>
          <w:rFonts w:hint="eastAsia"/>
        </w:rPr>
        <w:t>5000</w:t>
      </w:r>
      <w:r>
        <w:rPr>
          <w:rFonts w:hint="eastAsia"/>
        </w:rPr>
        <w:t>元人民币。但在实际情况中，各银行的规定不尽相同，例如建设银行信用卡每天与每笔的限额分别是</w:t>
      </w:r>
      <w:r>
        <w:rPr>
          <w:rFonts w:hint="eastAsia"/>
        </w:rPr>
        <w:t>5000</w:t>
      </w:r>
      <w:r>
        <w:rPr>
          <w:rFonts w:hint="eastAsia"/>
        </w:rPr>
        <w:t>元与</w:t>
      </w:r>
      <w:r>
        <w:rPr>
          <w:rFonts w:hint="eastAsia"/>
        </w:rPr>
        <w:t>500</w:t>
      </w:r>
      <w:r>
        <w:rPr>
          <w:rFonts w:hint="eastAsia"/>
        </w:rPr>
        <w:t>元。但有些银行就只规定了每天的限额为</w:t>
      </w:r>
      <w:r>
        <w:rPr>
          <w:rFonts w:hint="eastAsia"/>
        </w:rPr>
        <w:t>5000</w:t>
      </w:r>
      <w:r>
        <w:rPr>
          <w:rFonts w:hint="eastAsia"/>
        </w:rPr>
        <w:t>元，并没有限定每笔交易。换言之，持卡人不需要频繁交易，就存在单天套现</w:t>
      </w:r>
      <w:r>
        <w:rPr>
          <w:rFonts w:hint="eastAsia"/>
        </w:rPr>
        <w:t>5000</w:t>
      </w:r>
      <w:r>
        <w:rPr>
          <w:rFonts w:hint="eastAsia"/>
        </w:rPr>
        <w:t>元的可能。</w:t>
      </w:r>
      <w:r>
        <w:t>(</w:t>
      </w:r>
      <w:r>
        <w:rPr>
          <w:rFonts w:hint="eastAsia"/>
        </w:rPr>
        <w:t>交行和招商两家现在是</w:t>
      </w:r>
      <w:r>
        <w:rPr>
          <w:rFonts w:hint="eastAsia"/>
        </w:rPr>
        <w:t>2</w:t>
      </w:r>
      <w:r>
        <w:rPr>
          <w:rFonts w:hint="eastAsia"/>
        </w:rPr>
        <w:t>万</w:t>
      </w:r>
      <w:r>
        <w:rPr>
          <w:rFonts w:hint="eastAsia"/>
        </w:rPr>
        <w:t>)</w:t>
      </w:r>
    </w:p>
    <w:p w:rsidR="00012453" w:rsidRDefault="00012453" w:rsidP="00012453">
      <w:r>
        <w:rPr>
          <w:rFonts w:hint="eastAsia"/>
        </w:rPr>
        <w:t xml:space="preserve">　　当然，网站的第三方支付系统会有相应的系统风险设置，这些系统能监控到某些违规操作的行为。例如买卖双方使用相同的</w:t>
      </w:r>
      <w:r>
        <w:rPr>
          <w:rFonts w:hint="eastAsia"/>
        </w:rPr>
        <w:t>IP</w:t>
      </w:r>
      <w:r>
        <w:rPr>
          <w:rFonts w:hint="eastAsia"/>
        </w:rPr>
        <w:t>地址，在不同的注册账户之间进行交易，系统会确认为可疑交易，自动禁止买家将资金汇人卖家账户。然后系统将转由人工核查，在确认情况后，会转交发卡行处理。</w:t>
      </w:r>
    </w:p>
    <w:p w:rsidR="00012453" w:rsidRDefault="00012453" w:rsidP="00012453">
      <w:pPr>
        <w:rPr>
          <w:rFonts w:hint="eastAsia"/>
        </w:rPr>
      </w:pPr>
      <w:r>
        <w:rPr>
          <w:rFonts w:hint="eastAsia"/>
        </w:rPr>
        <w:t xml:space="preserve">        </w:t>
      </w:r>
      <w:r>
        <w:rPr>
          <w:rFonts w:hint="eastAsia"/>
        </w:rPr>
        <w:t>支付宝信用卡充值服务绝对是最简单的信用卡套现方法。然而，随着相关政策的调整，这个信用卡充值服务（在很多人眼里，这应该叫信用卡套现服务）将于</w:t>
      </w:r>
      <w:r>
        <w:rPr>
          <w:rFonts w:hint="eastAsia"/>
        </w:rPr>
        <w:t>2012</w:t>
      </w:r>
      <w:r>
        <w:rPr>
          <w:rFonts w:hint="eastAsia"/>
        </w:rPr>
        <w:t>年</w:t>
      </w:r>
      <w:r>
        <w:rPr>
          <w:rFonts w:hint="eastAsia"/>
        </w:rPr>
        <w:t>2</w:t>
      </w:r>
      <w:r>
        <w:rPr>
          <w:rFonts w:hint="eastAsia"/>
        </w:rPr>
        <w:t>月</w:t>
      </w:r>
      <w:r>
        <w:rPr>
          <w:rFonts w:hint="eastAsia"/>
        </w:rPr>
        <w:t>8</w:t>
      </w:r>
      <w:r>
        <w:rPr>
          <w:rFonts w:hint="eastAsia"/>
        </w:rPr>
        <w:t>日关闭。</w:t>
      </w:r>
      <w:r>
        <w:rPr>
          <w:rFonts w:hint="eastAsia"/>
        </w:rPr>
        <w:t xml:space="preserve"> </w:t>
      </w:r>
    </w:p>
    <w:p w:rsidR="00012453" w:rsidRDefault="00012453" w:rsidP="00012453">
      <w:pPr>
        <w:rPr>
          <w:rFonts w:hint="eastAsia"/>
        </w:rPr>
      </w:pPr>
    </w:p>
    <w:p w:rsidR="00012453" w:rsidRDefault="00012453" w:rsidP="00012453">
      <w:pPr>
        <w:rPr>
          <w:rFonts w:hint="eastAsia"/>
        </w:rPr>
      </w:pPr>
      <w:r>
        <w:rPr>
          <w:rFonts w:hint="eastAsia"/>
        </w:rPr>
        <w:t>如何巧用信用卡套现</w:t>
      </w:r>
      <w:r>
        <w:rPr>
          <w:rFonts w:hint="eastAsia"/>
        </w:rPr>
        <w:t xml:space="preserve"> </w:t>
      </w:r>
    </w:p>
    <w:p w:rsidR="00012453" w:rsidRDefault="00012453" w:rsidP="00012453">
      <w:r>
        <w:rPr>
          <w:rFonts w:hint="eastAsia"/>
        </w:rPr>
        <w:t>来源：</w:t>
      </w:r>
      <w:r>
        <w:rPr>
          <w:rFonts w:hint="eastAsia"/>
        </w:rPr>
        <w:t xml:space="preserve"> </w:t>
      </w:r>
      <w:r>
        <w:rPr>
          <w:rFonts w:hint="eastAsia"/>
        </w:rPr>
        <w:t>周坤鹏的日志</w:t>
      </w:r>
      <w:r>
        <w:rPr>
          <w:rFonts w:hint="eastAsia"/>
        </w:rPr>
        <w:t xml:space="preserve"> </w:t>
      </w:r>
    </w:p>
    <w:p w:rsidR="00012453" w:rsidRDefault="00012453" w:rsidP="00012453">
      <w:pPr>
        <w:rPr>
          <w:rFonts w:hint="eastAsia"/>
        </w:rPr>
      </w:pPr>
      <w:r>
        <w:rPr>
          <w:rFonts w:hint="eastAsia"/>
        </w:rPr>
        <w:t xml:space="preserve">       </w:t>
      </w:r>
      <w:r>
        <w:rPr>
          <w:rFonts w:hint="eastAsia"/>
        </w:rPr>
        <w:t>信用卡套现招数研究近年来</w:t>
      </w:r>
      <w:r>
        <w:rPr>
          <w:rFonts w:hint="eastAsia"/>
        </w:rPr>
        <w:t>,</w:t>
      </w:r>
      <w:r>
        <w:rPr>
          <w:rFonts w:hint="eastAsia"/>
        </w:rPr>
        <w:t>各大银行都把发行信用卡当作其核心业务来推广</w:t>
      </w:r>
      <w:r>
        <w:rPr>
          <w:rFonts w:hint="eastAsia"/>
        </w:rPr>
        <w:t>.</w:t>
      </w:r>
      <w:r>
        <w:rPr>
          <w:rFonts w:hint="eastAsia"/>
        </w:rPr>
        <w:t>同时其</w:t>
      </w:r>
      <w:r>
        <w:rPr>
          <w:rFonts w:hint="eastAsia"/>
        </w:rPr>
        <w:t>50</w:t>
      </w:r>
      <w:r>
        <w:rPr>
          <w:rFonts w:hint="eastAsia"/>
        </w:rPr>
        <w:t>天免息的信用额度给急需现金流量的人们提供了方便</w:t>
      </w:r>
      <w:r>
        <w:rPr>
          <w:rFonts w:hint="eastAsia"/>
        </w:rPr>
        <w:t>.</w:t>
      </w:r>
      <w:r>
        <w:rPr>
          <w:rFonts w:hint="eastAsia"/>
        </w:rPr>
        <w:t>由于银行规定信用卡只能刷卡消费</w:t>
      </w:r>
      <w:r>
        <w:rPr>
          <w:rFonts w:hint="eastAsia"/>
        </w:rPr>
        <w:t>(</w:t>
      </w:r>
      <w:r>
        <w:rPr>
          <w:rFonts w:hint="eastAsia"/>
        </w:rPr>
        <w:t>即</w:t>
      </w:r>
      <w:r>
        <w:rPr>
          <w:rFonts w:hint="eastAsia"/>
        </w:rPr>
        <w:t>POS).</w:t>
      </w:r>
      <w:r>
        <w:rPr>
          <w:rFonts w:hint="eastAsia"/>
        </w:rPr>
        <w:t>不得不佩服中国人的智商把</w:t>
      </w:r>
      <w:r>
        <w:rPr>
          <w:rFonts w:hint="eastAsia"/>
        </w:rPr>
        <w:t>"</w:t>
      </w:r>
      <w:r>
        <w:rPr>
          <w:rFonts w:hint="eastAsia"/>
        </w:rPr>
        <w:t>上有政策</w:t>
      </w:r>
      <w:r>
        <w:rPr>
          <w:rFonts w:hint="eastAsia"/>
        </w:rPr>
        <w:t>,</w:t>
      </w:r>
      <w:r>
        <w:rPr>
          <w:rFonts w:hint="eastAsia"/>
        </w:rPr>
        <w:t>下有对策</w:t>
      </w:r>
      <w:r>
        <w:rPr>
          <w:rFonts w:hint="eastAsia"/>
        </w:rPr>
        <w:t>"</w:t>
      </w:r>
      <w:r>
        <w:rPr>
          <w:rFonts w:hint="eastAsia"/>
        </w:rPr>
        <w:t>发挥的淋漓尽致</w:t>
      </w:r>
      <w:r>
        <w:rPr>
          <w:rFonts w:hint="eastAsia"/>
        </w:rPr>
        <w:t>.</w:t>
      </w:r>
      <w:r>
        <w:rPr>
          <w:rFonts w:hint="eastAsia"/>
        </w:rPr>
        <w:t>更有甚者</w:t>
      </w:r>
      <w:r>
        <w:rPr>
          <w:rFonts w:hint="eastAsia"/>
        </w:rPr>
        <w:t>,</w:t>
      </w:r>
      <w:r>
        <w:rPr>
          <w:rFonts w:hint="eastAsia"/>
        </w:rPr>
        <w:t>近期居然出现用信用卡透支来买基金炒股的变相赌博游戏</w:t>
      </w:r>
      <w:r>
        <w:rPr>
          <w:rFonts w:hint="eastAsia"/>
        </w:rPr>
        <w:t>.</w:t>
      </w:r>
      <w:r>
        <w:rPr>
          <w:rFonts w:hint="eastAsia"/>
        </w:rPr>
        <w:t>社会上“无息套现”的原理就是我们俗话所说的“拆东墙补西墙”。</w:t>
      </w:r>
      <w:r>
        <w:rPr>
          <w:rFonts w:hint="eastAsia"/>
        </w:rPr>
        <w:t xml:space="preserve"> </w:t>
      </w:r>
    </w:p>
    <w:p w:rsidR="00012453" w:rsidRDefault="00012453" w:rsidP="00012453"/>
    <w:p w:rsidR="00012453" w:rsidRDefault="00012453" w:rsidP="00012453"/>
    <w:p w:rsidR="00012453" w:rsidRDefault="00012453" w:rsidP="00012453"/>
    <w:p w:rsidR="00012453" w:rsidRDefault="00012453" w:rsidP="00012453">
      <w:pPr>
        <w:rPr>
          <w:rFonts w:hint="eastAsia"/>
        </w:rPr>
      </w:pPr>
      <w:r>
        <w:rPr>
          <w:rFonts w:hint="eastAsia"/>
        </w:rPr>
        <w:t>综合网上的研究成果和自己的亲身体会</w:t>
      </w:r>
      <w:r>
        <w:rPr>
          <w:rFonts w:hint="eastAsia"/>
        </w:rPr>
        <w:t>,</w:t>
      </w:r>
      <w:r>
        <w:rPr>
          <w:rFonts w:hint="eastAsia"/>
        </w:rPr>
        <w:t>套现的方法大致有一下几种</w:t>
      </w:r>
      <w:r>
        <w:rPr>
          <w:rFonts w:hint="eastAsia"/>
        </w:rPr>
        <w:t xml:space="preserve">: </w:t>
      </w:r>
    </w:p>
    <w:p w:rsidR="00012453" w:rsidRDefault="00012453" w:rsidP="00012453">
      <w:pPr>
        <w:rPr>
          <w:rFonts w:hint="eastAsia"/>
        </w:rPr>
      </w:pPr>
      <w:r>
        <w:rPr>
          <w:rFonts w:hint="eastAsia"/>
        </w:rPr>
        <w:t>1.</w:t>
      </w:r>
      <w:r>
        <w:rPr>
          <w:rFonts w:hint="eastAsia"/>
        </w:rPr>
        <w:t>到商场或大卖场</w:t>
      </w:r>
      <w:r>
        <w:rPr>
          <w:rFonts w:hint="eastAsia"/>
        </w:rPr>
        <w:t>POS</w:t>
      </w:r>
      <w:r>
        <w:rPr>
          <w:rFonts w:hint="eastAsia"/>
        </w:rPr>
        <w:t>机刷卡</w:t>
      </w:r>
      <w:r>
        <w:rPr>
          <w:rFonts w:hint="eastAsia"/>
        </w:rPr>
        <w:t>(</w:t>
      </w:r>
      <w:r>
        <w:rPr>
          <w:rFonts w:hint="eastAsia"/>
        </w:rPr>
        <w:t>不买商品</w:t>
      </w:r>
      <w:r>
        <w:rPr>
          <w:rFonts w:hint="eastAsia"/>
        </w:rPr>
        <w:t>).</w:t>
      </w:r>
      <w:r>
        <w:rPr>
          <w:rFonts w:hint="eastAsia"/>
        </w:rPr>
        <w:t>直接到商店的帐户上</w:t>
      </w:r>
      <w:r>
        <w:rPr>
          <w:rFonts w:hint="eastAsia"/>
        </w:rPr>
        <w:t>,</w:t>
      </w:r>
      <w:r>
        <w:rPr>
          <w:rFonts w:hint="eastAsia"/>
        </w:rPr>
        <w:t>然后商户再给现金返还给你</w:t>
      </w:r>
      <w:r>
        <w:rPr>
          <w:rFonts w:hint="eastAsia"/>
        </w:rPr>
        <w:t>.</w:t>
      </w:r>
      <w:r>
        <w:rPr>
          <w:rFonts w:hint="eastAsia"/>
        </w:rPr>
        <w:t>当然商家会收取点手续费</w:t>
      </w:r>
      <w:r>
        <w:rPr>
          <w:rFonts w:hint="eastAsia"/>
        </w:rPr>
        <w:t xml:space="preserve">. </w:t>
      </w:r>
    </w:p>
    <w:p w:rsidR="00012453" w:rsidRDefault="00012453" w:rsidP="00012453">
      <w:pPr>
        <w:rPr>
          <w:rFonts w:hint="eastAsia"/>
        </w:rPr>
      </w:pPr>
      <w:r>
        <w:rPr>
          <w:rFonts w:hint="eastAsia"/>
        </w:rPr>
        <w:t>2.</w:t>
      </w:r>
      <w:r>
        <w:rPr>
          <w:rFonts w:hint="eastAsia"/>
        </w:rPr>
        <w:t>网上购物</w:t>
      </w:r>
      <w:r>
        <w:rPr>
          <w:rFonts w:hint="eastAsia"/>
        </w:rPr>
        <w:t>,</w:t>
      </w:r>
      <w:r>
        <w:rPr>
          <w:rFonts w:hint="eastAsia"/>
        </w:rPr>
        <w:t>用淘宝等网站</w:t>
      </w:r>
      <w:r>
        <w:rPr>
          <w:rFonts w:hint="eastAsia"/>
        </w:rPr>
        <w:t>.</w:t>
      </w:r>
      <w:r>
        <w:rPr>
          <w:rFonts w:hint="eastAsia"/>
        </w:rPr>
        <w:t>到朋友的店铺买东西</w:t>
      </w:r>
      <w:r>
        <w:rPr>
          <w:rFonts w:hint="eastAsia"/>
        </w:rPr>
        <w:t>.</w:t>
      </w:r>
      <w:r>
        <w:rPr>
          <w:rFonts w:hint="eastAsia"/>
        </w:rPr>
        <w:t>也就是网上说的</w:t>
      </w:r>
      <w:r>
        <w:rPr>
          <w:rFonts w:hint="eastAsia"/>
        </w:rPr>
        <w:t>"</w:t>
      </w:r>
      <w:r>
        <w:rPr>
          <w:rFonts w:hint="eastAsia"/>
        </w:rPr>
        <w:t>买家卖家共做局，无需手续费，网上开铺小额套现</w:t>
      </w:r>
      <w:r>
        <w:rPr>
          <w:rFonts w:hint="eastAsia"/>
        </w:rPr>
        <w:t xml:space="preserve">"  </w:t>
      </w:r>
    </w:p>
    <w:p w:rsidR="00012453" w:rsidRDefault="00012453" w:rsidP="00012453">
      <w:pPr>
        <w:rPr>
          <w:rFonts w:hint="eastAsia"/>
        </w:rPr>
      </w:pPr>
      <w:r>
        <w:rPr>
          <w:rFonts w:hint="eastAsia"/>
        </w:rPr>
        <w:t>3.</w:t>
      </w:r>
      <w:r>
        <w:rPr>
          <w:rFonts w:hint="eastAsia"/>
        </w:rPr>
        <w:t>自备</w:t>
      </w:r>
      <w:r>
        <w:rPr>
          <w:rFonts w:hint="eastAsia"/>
        </w:rPr>
        <w:t>POS</w:t>
      </w:r>
      <w:r>
        <w:rPr>
          <w:rFonts w:hint="eastAsia"/>
        </w:rPr>
        <w:t>机“全额套现”</w:t>
      </w:r>
      <w:r>
        <w:rPr>
          <w:rFonts w:hint="eastAsia"/>
        </w:rPr>
        <w:t xml:space="preserve"> </w:t>
      </w:r>
    </w:p>
    <w:p w:rsidR="00012453" w:rsidRDefault="00012453" w:rsidP="00012453">
      <w:pPr>
        <w:rPr>
          <w:rFonts w:hint="eastAsia"/>
        </w:rPr>
      </w:pPr>
      <w:r>
        <w:rPr>
          <w:rFonts w:hint="eastAsia"/>
        </w:rPr>
        <w:t>4.</w:t>
      </w:r>
      <w:r>
        <w:rPr>
          <w:rFonts w:hint="eastAsia"/>
        </w:rPr>
        <w:t>买张全球通卡</w:t>
      </w:r>
      <w:r>
        <w:rPr>
          <w:rFonts w:hint="eastAsia"/>
        </w:rPr>
        <w:t>,</w:t>
      </w:r>
      <w:r>
        <w:rPr>
          <w:rFonts w:hint="eastAsia"/>
        </w:rPr>
        <w:t>把钱全都用网上银行充话费</w:t>
      </w:r>
      <w:r>
        <w:rPr>
          <w:rFonts w:hint="eastAsia"/>
        </w:rPr>
        <w:t>,</w:t>
      </w:r>
      <w:r>
        <w:rPr>
          <w:rFonts w:hint="eastAsia"/>
        </w:rPr>
        <w:t>再去营业厅停卡套取现金</w:t>
      </w:r>
      <w:r>
        <w:rPr>
          <w:rFonts w:hint="eastAsia"/>
        </w:rPr>
        <w:t xml:space="preserve">. </w:t>
      </w:r>
    </w:p>
    <w:p w:rsidR="00012453" w:rsidRDefault="00012453" w:rsidP="00012453">
      <w:r>
        <w:rPr>
          <w:rFonts w:hint="eastAsia"/>
        </w:rPr>
        <w:t>5.</w:t>
      </w:r>
      <w:r>
        <w:rPr>
          <w:rFonts w:hint="eastAsia"/>
        </w:rPr>
        <w:t>刷卡买机票</w:t>
      </w:r>
      <w:r>
        <w:rPr>
          <w:rFonts w:hint="eastAsia"/>
        </w:rPr>
        <w:t>.</w:t>
      </w:r>
      <w:r>
        <w:rPr>
          <w:rFonts w:hint="eastAsia"/>
        </w:rPr>
        <w:t>可能很多朋友乘坐过中国国际航空公司或者南方航空公司的头等舱，对于这两家航空公司的国内客票退票，规定头等舱只要是在起飞前</w:t>
      </w:r>
      <w:r>
        <w:rPr>
          <w:rFonts w:hint="eastAsia"/>
        </w:rPr>
        <w:t>24</w:t>
      </w:r>
      <w:r>
        <w:rPr>
          <w:rFonts w:hint="eastAsia"/>
        </w:rPr>
        <w:t>小时退票，要全额现金退票，但不包含误机状态下改签过的头等舱机票。</w:t>
      </w:r>
      <w:r>
        <w:rPr>
          <w:rFonts w:hint="eastAsia"/>
        </w:rPr>
        <w:t xml:space="preserve"> </w:t>
      </w:r>
    </w:p>
    <w:p w:rsidR="00012453" w:rsidRDefault="00012453" w:rsidP="00012453">
      <w:pPr>
        <w:rPr>
          <w:rFonts w:hint="eastAsia"/>
        </w:rPr>
      </w:pPr>
      <w:r>
        <w:rPr>
          <w:rFonts w:hint="eastAsia"/>
        </w:rPr>
        <w:t xml:space="preserve">    </w:t>
      </w:r>
      <w:r>
        <w:rPr>
          <w:rFonts w:hint="eastAsia"/>
        </w:rPr>
        <w:t xml:space="preserve">    </w:t>
      </w:r>
      <w:r>
        <w:rPr>
          <w:rFonts w:hint="eastAsia"/>
        </w:rPr>
        <w:t>国内目前只有这两家航空公司有这种规定，其他航空公司都要收退票手续费。注：据了解，必须在上述两家航空公司在当地的自建营业厅刷卡购票并出票（举个例子，比如国航和南航单独设在机场的专门办事窗口出的票），才能如此操作，其它的机票代办点购票出票，大多数是不遵守上述两家航空公司的此项规定都要收退票费。当然在国航易订飞、南航电子客票网站上订票退票的，款项会被划回付款的贷记卡，堵住了漏洞。很多”玩家“卡友就是采取这种途径轻易购买</w:t>
      </w:r>
      <w:r>
        <w:rPr>
          <w:rFonts w:hint="eastAsia"/>
        </w:rPr>
        <w:t>F</w:t>
      </w:r>
      <w:r>
        <w:rPr>
          <w:rFonts w:hint="eastAsia"/>
        </w:rPr>
        <w:t>舱机票，然后又提前退票获得退款来套现的。</w:t>
      </w:r>
      <w:r>
        <w:rPr>
          <w:rFonts w:hint="eastAsia"/>
        </w:rPr>
        <w:t xml:space="preserve"> </w:t>
      </w:r>
    </w:p>
    <w:p w:rsidR="00012453" w:rsidRDefault="00012453" w:rsidP="00012453">
      <w:pPr>
        <w:rPr>
          <w:rFonts w:hint="eastAsia"/>
        </w:rPr>
      </w:pPr>
      <w:r>
        <w:rPr>
          <w:rFonts w:hint="eastAsia"/>
        </w:rPr>
        <w:t xml:space="preserve">   6.</w:t>
      </w:r>
      <w:r>
        <w:rPr>
          <w:rFonts w:hint="eastAsia"/>
        </w:rPr>
        <w:t>信用卡与基金的配合</w:t>
      </w:r>
      <w:r>
        <w:rPr>
          <w:rFonts w:hint="eastAsia"/>
        </w:rPr>
        <w:t>.</w:t>
      </w:r>
      <w:r>
        <w:rPr>
          <w:rFonts w:hint="eastAsia"/>
        </w:rPr>
        <w:t>巧妙利用了信用卡与货币市场基金的特点</w:t>
      </w:r>
      <w:r>
        <w:rPr>
          <w:rFonts w:hint="eastAsia"/>
        </w:rPr>
        <w:t>(</w:t>
      </w:r>
      <w:r>
        <w:rPr>
          <w:rFonts w:hint="eastAsia"/>
        </w:rPr>
        <w:t>买卖货币市场基金一般都免收手续费</w:t>
      </w:r>
      <w:r>
        <w:rPr>
          <w:rFonts w:hint="eastAsia"/>
        </w:rPr>
        <w:t>,</w:t>
      </w:r>
      <w:r>
        <w:rPr>
          <w:rFonts w:hint="eastAsia"/>
        </w:rPr>
        <w:t>认购费、申购费、赎回费都为</w:t>
      </w:r>
      <w:r>
        <w:rPr>
          <w:rFonts w:hint="eastAsia"/>
        </w:rPr>
        <w:t>0)</w:t>
      </w:r>
      <w:r>
        <w:rPr>
          <w:rFonts w:hint="eastAsia"/>
        </w:rPr>
        <w:t>利用信用卡多达一个月的免息期，领到工资后并不着急还款或存银行，而是去购买货币市场基金，然后在免息期内统统用信用卡消费。等到了信用卡免息期结束的前两天，才把货币市场基金赎回去还款。</w:t>
      </w:r>
      <w:r>
        <w:rPr>
          <w:rFonts w:hint="eastAsia"/>
        </w:rPr>
        <w:t xml:space="preserve"> </w:t>
      </w:r>
    </w:p>
    <w:p w:rsidR="00012453" w:rsidRDefault="00012453" w:rsidP="00012453">
      <w:pPr>
        <w:rPr>
          <w:rFonts w:hint="eastAsia"/>
        </w:rPr>
      </w:pPr>
    </w:p>
    <w:p w:rsidR="00012453" w:rsidRDefault="00012453" w:rsidP="00012453">
      <w:pPr>
        <w:rPr>
          <w:rFonts w:hint="eastAsia"/>
        </w:rPr>
      </w:pPr>
    </w:p>
    <w:p w:rsidR="00012453" w:rsidRDefault="00012453" w:rsidP="00012453">
      <w:pPr>
        <w:rPr>
          <w:rFonts w:hint="eastAsia"/>
        </w:rPr>
      </w:pPr>
      <w:r>
        <w:rPr>
          <w:rFonts w:hint="eastAsia"/>
        </w:rPr>
        <w:t xml:space="preserve">信用卡无息套现揭秘　　</w:t>
      </w:r>
      <w:r>
        <w:rPr>
          <w:rFonts w:hint="eastAsia"/>
        </w:rPr>
        <w:t xml:space="preserve"> </w:t>
      </w:r>
    </w:p>
    <w:p w:rsidR="00012453" w:rsidRDefault="00012453" w:rsidP="00012453">
      <w:pPr>
        <w:rPr>
          <w:rFonts w:hint="eastAsia"/>
        </w:rPr>
      </w:pPr>
      <w:r>
        <w:rPr>
          <w:rFonts w:hint="eastAsia"/>
        </w:rPr>
        <w:t xml:space="preserve">        </w:t>
      </w:r>
      <w:r>
        <w:rPr>
          <w:rFonts w:hint="eastAsia"/>
        </w:rPr>
        <w:t>从银行借钱要付利息，这是大家都知道的，但如果有人告诉你，不用付利息就能通过信用卡从银行套出钱来，你是否相信呢？</w:t>
      </w:r>
      <w:r>
        <w:rPr>
          <w:rFonts w:hint="eastAsia"/>
        </w:rPr>
        <w:t xml:space="preserve"> </w:t>
      </w:r>
    </w:p>
    <w:p w:rsidR="00012453" w:rsidRDefault="00012453" w:rsidP="00012453">
      <w:pPr>
        <w:rPr>
          <w:rFonts w:hint="eastAsia"/>
        </w:rPr>
      </w:pPr>
      <w:r>
        <w:rPr>
          <w:rFonts w:hint="eastAsia"/>
        </w:rPr>
        <w:t xml:space="preserve">　　最近记者发现，这种用信用卡无息套现的情况越来越多。</w:t>
      </w:r>
      <w:r>
        <w:rPr>
          <w:rFonts w:hint="eastAsia"/>
        </w:rPr>
        <w:t xml:space="preserve"> </w:t>
      </w:r>
    </w:p>
    <w:p w:rsidR="00012453" w:rsidRDefault="00012453" w:rsidP="00012453">
      <w:pPr>
        <w:rPr>
          <w:rFonts w:hint="eastAsia"/>
        </w:rPr>
      </w:pPr>
      <w:r>
        <w:rPr>
          <w:rFonts w:hint="eastAsia"/>
        </w:rPr>
        <w:t xml:space="preserve">　　在网上随便输入“信用卡套现”字样的广告，是否真的如此呢？记者电话联系了对方。提供信用卡套现者：拿</w:t>
      </w:r>
      <w:r>
        <w:rPr>
          <w:rFonts w:hint="eastAsia"/>
        </w:rPr>
        <w:t xml:space="preserve"> </w:t>
      </w:r>
      <w:r>
        <w:rPr>
          <w:rFonts w:hint="eastAsia"/>
        </w:rPr>
        <w:t>卡来就可以。</w:t>
      </w:r>
      <w:r>
        <w:rPr>
          <w:rFonts w:hint="eastAsia"/>
        </w:rPr>
        <w:t>2%</w:t>
      </w:r>
      <w:r>
        <w:rPr>
          <w:rFonts w:hint="eastAsia"/>
        </w:rPr>
        <w:t>的手续费，没有风险。</w:t>
      </w:r>
      <w:r>
        <w:rPr>
          <w:rFonts w:hint="eastAsia"/>
        </w:rPr>
        <w:t xml:space="preserve"> </w:t>
      </w:r>
    </w:p>
    <w:p w:rsidR="00012453" w:rsidRDefault="00012453" w:rsidP="00012453">
      <w:pPr>
        <w:rPr>
          <w:rFonts w:hint="eastAsia"/>
        </w:rPr>
      </w:pPr>
      <w:r>
        <w:rPr>
          <w:rFonts w:hint="eastAsia"/>
        </w:rPr>
        <w:t xml:space="preserve">　　目前不少小公司都像大商场一样拥有银行</w:t>
      </w:r>
      <w:r>
        <w:rPr>
          <w:rFonts w:hint="eastAsia"/>
        </w:rPr>
        <w:t>POS</w:t>
      </w:r>
      <w:r>
        <w:rPr>
          <w:rFonts w:hint="eastAsia"/>
        </w:rPr>
        <w:t>机，这台</w:t>
      </w:r>
      <w:r>
        <w:rPr>
          <w:rFonts w:hint="eastAsia"/>
        </w:rPr>
        <w:t>POS</w:t>
      </w:r>
      <w:r>
        <w:rPr>
          <w:rFonts w:hint="eastAsia"/>
        </w:rPr>
        <w:t>机就成了别人套现和他们额外生财的工具。具体做法是，需要资金的人拿自己的信用卡，在这家公司的</w:t>
      </w:r>
      <w:r>
        <w:rPr>
          <w:rFonts w:hint="eastAsia"/>
        </w:rPr>
        <w:t>POS</w:t>
      </w:r>
      <w:r>
        <w:rPr>
          <w:rFonts w:hint="eastAsia"/>
        </w:rPr>
        <w:t>机上假消费真刷卡，后者收取</w:t>
      </w:r>
      <w:r>
        <w:rPr>
          <w:rFonts w:hint="eastAsia"/>
        </w:rPr>
        <w:t>1.5%</w:t>
      </w:r>
      <w:r>
        <w:rPr>
          <w:rFonts w:hint="eastAsia"/>
        </w:rPr>
        <w:t>至</w:t>
      </w:r>
      <w:r>
        <w:rPr>
          <w:rFonts w:hint="eastAsia"/>
        </w:rPr>
        <w:t>4%</w:t>
      </w:r>
      <w:r>
        <w:rPr>
          <w:rFonts w:hint="eastAsia"/>
        </w:rPr>
        <w:t>左右不等的手续费后，再把消费金额以现金的形式归还给持卡人。</w:t>
      </w:r>
      <w:r>
        <w:rPr>
          <w:rFonts w:hint="eastAsia"/>
        </w:rPr>
        <w:t xml:space="preserve"> </w:t>
      </w:r>
    </w:p>
    <w:p w:rsidR="00012453" w:rsidRDefault="00012453" w:rsidP="00012453">
      <w:pPr>
        <w:rPr>
          <w:rFonts w:hint="eastAsia"/>
        </w:rPr>
      </w:pPr>
      <w:r>
        <w:rPr>
          <w:rFonts w:hint="eastAsia"/>
        </w:rPr>
        <w:lastRenderedPageBreak/>
        <w:t xml:space="preserve">　　这样简单一刷，有</w:t>
      </w:r>
      <w:r>
        <w:rPr>
          <w:rFonts w:hint="eastAsia"/>
        </w:rPr>
        <w:t>POS</w:t>
      </w:r>
      <w:r>
        <w:rPr>
          <w:rFonts w:hint="eastAsia"/>
        </w:rPr>
        <w:t>机的人拿到了不菲的手续费，需要资金的人一张卡一般能拿到五万元，还有</w:t>
      </w:r>
      <w:r>
        <w:rPr>
          <w:rFonts w:hint="eastAsia"/>
        </w:rPr>
        <w:t>50</w:t>
      </w:r>
      <w:r>
        <w:rPr>
          <w:rFonts w:hint="eastAsia"/>
        </w:rPr>
        <w:t>多天的免息期，到期时，可以委托对方再虚拟消费刷卡，套现还前一笔钱，这样多张卡反复操作，就相当于能拿到一笔可观的免息贷款。而直接使用信用卡合法提现，一般只能拿到信用额度的</w:t>
      </w:r>
      <w:r>
        <w:rPr>
          <w:rFonts w:hint="eastAsia"/>
        </w:rPr>
        <w:t>30%</w:t>
      </w:r>
      <w:r>
        <w:rPr>
          <w:rFonts w:hint="eastAsia"/>
        </w:rPr>
        <w:t>至</w:t>
      </w:r>
      <w:r>
        <w:rPr>
          <w:rFonts w:hint="eastAsia"/>
        </w:rPr>
        <w:t>50%</w:t>
      </w:r>
      <w:r>
        <w:rPr>
          <w:rFonts w:hint="eastAsia"/>
        </w:rPr>
        <w:t>，而且还要支付</w:t>
      </w:r>
      <w:r>
        <w:rPr>
          <w:rFonts w:hint="eastAsia"/>
        </w:rPr>
        <w:t>2.5%</w:t>
      </w:r>
      <w:r>
        <w:rPr>
          <w:rFonts w:hint="eastAsia"/>
        </w:rPr>
        <w:t>至</w:t>
      </w:r>
      <w:r>
        <w:rPr>
          <w:rFonts w:hint="eastAsia"/>
        </w:rPr>
        <w:t>3%</w:t>
      </w:r>
      <w:r>
        <w:rPr>
          <w:rFonts w:hint="eastAsia"/>
        </w:rPr>
        <w:t>的手续费，以及每天至少万分之五的利息。</w:t>
      </w:r>
      <w:r>
        <w:rPr>
          <w:rFonts w:hint="eastAsia"/>
        </w:rPr>
        <w:t xml:space="preserve"> </w:t>
      </w:r>
    </w:p>
    <w:p w:rsidR="00012453" w:rsidRDefault="00012453" w:rsidP="00012453">
      <w:pPr>
        <w:rPr>
          <w:rFonts w:hint="eastAsia"/>
        </w:rPr>
      </w:pPr>
      <w:r>
        <w:rPr>
          <w:rFonts w:hint="eastAsia"/>
        </w:rPr>
        <w:t xml:space="preserve">　　此外，通过在网上进行虚假交易的方式，持卡人用亲戚朋友的身份在网站开店，然后用自己的信用卡买网店的商品，最后将款项打入自己的账户同样能套取资金，而且无需手续费记者调查</w:t>
      </w:r>
      <w:r>
        <w:rPr>
          <w:rFonts w:hint="eastAsia"/>
        </w:rPr>
        <w:t xml:space="preserve"> </w:t>
      </w:r>
    </w:p>
    <w:p w:rsidR="00012453" w:rsidRDefault="00012453" w:rsidP="00012453">
      <w:pPr>
        <w:rPr>
          <w:rFonts w:hint="eastAsia"/>
        </w:rPr>
      </w:pPr>
      <w:r>
        <w:rPr>
          <w:rFonts w:hint="eastAsia"/>
        </w:rPr>
        <w:t xml:space="preserve">　　如何利用商务网站套现？晨报记者通过近半个月的调查，发现目前的套现方式主要有两种。</w:t>
      </w:r>
      <w:r>
        <w:rPr>
          <w:rFonts w:hint="eastAsia"/>
        </w:rPr>
        <w:t xml:space="preserve"> </w:t>
      </w:r>
    </w:p>
    <w:p w:rsidR="00012453" w:rsidRDefault="00012453" w:rsidP="00012453">
      <w:pPr>
        <w:rPr>
          <w:rFonts w:hint="eastAsia"/>
        </w:rPr>
      </w:pPr>
      <w:r>
        <w:rPr>
          <w:rFonts w:hint="eastAsia"/>
        </w:rPr>
        <w:t xml:space="preserve">　　第一种套现：开网店自行“买进卖出”</w:t>
      </w:r>
      <w:r>
        <w:rPr>
          <w:rFonts w:hint="eastAsia"/>
        </w:rPr>
        <w:t xml:space="preserve"> </w:t>
      </w:r>
    </w:p>
    <w:p w:rsidR="00012453" w:rsidRDefault="00012453" w:rsidP="00012453">
      <w:pPr>
        <w:rPr>
          <w:rFonts w:hint="eastAsia"/>
        </w:rPr>
      </w:pPr>
      <w:r>
        <w:rPr>
          <w:rFonts w:hint="eastAsia"/>
        </w:rPr>
        <w:t xml:space="preserve">　　在南京西路某外企从事销售工作的卢先生告诉记者，</w:t>
      </w:r>
      <w:r>
        <w:rPr>
          <w:rFonts w:hint="eastAsia"/>
        </w:rPr>
        <w:t>10</w:t>
      </w:r>
      <w:r>
        <w:rPr>
          <w:rFonts w:hint="eastAsia"/>
        </w:rPr>
        <w:t>月初，自己急需一笔钱，朋友小周告诉他一种网上刷卡套现的方法，可以“自助套现”，操作方法并不复杂。在小周的指点下，卢先生用自己的身份证在网上免费开了个店铺，并对店铺里的商品随意定价，然后将自己的银行卡</w:t>
      </w:r>
      <w:r>
        <w:rPr>
          <w:rFonts w:hint="eastAsia"/>
        </w:rPr>
        <w:t>A</w:t>
      </w:r>
      <w:r>
        <w:rPr>
          <w:rFonts w:hint="eastAsia"/>
        </w:rPr>
        <w:t>与店铺支付工具绑定，再通过透支信用卡</w:t>
      </w:r>
      <w:r>
        <w:rPr>
          <w:rFonts w:hint="eastAsia"/>
        </w:rPr>
        <w:t xml:space="preserve"> B</w:t>
      </w:r>
      <w:r>
        <w:rPr>
          <w:rFonts w:hint="eastAsia"/>
        </w:rPr>
        <w:t>的方式，用另一个账号“买”下自己网店的一件商品。随后，自己在网上点击确认收到商品，这笔钱最终就能顺利转到卢先生的银行卡</w:t>
      </w:r>
      <w:r>
        <w:rPr>
          <w:rFonts w:hint="eastAsia"/>
        </w:rPr>
        <w:t>A</w:t>
      </w:r>
      <w:r>
        <w:rPr>
          <w:rFonts w:hint="eastAsia"/>
        </w:rPr>
        <w:t>上，实现套现。</w:t>
      </w:r>
      <w:r>
        <w:rPr>
          <w:rFonts w:hint="eastAsia"/>
        </w:rPr>
        <w:t xml:space="preserve"> </w:t>
      </w:r>
    </w:p>
    <w:p w:rsidR="00012453" w:rsidRDefault="00012453" w:rsidP="00012453">
      <w:pPr>
        <w:rPr>
          <w:rFonts w:hint="eastAsia"/>
        </w:rPr>
      </w:pPr>
      <w:r>
        <w:rPr>
          <w:rFonts w:hint="eastAsia"/>
        </w:rPr>
        <w:t xml:space="preserve">　　卢先生说，如果银行对网上支付金额的限制较严格，可用不同的银行卡反复操作几次，只要在银行规定的期限里还钱，就能在短期内套现几万元甚至</w:t>
      </w:r>
      <w:r>
        <w:rPr>
          <w:rFonts w:hint="eastAsia"/>
        </w:rPr>
        <w:t>10</w:t>
      </w:r>
      <w:r>
        <w:rPr>
          <w:rFonts w:hint="eastAsia"/>
        </w:rPr>
        <w:t>万元，而不必支付信用卡直接提现所须承担的手续费及利息等，可谓一举数得。</w:t>
      </w:r>
      <w:r>
        <w:rPr>
          <w:rFonts w:hint="eastAsia"/>
        </w:rPr>
        <w:t xml:space="preserve"> </w:t>
      </w:r>
    </w:p>
    <w:p w:rsidR="00012453" w:rsidRDefault="00012453" w:rsidP="00012453">
      <w:pPr>
        <w:rPr>
          <w:rFonts w:hint="eastAsia"/>
        </w:rPr>
      </w:pPr>
      <w:r>
        <w:rPr>
          <w:rFonts w:hint="eastAsia"/>
        </w:rPr>
        <w:t xml:space="preserve">　　像卢先生这样做的网友并非个别。针对网站和银行对利用信用卡套现行为的防范措施，部分网友甚至还列出了“对策”：绝对不能使用相同的</w:t>
      </w:r>
      <w:r>
        <w:rPr>
          <w:rFonts w:hint="eastAsia"/>
        </w:rPr>
        <w:t>IP</w:t>
      </w:r>
      <w:r>
        <w:rPr>
          <w:rFonts w:hint="eastAsia"/>
        </w:rPr>
        <w:t>地址在不同的注册账户之间进行交易；如果是大额交易，在确认收货时，一定要在卖家发货</w:t>
      </w:r>
      <w:r>
        <w:rPr>
          <w:rFonts w:hint="eastAsia"/>
        </w:rPr>
        <w:t>24</w:t>
      </w:r>
      <w:r>
        <w:rPr>
          <w:rFonts w:hint="eastAsia"/>
        </w:rPr>
        <w:t>小时以后才能点击“确认收货”等，以避免被网站和银行的监测系统“盯上”。</w:t>
      </w:r>
      <w:r>
        <w:rPr>
          <w:rFonts w:hint="eastAsia"/>
        </w:rPr>
        <w:t xml:space="preserve"> </w:t>
      </w:r>
    </w:p>
    <w:p w:rsidR="00012453" w:rsidRDefault="00012453" w:rsidP="00012453">
      <w:pPr>
        <w:rPr>
          <w:rFonts w:hint="eastAsia"/>
        </w:rPr>
      </w:pPr>
      <w:r>
        <w:rPr>
          <w:rFonts w:hint="eastAsia"/>
        </w:rPr>
        <w:t xml:space="preserve">　　第二种套现：申请支付平台再“买卖”</w:t>
      </w:r>
      <w:r>
        <w:rPr>
          <w:rFonts w:hint="eastAsia"/>
        </w:rPr>
        <w:t xml:space="preserve"> </w:t>
      </w:r>
    </w:p>
    <w:p w:rsidR="00012453" w:rsidRDefault="00012453" w:rsidP="00012453">
      <w:pPr>
        <w:rPr>
          <w:rFonts w:hint="eastAsia"/>
        </w:rPr>
      </w:pPr>
      <w:r>
        <w:rPr>
          <w:rFonts w:hint="eastAsia"/>
        </w:rPr>
        <w:t>除了自行“买进卖出”的套现方式外，另一种套现方式为“网关申请”，这是一种专为中小电子商务网站提供的支付平台。由于很多网关服务商申请门槛太低，给了套现者可乘之机。套现者只要建立一个自己的网站，并申请到支付平台，就可以顺理成章地通过商品的虚假自买自卖实现信用卡套现。</w:t>
      </w:r>
      <w:r>
        <w:rPr>
          <w:rFonts w:hint="eastAsia"/>
        </w:rPr>
        <w:t xml:space="preserve"> </w:t>
      </w:r>
    </w:p>
    <w:p w:rsidR="00012453" w:rsidRDefault="00012453" w:rsidP="00012453">
      <w:pPr>
        <w:rPr>
          <w:rFonts w:hint="eastAsia"/>
        </w:rPr>
      </w:pPr>
      <w:r>
        <w:rPr>
          <w:rFonts w:hint="eastAsia"/>
        </w:rPr>
        <w:t xml:space="preserve">　　一位业内人士向记者透露，比如套现者先建立一个“服装交易网”，然后向相关银行申请到和这个网站对应的支付平台，再用自己的账号在这个支付平台上“买卖”衣服。事实上，套现者根本不需要直接进货发货，只需要用虚拟交易的形式用“买家”的身份买下一件件“衣服”，并用透支信用卡支付。过段时间后，这笔钱就会通过支付平台划到“卖家”的银行卡上。由于这里的“卖家”和“买家”其实是同一个人，套现者信用卡上的透支钱款就在另一张卡上变成了现金，毫无风险地实现了套现。据了解，这种套现每次只需要支付</w:t>
      </w:r>
      <w:r>
        <w:rPr>
          <w:rFonts w:hint="eastAsia"/>
        </w:rPr>
        <w:t>1</w:t>
      </w:r>
      <w:r>
        <w:rPr>
          <w:rFonts w:hint="eastAsia"/>
        </w:rPr>
        <w:t>％左右的手续费，套现成本偏低。</w:t>
      </w:r>
    </w:p>
    <w:p w:rsidR="0025722A" w:rsidRPr="00012453" w:rsidRDefault="0025722A" w:rsidP="00012453"/>
    <w:sectPr w:rsidR="0025722A" w:rsidRPr="00012453" w:rsidSect="00012453">
      <w:pgSz w:w="12240" w:h="15840"/>
      <w:pgMar w:top="1135" w:right="1183"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30A" w:rsidRDefault="00C5530A" w:rsidP="00EB3ECC">
      <w:pPr>
        <w:spacing w:after="0" w:line="240" w:lineRule="auto"/>
      </w:pPr>
      <w:r>
        <w:separator/>
      </w:r>
    </w:p>
  </w:endnote>
  <w:endnote w:type="continuationSeparator" w:id="1">
    <w:p w:rsidR="00C5530A" w:rsidRDefault="00C5530A" w:rsidP="00EB3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30A" w:rsidRDefault="00C5530A" w:rsidP="00EB3ECC">
      <w:pPr>
        <w:spacing w:after="0" w:line="240" w:lineRule="auto"/>
      </w:pPr>
      <w:r>
        <w:separator/>
      </w:r>
    </w:p>
  </w:footnote>
  <w:footnote w:type="continuationSeparator" w:id="1">
    <w:p w:rsidR="00C5530A" w:rsidRDefault="00C5530A" w:rsidP="00EB3EC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EB3ECC"/>
    <w:rsid w:val="00012453"/>
    <w:rsid w:val="00140463"/>
    <w:rsid w:val="0025722A"/>
    <w:rsid w:val="005A5EC9"/>
    <w:rsid w:val="00BF6D24"/>
    <w:rsid w:val="00C5530A"/>
    <w:rsid w:val="00D4263F"/>
    <w:rsid w:val="00EB3E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EC9"/>
  </w:style>
  <w:style w:type="paragraph" w:styleId="1">
    <w:name w:val="heading 1"/>
    <w:basedOn w:val="a"/>
    <w:link w:val="1Char"/>
    <w:uiPriority w:val="9"/>
    <w:qFormat/>
    <w:rsid w:val="00D4263F"/>
    <w:pPr>
      <w:spacing w:before="100" w:beforeAutospacing="1" w:after="100" w:afterAutospacing="1" w:line="240" w:lineRule="auto"/>
      <w:outlineLvl w:val="0"/>
    </w:pPr>
    <w:rPr>
      <w:rFonts w:ascii="Times New Roman" w:eastAsia="Times New Roman" w:hAnsi="Times New Roman" w:cs="Times New Roman"/>
      <w:b/>
      <w:bCs/>
      <w:kern w:val="36"/>
      <w:sz w:val="19"/>
      <w:szCs w:val="19"/>
    </w:rPr>
  </w:style>
  <w:style w:type="paragraph" w:styleId="3">
    <w:name w:val="heading 3"/>
    <w:basedOn w:val="a"/>
    <w:link w:val="3Char"/>
    <w:uiPriority w:val="9"/>
    <w:qFormat/>
    <w:rsid w:val="00D4263F"/>
    <w:pPr>
      <w:spacing w:before="100" w:beforeAutospacing="1" w:after="100" w:afterAutospacing="1" w:line="240" w:lineRule="auto"/>
      <w:outlineLvl w:val="2"/>
    </w:pPr>
    <w:rPr>
      <w:rFonts w:ascii="Times New Roman" w:eastAsia="Times New Roman" w:hAnsi="Times New Roman" w:cs="Times New Roman"/>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3ECC"/>
    <w:pPr>
      <w:tabs>
        <w:tab w:val="center" w:pos="4320"/>
        <w:tab w:val="right" w:pos="8640"/>
      </w:tabs>
      <w:spacing w:after="0" w:line="240" w:lineRule="auto"/>
    </w:pPr>
  </w:style>
  <w:style w:type="character" w:customStyle="1" w:styleId="Char">
    <w:name w:val="页眉 Char"/>
    <w:basedOn w:val="a0"/>
    <w:link w:val="a3"/>
    <w:uiPriority w:val="99"/>
    <w:semiHidden/>
    <w:rsid w:val="00EB3ECC"/>
  </w:style>
  <w:style w:type="paragraph" w:styleId="a4">
    <w:name w:val="footer"/>
    <w:basedOn w:val="a"/>
    <w:link w:val="Char0"/>
    <w:uiPriority w:val="99"/>
    <w:semiHidden/>
    <w:unhideWhenUsed/>
    <w:rsid w:val="00EB3ECC"/>
    <w:pPr>
      <w:tabs>
        <w:tab w:val="center" w:pos="4320"/>
        <w:tab w:val="right" w:pos="8640"/>
      </w:tabs>
      <w:spacing w:after="0" w:line="240" w:lineRule="auto"/>
    </w:pPr>
  </w:style>
  <w:style w:type="character" w:customStyle="1" w:styleId="Char0">
    <w:name w:val="页脚 Char"/>
    <w:basedOn w:val="a0"/>
    <w:link w:val="a4"/>
    <w:uiPriority w:val="99"/>
    <w:semiHidden/>
    <w:rsid w:val="00EB3ECC"/>
  </w:style>
  <w:style w:type="character" w:customStyle="1" w:styleId="1Char">
    <w:name w:val="标题 1 Char"/>
    <w:basedOn w:val="a0"/>
    <w:link w:val="1"/>
    <w:uiPriority w:val="9"/>
    <w:rsid w:val="00D4263F"/>
    <w:rPr>
      <w:rFonts w:ascii="Times New Roman" w:eastAsia="Times New Roman" w:hAnsi="Times New Roman" w:cs="Times New Roman"/>
      <w:b/>
      <w:bCs/>
      <w:kern w:val="36"/>
      <w:sz w:val="19"/>
      <w:szCs w:val="19"/>
    </w:rPr>
  </w:style>
  <w:style w:type="character" w:customStyle="1" w:styleId="3Char">
    <w:name w:val="标题 3 Char"/>
    <w:basedOn w:val="a0"/>
    <w:link w:val="3"/>
    <w:uiPriority w:val="9"/>
    <w:rsid w:val="00D4263F"/>
    <w:rPr>
      <w:rFonts w:ascii="Times New Roman" w:eastAsia="Times New Roman" w:hAnsi="Times New Roman" w:cs="Times New Roman"/>
      <w:b/>
      <w:bCs/>
      <w:sz w:val="17"/>
      <w:szCs w:val="17"/>
    </w:rPr>
  </w:style>
  <w:style w:type="character" w:styleId="a5">
    <w:name w:val="Hyperlink"/>
    <w:basedOn w:val="a0"/>
    <w:uiPriority w:val="99"/>
    <w:semiHidden/>
    <w:unhideWhenUsed/>
    <w:rsid w:val="00D4263F"/>
    <w:rPr>
      <w:strike w:val="0"/>
      <w:dstrike w:val="0"/>
      <w:color w:val="336699"/>
      <w:u w:val="none"/>
      <w:effect w:val="none"/>
    </w:rPr>
  </w:style>
  <w:style w:type="character" w:styleId="a6">
    <w:name w:val="Strong"/>
    <w:basedOn w:val="a0"/>
    <w:uiPriority w:val="22"/>
    <w:qFormat/>
    <w:rsid w:val="00D4263F"/>
    <w:rPr>
      <w:b/>
      <w:bCs/>
    </w:rPr>
  </w:style>
  <w:style w:type="character" w:customStyle="1" w:styleId="blog-legend">
    <w:name w:val="blog-legend"/>
    <w:basedOn w:val="a0"/>
    <w:rsid w:val="00D4263F"/>
  </w:style>
  <w:style w:type="character" w:customStyle="1" w:styleId="blog-detail">
    <w:name w:val="blog-detail"/>
    <w:basedOn w:val="a0"/>
    <w:rsid w:val="00D4263F"/>
  </w:style>
  <w:style w:type="character" w:customStyle="1" w:styleId="name7">
    <w:name w:val="name7"/>
    <w:basedOn w:val="a0"/>
    <w:rsid w:val="00D4263F"/>
  </w:style>
</w:styles>
</file>

<file path=word/webSettings.xml><?xml version="1.0" encoding="utf-8"?>
<w:webSettings xmlns:r="http://schemas.openxmlformats.org/officeDocument/2006/relationships" xmlns:w="http://schemas.openxmlformats.org/wordprocessingml/2006/main">
  <w:divs>
    <w:div w:id="1399012297">
      <w:bodyDiv w:val="1"/>
      <w:marLeft w:val="0"/>
      <w:marRight w:val="0"/>
      <w:marTop w:val="0"/>
      <w:marBottom w:val="0"/>
      <w:divBdr>
        <w:top w:val="none" w:sz="0" w:space="0" w:color="auto"/>
        <w:left w:val="none" w:sz="0" w:space="0" w:color="auto"/>
        <w:bottom w:val="none" w:sz="0" w:space="0" w:color="auto"/>
        <w:right w:val="none" w:sz="0" w:space="0" w:color="auto"/>
      </w:divBdr>
      <w:divsChild>
        <w:div w:id="1019427009">
          <w:marLeft w:val="0"/>
          <w:marRight w:val="0"/>
          <w:marTop w:val="0"/>
          <w:marBottom w:val="0"/>
          <w:divBdr>
            <w:top w:val="none" w:sz="0" w:space="0" w:color="auto"/>
            <w:left w:val="none" w:sz="0" w:space="0" w:color="auto"/>
            <w:bottom w:val="none" w:sz="0" w:space="0" w:color="auto"/>
            <w:right w:val="none" w:sz="0" w:space="0" w:color="auto"/>
          </w:divBdr>
          <w:divsChild>
            <w:div w:id="994529777">
              <w:marLeft w:val="0"/>
              <w:marRight w:val="0"/>
              <w:marTop w:val="360"/>
              <w:marBottom w:val="0"/>
              <w:divBdr>
                <w:top w:val="none" w:sz="0" w:space="0" w:color="auto"/>
                <w:left w:val="none" w:sz="0" w:space="0" w:color="auto"/>
                <w:bottom w:val="none" w:sz="0" w:space="0" w:color="auto"/>
                <w:right w:val="none" w:sz="0" w:space="0" w:color="auto"/>
              </w:divBdr>
              <w:divsChild>
                <w:div w:id="1424456033">
                  <w:marLeft w:val="0"/>
                  <w:marRight w:val="0"/>
                  <w:marTop w:val="0"/>
                  <w:marBottom w:val="0"/>
                  <w:divBdr>
                    <w:top w:val="none" w:sz="0" w:space="0" w:color="auto"/>
                    <w:left w:val="none" w:sz="0" w:space="0" w:color="auto"/>
                    <w:bottom w:val="none" w:sz="0" w:space="0" w:color="auto"/>
                    <w:right w:val="none" w:sz="0" w:space="0" w:color="auto"/>
                  </w:divBdr>
                  <w:divsChild>
                    <w:div w:id="1033111291">
                      <w:marLeft w:val="0"/>
                      <w:marRight w:val="0"/>
                      <w:marTop w:val="0"/>
                      <w:marBottom w:val="0"/>
                      <w:divBdr>
                        <w:top w:val="single" w:sz="4" w:space="6" w:color="DDDDDD"/>
                        <w:left w:val="none" w:sz="0" w:space="0" w:color="auto"/>
                        <w:bottom w:val="none" w:sz="0" w:space="0" w:color="auto"/>
                        <w:right w:val="none" w:sz="0" w:space="0" w:color="auto"/>
                      </w:divBdr>
                      <w:divsChild>
                        <w:div w:id="1382942437">
                          <w:marLeft w:val="0"/>
                          <w:marRight w:val="0"/>
                          <w:marTop w:val="0"/>
                          <w:marBottom w:val="0"/>
                          <w:divBdr>
                            <w:top w:val="none" w:sz="0" w:space="0" w:color="auto"/>
                            <w:left w:val="none" w:sz="0" w:space="0" w:color="auto"/>
                            <w:bottom w:val="none" w:sz="0" w:space="0" w:color="auto"/>
                            <w:right w:val="none" w:sz="0" w:space="0" w:color="auto"/>
                          </w:divBdr>
                        </w:div>
                        <w:div w:id="894706996">
                          <w:marLeft w:val="0"/>
                          <w:marRight w:val="0"/>
                          <w:marTop w:val="0"/>
                          <w:marBottom w:val="0"/>
                          <w:divBdr>
                            <w:top w:val="none" w:sz="0" w:space="0" w:color="auto"/>
                            <w:left w:val="none" w:sz="0" w:space="0" w:color="auto"/>
                            <w:bottom w:val="none" w:sz="0" w:space="0" w:color="auto"/>
                            <w:right w:val="none" w:sz="0" w:space="0" w:color="auto"/>
                          </w:divBdr>
                          <w:divsChild>
                            <w:div w:id="143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4</cp:revision>
  <dcterms:created xsi:type="dcterms:W3CDTF">2014-09-07T12:04:00Z</dcterms:created>
  <dcterms:modified xsi:type="dcterms:W3CDTF">2014-09-08T12:05:00Z</dcterms:modified>
</cp:coreProperties>
</file>