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2013年1月17日，中央编译局局长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衣俊卿因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被情妇曝光与局内多位女性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淫乱被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解职。在中共十八大新班子上任后，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是继李春城之后第二位被拉下马的副部级高官。近日，更有民众在中央编译局官网上搜出材料中涉及到的编译局的其他与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衣俊卿关系尚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好的女下属。 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6699"/>
          <w:kern w:val="0"/>
          <w:sz w:val="18"/>
          <w:szCs w:val="18"/>
        </w:rPr>
        <w:drawing>
          <wp:inline distT="0" distB="0" distL="0" distR="0">
            <wp:extent cx="5784215" cy="2840355"/>
            <wp:effectExtent l="19050" t="0" r="6985" b="0"/>
            <wp:docPr id="1" name="图片 1" descr="http://naol.cc/photo/2013/01/bianyi/changyan-link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ol.cc/photo/2013/01/bianyi/changyan-link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女博士主动献身 常艳网上自爆与中央编译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局长衣俊卿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婚外情(点击上图阅览全文)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去年12月上旬，中央编译局女博士后常艳在网上发表了长达十二万字的举报材料 (</w:t>
      </w:r>
      <w:hyperlink r:id="rId6" w:tgtFrame="_blank" w:history="1">
        <w:r w:rsidRPr="003867E1">
          <w:rPr>
            <w:rFonts w:ascii="宋体" w:eastAsia="宋体" w:hAnsi="宋体" w:cs="宋体"/>
            <w:color w:val="006699"/>
            <w:kern w:val="0"/>
            <w:sz w:val="18"/>
            <w:szCs w:val="18"/>
            <w:u w:val="single"/>
          </w:rPr>
          <w:t>在线阅读</w:t>
        </w:r>
      </w:hyperlink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或 </w:t>
      </w:r>
      <w:hyperlink r:id="rId7" w:tgtFrame="_blank" w:history="1">
        <w:r w:rsidRPr="003867E1">
          <w:rPr>
            <w:rFonts w:ascii="宋体" w:eastAsia="宋体" w:hAnsi="宋体" w:cs="宋体"/>
            <w:color w:val="006699"/>
            <w:kern w:val="0"/>
            <w:sz w:val="18"/>
            <w:szCs w:val="18"/>
            <w:u w:val="single"/>
          </w:rPr>
          <w:t>全文下载</w:t>
        </w:r>
      </w:hyperlink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)，称与其上司中央编译局局长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衣俊卿发生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了婚外情，曾在酒店开房17次。材料中还披露了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衣俊卿同时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与局中多位女下属淫乱以及衣与中共高官的关系。 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6699"/>
          <w:kern w:val="0"/>
          <w:sz w:val="18"/>
          <w:szCs w:val="18"/>
        </w:rPr>
        <w:drawing>
          <wp:inline distT="0" distB="0" distL="0" distR="0">
            <wp:extent cx="2507615" cy="1752600"/>
            <wp:effectExtent l="19050" t="0" r="6985" b="0"/>
            <wp:docPr id="2" name="图片 2" descr="http://naol.cc/image/misc/xiaon-2.jpg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aol.cc/image/misc/xiaon-2.jpg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女博士主动献身 常艳网上自爆与中央编译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局长衣俊卿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婚外情(点击上图阅览全文)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继常艳材料“衣俊卿不止我一个女人，江洋不是他的唯一”中的江洋遭“人肉”后，近日，更有民众在中央编译局官网上搜出材料中涉及到的编译局的其它与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衣俊卿关系尚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好的女下属。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</w:t>
      </w:r>
      <w:r w:rsidRPr="003867E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以下是</w:t>
      </w:r>
      <w:proofErr w:type="gramStart"/>
      <w:r w:rsidRPr="003867E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网爆的衣俊</w:t>
      </w:r>
      <w:proofErr w:type="gramEnd"/>
      <w:r w:rsidRPr="003867E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卿在中央编译局的女下属</w:t>
      </w: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（并非都跟局长有染）：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1911985"/>
            <wp:effectExtent l="19050" t="0" r="0" b="0"/>
            <wp:docPr id="3" name="图片 3" descr="http://naol.cc/photo/2013/01/201301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aol.cc/photo/2013/01/20130113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1、江洋，中央编译局当代马克思主义研究所助理研究员。常艳小说中提到的“衣俊卿不止我一个女人，江洋不是他的唯一”。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2140585"/>
            <wp:effectExtent l="19050" t="0" r="0" b="0"/>
            <wp:docPr id="4" name="图片 4" descr="http://naol.cc/photo/2013/01/8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aol.cc/photo/2013/01/878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t xml:space="preserve">　　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2、姚颖，被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曝与衣俊卿关系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最好。任中共中央编译局办公厅研究室副研究员，中国人民大学哲学博士，中共中央编译局哲学博士后。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133600" cy="2847340"/>
            <wp:effectExtent l="19050" t="0" r="0" b="0"/>
            <wp:docPr id="5" name="图片 5" descr="http://naol.cc/photo/2013/01/bianyi/20130120_1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aol.cc/photo/2013/01/bianyi/20130120_154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3、陈雪莲，1978年6月出生，中央编译局世界发展战略研究部，副研究员，中央编译局比较政治与经济研究中心，社会调查研究室主任。曾就读于德国图宾根大学（</w:t>
      </w:r>
      <w:proofErr w:type="spell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TuebingenUniversity</w:t>
      </w:r>
      <w:proofErr w:type="spell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）大中华研究中心，博士候选人。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0" cy="2542540"/>
            <wp:effectExtent l="19050" t="0" r="0" b="0"/>
            <wp:docPr id="6" name="图片 6" descr="http://naol.cc/photo/2013/01/bianyi/20130120_2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aol.cc/photo/2013/01/bianyi/20130120_279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t xml:space="preserve">　　 </w:t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4、杜雪峰，副译审，中央编译局中央文献翻译部西文处副处长，西班牙、葡萄牙、拉丁美洲文学研究会理事。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0" cy="2445385"/>
            <wp:effectExtent l="19050" t="0" r="0" b="0"/>
            <wp:docPr id="7" name="图片 7" descr="http://naol.cc/photo/2013/01/bianyi/20130120_6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aol.cc/photo/2013/01/bianyi/20130120_67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5、谢海静，副译审，中央编译局中央文献翻译部日文处一级翻译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7340" cy="1898015"/>
            <wp:effectExtent l="19050" t="0" r="0" b="0"/>
            <wp:docPr id="8" name="图片 8" descr="http://naol.cc/photo/2013/01/bianyi/20130120_9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aol.cc/photo/2013/01/bianyi/20130120_908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t xml:space="preserve">　　 </w:t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6、于春伟，一级翻译，毕业于北京外国语大学西语系西班牙语专业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2140585"/>
            <wp:effectExtent l="19050" t="0" r="0" b="0"/>
            <wp:docPr id="9" name="图片 9" descr="http://naol.cc/photo/2013/01/bianyi/20130120_1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aol.cc/photo/2013/01/bianyi/20130120_107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7、黄晓武，清华大学中文系现当代文学专业博士。2011年4月，任中央编译局《马克思主义与现实》杂志副主编。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2140585"/>
            <wp:effectExtent l="19050" t="0" r="0" b="0"/>
            <wp:docPr id="10" name="图片 10" descr="http://naol.cc/photo/2013/01/bianyi/20130120_7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aol.cc/photo/2013/01/bianyi/20130120_780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t xml:space="preserve">　　 </w:t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8、彭萍萍，博士，马克思主义研究部副编审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  </w:t>
      </w: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7340" cy="1905000"/>
            <wp:effectExtent l="19050" t="0" r="0" b="0"/>
            <wp:docPr id="11" name="图片 11" descr="http://naol.cc/photo/2013/01/bianyi/20130120_6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aol.cc/photo/2013/01/bianyi/20130120_611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9、王新颖，中央编译局海外理论信息研究中心副主任，副编审，毕业于首都师范大学俄罗斯语言文学专业，硕士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  </w:t>
      </w: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2140585"/>
            <wp:effectExtent l="19050" t="0" r="0" b="0"/>
            <wp:docPr id="12" name="图片 12" descr="http://naol.cc/photo/2013/01/bianyi/20130120_6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aol.cc/photo/2013/01/bianyi/20130120_613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t xml:space="preserve">　　 </w:t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10、李姿姿，副研究员，中国人民大学国际关系学院博士，2007年进入中央编译局马克思主义研究部工作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572260" cy="2376170"/>
            <wp:effectExtent l="19050" t="0" r="8890" b="0"/>
            <wp:docPr id="13" name="图片 13" descr="http://naol.cc/photo/2013/01/bianyi/20130120_3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naol.cc/photo/2013/01/bianyi/20130120_379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11、蒋明炜，副译审，中央编译局中央文献翻译部法文处副处长。毕业于北京外国语大学法语系。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12、王丽丽，副译审，中央编译局中央文献翻译部英文处副处长，毕业于北京语言大学。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13、刘冰，副译审，中央编译局中央文献翻译部法文处副处长，毕业于北京外国语大学法语系。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780540" cy="2847340"/>
            <wp:effectExtent l="19050" t="0" r="0" b="0"/>
            <wp:docPr id="14" name="图片 14" descr="http://naol.cc/photo/2013/01/bianyi/20130120_8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naol.cc/photo/2013/01/bianyi/20130120_838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54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14、王晓妮，副译审，中央编译局中央文献翻译部西文处副处长，毕业于西安外国语大学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2140585"/>
            <wp:effectExtent l="19050" t="0" r="0" b="0"/>
            <wp:docPr id="15" name="图片 15" descr="http://naol.cc/photo/2013/01/bianyi/20130120_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naol.cc/photo/2013/01/bianyi/20130120_5505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15、徐燕霞，中央编译局中央文献翻译部俄文处副译审，毕业于北京外国语大学俄语系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 </w:t>
      </w: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286000" cy="2860675"/>
            <wp:effectExtent l="19050" t="0" r="0" b="0"/>
            <wp:docPr id="16" name="图片 16" descr="http://naol.cc/photo/2013/01/bianyi/20130120_3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naol.cc/photo/2013/01/bianyi/20130120_394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16、周红云，博士，研究员。中央编译局世界发展战略研究部社会发展研究处处长、中央编译局比较政治与经济研究中心副主任、社会创新研究室主任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1985" cy="2860675"/>
            <wp:effectExtent l="19050" t="0" r="0" b="0"/>
            <wp:docPr id="17" name="图片 17" descr="http://naol.cc/photo/2013/01/bianyi/20130120_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naol.cc/photo/2013/01/bianyi/20130120_545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t xml:space="preserve">　　 </w:t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17、赵晶旸，译审，中央编译局中央文献翻译部工作人员，毕业于吉林大学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40355" cy="1884045"/>
            <wp:effectExtent l="19050" t="0" r="0" b="0"/>
            <wp:docPr id="18" name="图片 18" descr="http://naol.cc/photo/2013/01/bianyi/20130120_38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naol.cc/photo/2013/01/bianyi/20130120_3881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18、章林，编审，任职于中央编译局马列部，现任马列部资料编辑处处长，毕业于北京外国语学院德语系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center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br/>
        <w:t xml:space="preserve">　　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60675" cy="2140585"/>
            <wp:effectExtent l="19050" t="0" r="0" b="0"/>
            <wp:docPr id="19" name="图片 19" descr="http://naol.cc/photo/2013/01/bianyi/20130120_9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aol.cc/photo/2013/01/bianyi/20130120_919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E1" w:rsidRPr="003867E1" w:rsidRDefault="003867E1" w:rsidP="003867E1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3867E1">
        <w:rPr>
          <w:rFonts w:ascii="宋体" w:eastAsia="宋体" w:hAnsi="宋体" w:cs="宋体"/>
          <w:kern w:val="0"/>
          <w:sz w:val="13"/>
          <w:szCs w:val="13"/>
        </w:rPr>
        <w:br/>
      </w:r>
      <w:r w:rsidRPr="003867E1">
        <w:rPr>
          <w:rFonts w:ascii="宋体" w:eastAsia="宋体" w:hAnsi="宋体" w:cs="宋体"/>
          <w:kern w:val="0"/>
          <w:sz w:val="13"/>
          <w:szCs w:val="13"/>
        </w:rPr>
        <w:br/>
        <w:t xml:space="preserve">　　19、夏静，译审，任职于中央编译局马列部，现任马列部编译二处处长，毕业于上海外国语学院德语系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　　20、张文红，研究员，法学博士，中央编译局政党研究中心主任助理。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21、郭伟伟，博士，研究员。中央编译局世界发展战略研究部研究员，全球治理与发展战略研究中心主任助理。1999年毕业于中国人民大学，获法学博士学位。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22、徐向梅，中央编译局俄罗斯研究中心执行主任，经济学博士，研究员。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23、李百玲，副研究员、哲学博士。主持国家社会科学基金项目1项，中央编译局社会科学基金项目2项。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3867E1"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>中央编译局是干什么的? </w:t>
      </w: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据《维基百科》介绍，中共中央编译局，全称为中共中央马克思、恩格斯、列宁、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斯大林着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作编译局，简称中央编译局。是中共中央直属的事业单位，成立于 1953年，前身是1949年创立的中央俄文编译局。主要职能是编译、研究马克思主义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经典着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作与理论，翻译中共和国家重要文献和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领导人着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作。  </w:t>
      </w:r>
    </w:p>
    <w:p w:rsidR="003867E1" w:rsidRPr="003867E1" w:rsidRDefault="003867E1" w:rsidP="003867E1">
      <w:pPr>
        <w:widowControl/>
        <w:spacing w:before="100" w:beforeAutospacing="1" w:after="100" w:afterAutospacing="1" w:line="19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　　</w:t>
      </w:r>
      <w:proofErr w:type="gramStart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衣俊卿事件</w:t>
      </w:r>
      <w:proofErr w:type="gramEnd"/>
      <w:r w:rsidRPr="003867E1">
        <w:rPr>
          <w:rFonts w:ascii="宋体" w:eastAsia="宋体" w:hAnsi="宋体" w:cs="宋体"/>
          <w:color w:val="000000"/>
          <w:kern w:val="0"/>
          <w:sz w:val="18"/>
          <w:szCs w:val="18"/>
        </w:rPr>
        <w:t>发生后，大陆民众纷纷在网络发起热议，对中央编译局的理解有各种解读。</w:t>
      </w:r>
    </w:p>
    <w:p w:rsidR="00605B78" w:rsidRPr="003867E1" w:rsidRDefault="00C51808"/>
    <w:sectPr w:rsidR="00605B78" w:rsidRPr="003867E1" w:rsidSect="00A3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67E1"/>
    <w:rsid w:val="003867E1"/>
    <w:rsid w:val="00A31F39"/>
    <w:rsid w:val="00C37A42"/>
    <w:rsid w:val="00C51808"/>
    <w:rsid w:val="00D5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67E1"/>
    <w:rPr>
      <w:color w:val="006699"/>
      <w:u w:val="single"/>
    </w:rPr>
  </w:style>
  <w:style w:type="paragraph" w:customStyle="1" w:styleId="black16">
    <w:name w:val="black16"/>
    <w:basedOn w:val="a"/>
    <w:rsid w:val="003867E1"/>
    <w:pPr>
      <w:widowControl/>
      <w:spacing w:before="100" w:beforeAutospacing="1" w:after="100" w:afterAutospacing="1" w:line="196" w:lineRule="atLeast"/>
      <w:jc w:val="left"/>
    </w:pPr>
    <w:rPr>
      <w:rFonts w:ascii="宋体" w:eastAsia="宋体" w:hAnsi="宋体" w:cs="宋体"/>
      <w:color w:val="000000"/>
      <w:kern w:val="0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rsid w:val="003867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6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hyperlink" Target="http://naol.cc/misc/docs/yijunqin-xiaon.doc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www.naol.ca/forum/viewtopic.php?t=345246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hyperlink" Target="http://naol.cc/news/world/2012/12/13-2.ht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wwuhnwufuqun</cp:lastModifiedBy>
  <cp:revision>2</cp:revision>
  <dcterms:created xsi:type="dcterms:W3CDTF">2013-01-24T16:36:00Z</dcterms:created>
  <dcterms:modified xsi:type="dcterms:W3CDTF">2013-01-24T16:36:00Z</dcterms:modified>
</cp:coreProperties>
</file>