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358" w:rsidRPr="00FE1358" w:rsidRDefault="00FE1358" w:rsidP="00FE1358">
      <w:pPr>
        <w:widowControl/>
        <w:shd w:val="clear" w:color="auto" w:fill="FFFFFF"/>
        <w:wordWrap w:val="0"/>
        <w:spacing w:after="240" w:line="252" w:lineRule="atLeast"/>
        <w:jc w:val="left"/>
        <w:rPr>
          <w:rFonts w:ascii="宋体" w:eastAsia="宋体" w:hAnsi="宋体" w:cs="宋体"/>
          <w:color w:val="000000"/>
          <w:kern w:val="0"/>
          <w:sz w:val="17"/>
          <w:szCs w:val="17"/>
        </w:rPr>
      </w:pPr>
      <w:r w:rsidRPr="00FE1358">
        <w:rPr>
          <w:rFonts w:ascii="宋体" w:eastAsia="宋体" w:hAnsi="宋体" w:cs="宋体" w:hint="eastAsia"/>
          <w:color w:val="0000FF"/>
          <w:kern w:val="0"/>
          <w:sz w:val="17"/>
          <w:szCs w:val="17"/>
        </w:rPr>
        <w:t>科学实验是物理学发展的基础，又是检验物理学理论的唯一手段，特别是现代物理学的发展，更和实验有着密切的联系。现代实验技术的发展，不断地揭示和发现各种新的物理现象，日益加深人们对客观世界规律的正确认识，从而推动物理学的向前发展。</w:t>
      </w:r>
    </w:p>
    <w:p w:rsidR="00FE1358" w:rsidRPr="00FE1358" w:rsidRDefault="00FE1358" w:rsidP="00FE1358">
      <w:pPr>
        <w:widowControl/>
        <w:shd w:val="clear" w:color="auto" w:fill="FFFFFF"/>
        <w:wordWrap w:val="0"/>
        <w:spacing w:after="240" w:line="252" w:lineRule="atLeast"/>
        <w:jc w:val="left"/>
        <w:rPr>
          <w:rFonts w:ascii="宋体" w:eastAsia="宋体" w:hAnsi="宋体" w:cs="宋体"/>
          <w:color w:val="000000"/>
          <w:kern w:val="0"/>
          <w:sz w:val="17"/>
          <w:szCs w:val="17"/>
        </w:rPr>
      </w:pPr>
      <w:r w:rsidRPr="00FE1358">
        <w:rPr>
          <w:rFonts w:ascii="宋体" w:eastAsia="宋体" w:hAnsi="宋体" w:cs="宋体" w:hint="eastAsia"/>
          <w:color w:val="0000FF"/>
          <w:kern w:val="0"/>
          <w:sz w:val="17"/>
          <w:szCs w:val="17"/>
        </w:rPr>
        <w:t>了解在物理学发展过程中起关键性作用的一些实验，对我们学习本课程及相关课程知识有着积极的意义。美国物理学家特里格曾编著了《20世纪物理学的重要实验》和《现代物理学中的关键性实验》这两本重要的教材。</w:t>
      </w:r>
    </w:p>
    <w:p w:rsidR="00FE1358" w:rsidRDefault="00FE1358" w:rsidP="00FE1358">
      <w:pPr>
        <w:widowControl/>
        <w:shd w:val="clear" w:color="auto" w:fill="FFFFFF"/>
        <w:wordWrap w:val="0"/>
        <w:spacing w:after="240" w:line="252" w:lineRule="atLeast"/>
        <w:ind w:firstLine="672"/>
        <w:jc w:val="left"/>
        <w:rPr>
          <w:rFonts w:ascii="宋体" w:eastAsia="宋体" w:hAnsi="宋体" w:cs="宋体"/>
          <w:color w:val="008000"/>
          <w:kern w:val="0"/>
          <w:sz w:val="17"/>
          <w:szCs w:val="17"/>
        </w:rPr>
      </w:pPr>
      <w:r w:rsidRPr="00FE1358">
        <w:rPr>
          <w:rFonts w:ascii="宋体" w:eastAsia="宋体" w:hAnsi="宋体" w:cs="宋体" w:hint="eastAsia"/>
          <w:color w:val="008000"/>
          <w:kern w:val="0"/>
          <w:sz w:val="17"/>
          <w:szCs w:val="17"/>
        </w:rPr>
        <w:t>2002年，美国两位学者在全美物理学家中做了一次调查，请他们提名有史以来最出色的十大物理实验，结果刊登在2002年9月的美国《物理世界》杂志上，其中多数都是我们耳熟能详的经典之作。令人惊奇的是十大经典物理实验的核心是他们都抓住了物理学家眼中最美丽的科学之魂：用简单的仪器和设备，发现了最根本、最单纯的科学概念。十大经典物理实验犹如十座历史丰碑，扫开人们长久的困惑和含糊，开辟了对自然界的崭新认识。从十大经典物理实验评选本身，我们也能清楚地看出2000年来科学家们最重大的发现轨迹，就像我们“鸟瞰”历史一样。</w:t>
      </w:r>
    </w:p>
    <w:p w:rsidR="00FE1358" w:rsidRDefault="00FE1358" w:rsidP="00FE1358">
      <w:pPr>
        <w:widowControl/>
        <w:shd w:val="clear" w:color="auto" w:fill="FFFFFF"/>
        <w:spacing w:after="240" w:line="252" w:lineRule="atLeast"/>
        <w:jc w:val="left"/>
        <w:rPr>
          <w:rFonts w:ascii="宋体" w:eastAsia="宋体" w:hAnsi="宋体" w:cs="宋体"/>
          <w:color w:val="FF0000"/>
          <w:kern w:val="0"/>
          <w:sz w:val="22"/>
        </w:rPr>
      </w:pPr>
      <w:r w:rsidRPr="00FE1358">
        <w:rPr>
          <w:rFonts w:ascii="宋体" w:eastAsia="宋体" w:hAnsi="宋体" w:cs="宋体" w:hint="eastAsia"/>
          <w:color w:val="FF0000"/>
          <w:kern w:val="0"/>
          <w:sz w:val="22"/>
        </w:rPr>
        <w:t>排名第一：托马斯·杨的双缝演示应用于电子干涉实验</w:t>
      </w:r>
    </w:p>
    <w:p w:rsidR="00363340" w:rsidRDefault="00363340" w:rsidP="00FE1358">
      <w:pPr>
        <w:widowControl/>
        <w:shd w:val="clear" w:color="auto" w:fill="FFFFFF"/>
        <w:spacing w:after="240" w:line="252" w:lineRule="atLeast"/>
        <w:jc w:val="left"/>
        <w:rPr>
          <w:color w:val="FF0000"/>
          <w:sz w:val="22"/>
          <w:shd w:val="clear" w:color="auto" w:fill="FFFFFF"/>
        </w:rPr>
      </w:pPr>
      <w:r>
        <w:rPr>
          <w:rFonts w:hint="eastAsia"/>
          <w:color w:val="FF0000"/>
          <w:sz w:val="22"/>
          <w:shd w:val="clear" w:color="auto" w:fill="FFFFFF"/>
        </w:rPr>
        <w:t>排名第二：伽利略的自由落体实验</w:t>
      </w:r>
    </w:p>
    <w:p w:rsidR="007163DF" w:rsidRDefault="007163DF" w:rsidP="00FE1358">
      <w:pPr>
        <w:widowControl/>
        <w:shd w:val="clear" w:color="auto" w:fill="FFFFFF"/>
        <w:spacing w:after="240" w:line="252" w:lineRule="atLeast"/>
        <w:jc w:val="left"/>
        <w:rPr>
          <w:color w:val="FF0000"/>
          <w:sz w:val="22"/>
          <w:shd w:val="clear" w:color="auto" w:fill="FFFFFF"/>
        </w:rPr>
      </w:pPr>
      <w:r>
        <w:rPr>
          <w:rFonts w:hint="eastAsia"/>
          <w:color w:val="FF0000"/>
          <w:sz w:val="19"/>
          <w:szCs w:val="19"/>
          <w:shd w:val="clear" w:color="auto" w:fill="FFFFFF"/>
        </w:rPr>
        <w:t>排名第三：罗伯特·密立根的油滴试验</w:t>
      </w:r>
    </w:p>
    <w:p w:rsidR="007163DF" w:rsidRDefault="00F71A02" w:rsidP="00FE1358">
      <w:pPr>
        <w:widowControl/>
        <w:shd w:val="clear" w:color="auto" w:fill="FFFFFF"/>
        <w:spacing w:after="240" w:line="252" w:lineRule="atLeast"/>
        <w:jc w:val="left"/>
        <w:rPr>
          <w:color w:val="FF0000"/>
          <w:sz w:val="22"/>
          <w:shd w:val="clear" w:color="auto" w:fill="FFFFFF"/>
        </w:rPr>
      </w:pPr>
      <w:r>
        <w:rPr>
          <w:rFonts w:hint="eastAsia"/>
          <w:color w:val="FF0000"/>
          <w:sz w:val="19"/>
          <w:szCs w:val="19"/>
          <w:shd w:val="clear" w:color="auto" w:fill="FFFFFF"/>
        </w:rPr>
        <w:t>排名第四：牛顿的棱镜分解太阳光</w:t>
      </w:r>
    </w:p>
    <w:p w:rsidR="007163DF" w:rsidRDefault="00852951" w:rsidP="00FE1358">
      <w:pPr>
        <w:widowControl/>
        <w:shd w:val="clear" w:color="auto" w:fill="FFFFFF"/>
        <w:spacing w:after="240" w:line="252" w:lineRule="atLeast"/>
        <w:jc w:val="left"/>
        <w:rPr>
          <w:color w:val="FF0000"/>
          <w:sz w:val="22"/>
          <w:shd w:val="clear" w:color="auto" w:fill="FFFFFF"/>
        </w:rPr>
      </w:pPr>
      <w:r>
        <w:rPr>
          <w:rFonts w:hint="eastAsia"/>
          <w:color w:val="FF0000"/>
          <w:sz w:val="19"/>
          <w:szCs w:val="19"/>
          <w:shd w:val="clear" w:color="auto" w:fill="FFFFFF"/>
        </w:rPr>
        <w:t>排名第五：托马斯·杨的光干涉试验</w:t>
      </w:r>
    </w:p>
    <w:p w:rsidR="007163DF" w:rsidRDefault="00820B80" w:rsidP="00FE1358">
      <w:pPr>
        <w:widowControl/>
        <w:shd w:val="clear" w:color="auto" w:fill="FFFFFF"/>
        <w:spacing w:after="240" w:line="252" w:lineRule="atLeast"/>
        <w:jc w:val="left"/>
        <w:rPr>
          <w:color w:val="FF0000"/>
          <w:sz w:val="19"/>
          <w:szCs w:val="19"/>
          <w:shd w:val="clear" w:color="auto" w:fill="FFFFFF"/>
        </w:rPr>
      </w:pPr>
      <w:r>
        <w:rPr>
          <w:rFonts w:hint="eastAsia"/>
          <w:color w:val="FF0000"/>
          <w:sz w:val="19"/>
          <w:szCs w:val="19"/>
          <w:shd w:val="clear" w:color="auto" w:fill="FFFFFF"/>
        </w:rPr>
        <w:t>排名第六：卡文迪什扭矩实验</w:t>
      </w:r>
    </w:p>
    <w:p w:rsidR="00820B80" w:rsidRPr="00A046B2" w:rsidRDefault="00A046B2" w:rsidP="00A046B2">
      <w:pPr>
        <w:pStyle w:val="a5"/>
        <w:shd w:val="clear" w:color="auto" w:fill="FFFFFF"/>
        <w:spacing w:before="0" w:beforeAutospacing="0" w:after="240" w:afterAutospacing="0" w:line="252" w:lineRule="atLeast"/>
        <w:rPr>
          <w:color w:val="000000"/>
          <w:sz w:val="17"/>
          <w:szCs w:val="17"/>
        </w:rPr>
      </w:pPr>
      <w:r>
        <w:rPr>
          <w:rFonts w:hint="eastAsia"/>
          <w:color w:val="FF0000"/>
          <w:sz w:val="19"/>
          <w:szCs w:val="19"/>
        </w:rPr>
        <w:t>排名第七：埃拉托色尼测量地球圆周</w:t>
      </w:r>
    </w:p>
    <w:p w:rsidR="001F1552" w:rsidRDefault="001F1552" w:rsidP="00FE1358">
      <w:pPr>
        <w:widowControl/>
        <w:shd w:val="clear" w:color="auto" w:fill="FFFFFF"/>
        <w:spacing w:after="240" w:line="252" w:lineRule="atLeast"/>
        <w:jc w:val="left"/>
        <w:rPr>
          <w:color w:val="FF0000"/>
          <w:sz w:val="19"/>
          <w:szCs w:val="19"/>
          <w:shd w:val="clear" w:color="auto" w:fill="FFFFFF"/>
        </w:rPr>
      </w:pPr>
      <w:r>
        <w:rPr>
          <w:rFonts w:hint="eastAsia"/>
          <w:color w:val="FF0000"/>
          <w:sz w:val="19"/>
          <w:szCs w:val="19"/>
          <w:shd w:val="clear" w:color="auto" w:fill="FFFFFF"/>
        </w:rPr>
        <w:t>排名第八：伽利略的加速度试验</w:t>
      </w:r>
    </w:p>
    <w:p w:rsidR="00820B80" w:rsidRPr="00363340" w:rsidRDefault="009476D1" w:rsidP="00FE1358">
      <w:pPr>
        <w:widowControl/>
        <w:shd w:val="clear" w:color="auto" w:fill="FFFFFF"/>
        <w:spacing w:after="240" w:line="252" w:lineRule="atLeast"/>
        <w:jc w:val="left"/>
        <w:rPr>
          <w:rFonts w:ascii="宋体" w:eastAsia="宋体" w:hAnsi="宋体" w:cs="宋体"/>
          <w:color w:val="000000"/>
          <w:kern w:val="0"/>
          <w:sz w:val="17"/>
          <w:szCs w:val="17"/>
        </w:rPr>
      </w:pPr>
      <w:r>
        <w:rPr>
          <w:rFonts w:hint="eastAsia"/>
          <w:color w:val="FF0000"/>
          <w:sz w:val="19"/>
          <w:szCs w:val="19"/>
          <w:shd w:val="clear" w:color="auto" w:fill="FFFFFF"/>
        </w:rPr>
        <w:t>排名第九：卢瑟福散射与原子的有核模型</w:t>
      </w:r>
    </w:p>
    <w:p w:rsidR="00FE1358" w:rsidRPr="00FE1358" w:rsidRDefault="00365B51" w:rsidP="00365B51">
      <w:pPr>
        <w:widowControl/>
        <w:shd w:val="clear" w:color="auto" w:fill="FFFFFF"/>
        <w:wordWrap w:val="0"/>
        <w:spacing w:after="240" w:line="252" w:lineRule="atLeast"/>
        <w:jc w:val="left"/>
        <w:rPr>
          <w:rFonts w:ascii="宋体" w:eastAsia="宋体" w:hAnsi="宋体" w:cs="宋体"/>
          <w:color w:val="000000"/>
          <w:kern w:val="0"/>
          <w:sz w:val="17"/>
          <w:szCs w:val="17"/>
        </w:rPr>
      </w:pPr>
      <w:r>
        <w:rPr>
          <w:rFonts w:hint="eastAsia"/>
          <w:color w:val="FF0000"/>
          <w:sz w:val="19"/>
          <w:szCs w:val="19"/>
          <w:shd w:val="clear" w:color="auto" w:fill="FFFFFF"/>
        </w:rPr>
        <w:t>排名第十：米歇尔·傅科钟摆试验</w:t>
      </w:r>
    </w:p>
    <w:p w:rsidR="00FE1358" w:rsidRPr="00FE1358" w:rsidRDefault="00FE1358" w:rsidP="00FE1358">
      <w:pPr>
        <w:widowControl/>
        <w:shd w:val="clear" w:color="auto" w:fill="FFFFFF"/>
        <w:wordWrap w:val="0"/>
        <w:spacing w:after="240" w:line="252" w:lineRule="atLeast"/>
        <w:jc w:val="left"/>
        <w:rPr>
          <w:rFonts w:ascii="宋体" w:eastAsia="宋体" w:hAnsi="宋体" w:cs="宋体"/>
          <w:color w:val="000000"/>
          <w:kern w:val="0"/>
          <w:sz w:val="17"/>
          <w:szCs w:val="17"/>
        </w:rPr>
      </w:pPr>
      <w:r w:rsidRPr="00FE1358">
        <w:rPr>
          <w:rFonts w:ascii="宋体" w:eastAsia="宋体" w:hAnsi="宋体" w:cs="宋体" w:hint="eastAsia"/>
          <w:color w:val="008000"/>
          <w:kern w:val="0"/>
          <w:sz w:val="17"/>
          <w:szCs w:val="17"/>
        </w:rPr>
        <w:t> </w:t>
      </w:r>
    </w:p>
    <w:p w:rsidR="00FE1358" w:rsidRPr="00FE1358" w:rsidRDefault="00FE1358" w:rsidP="00F36AAB">
      <w:pPr>
        <w:widowControl/>
        <w:shd w:val="clear" w:color="auto" w:fill="FFFFFF"/>
        <w:spacing w:after="240" w:line="252" w:lineRule="atLeast"/>
        <w:jc w:val="left"/>
        <w:rPr>
          <w:rFonts w:ascii="宋体" w:eastAsia="宋体" w:hAnsi="宋体" w:cs="宋体"/>
          <w:color w:val="000000"/>
          <w:kern w:val="0"/>
          <w:sz w:val="17"/>
          <w:szCs w:val="17"/>
        </w:rPr>
      </w:pPr>
      <w:r w:rsidRPr="00FE1358">
        <w:rPr>
          <w:rFonts w:ascii="宋体" w:eastAsia="宋体" w:hAnsi="宋体" w:cs="宋体" w:hint="eastAsia"/>
          <w:color w:val="FF0000"/>
          <w:kern w:val="0"/>
          <w:sz w:val="22"/>
        </w:rPr>
        <w:t>排名第一：托马斯·杨的双缝演示应用于电子干涉实验</w:t>
      </w:r>
    </w:p>
    <w:p w:rsidR="00FE1358" w:rsidRPr="00FE1358" w:rsidRDefault="00FE1358" w:rsidP="00F36AAB">
      <w:pPr>
        <w:widowControl/>
        <w:shd w:val="clear" w:color="auto" w:fill="FFFFFF"/>
        <w:spacing w:after="240" w:line="252" w:lineRule="atLeast"/>
        <w:jc w:val="left"/>
        <w:rPr>
          <w:rFonts w:ascii="宋体" w:eastAsia="宋体" w:hAnsi="宋体" w:cs="宋体"/>
          <w:color w:val="000000"/>
          <w:kern w:val="0"/>
          <w:sz w:val="17"/>
          <w:szCs w:val="17"/>
        </w:rPr>
      </w:pPr>
      <w:r w:rsidRPr="00FE1358">
        <w:rPr>
          <w:rFonts w:ascii="宋体" w:eastAsia="宋体" w:hAnsi="宋体" w:cs="宋体" w:hint="eastAsia"/>
          <w:color w:val="000000"/>
          <w:kern w:val="0"/>
          <w:sz w:val="17"/>
          <w:szCs w:val="17"/>
        </w:rPr>
        <w:t> </w:t>
      </w:r>
    </w:p>
    <w:p w:rsidR="00FE1358" w:rsidRPr="00FE1358" w:rsidRDefault="00FE1358" w:rsidP="00F36AAB">
      <w:pPr>
        <w:widowControl/>
        <w:shd w:val="clear" w:color="auto" w:fill="FFFFFF"/>
        <w:spacing w:after="240" w:line="252" w:lineRule="atLeast"/>
        <w:jc w:val="left"/>
        <w:rPr>
          <w:rFonts w:ascii="宋体" w:eastAsia="宋体" w:hAnsi="宋体" w:cs="宋体"/>
          <w:color w:val="000000"/>
          <w:kern w:val="0"/>
          <w:sz w:val="17"/>
          <w:szCs w:val="17"/>
        </w:rPr>
      </w:pPr>
      <w:r w:rsidRPr="00FE1358">
        <w:rPr>
          <w:rFonts w:ascii="宋体" w:eastAsia="宋体" w:hAnsi="宋体" w:cs="宋体" w:hint="eastAsia"/>
          <w:color w:val="000000"/>
          <w:kern w:val="0"/>
          <w:sz w:val="17"/>
          <w:szCs w:val="17"/>
        </w:rPr>
        <w:t> </w:t>
      </w:r>
    </w:p>
    <w:p w:rsidR="00FE1358" w:rsidRPr="00FE1358" w:rsidRDefault="00FE1358" w:rsidP="00FE1358">
      <w:pPr>
        <w:widowControl/>
        <w:shd w:val="clear" w:color="auto" w:fill="FFFFFF"/>
        <w:wordWrap w:val="0"/>
        <w:spacing w:after="240"/>
        <w:jc w:val="center"/>
        <w:rPr>
          <w:rFonts w:ascii="宋体" w:eastAsia="宋体" w:hAnsi="宋体" w:cs="宋体"/>
          <w:color w:val="000000"/>
          <w:kern w:val="0"/>
          <w:sz w:val="17"/>
          <w:szCs w:val="17"/>
        </w:rPr>
      </w:pPr>
      <w:r>
        <w:rPr>
          <w:rFonts w:ascii="宋体" w:eastAsia="宋体" w:hAnsi="宋体" w:cs="宋体"/>
          <w:noProof/>
          <w:color w:val="000000"/>
          <w:kern w:val="0"/>
          <w:sz w:val="22"/>
        </w:rPr>
        <w:lastRenderedPageBreak/>
        <w:drawing>
          <wp:inline distT="0" distB="0" distL="0" distR="0">
            <wp:extent cx="5715000" cy="3223260"/>
            <wp:effectExtent l="19050" t="0" r="0" b="0"/>
            <wp:docPr id="1" name="图片 1" descr="http://junxun.czsz.com.cn/JYZ/uploadfiles/201312/20131215103842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unxun.czsz.com.cn/JYZ/uploadfiles/201312/20131215103842674.jpg"/>
                    <pic:cNvPicPr>
                      <a:picLocks noChangeAspect="1" noChangeArrowheads="1"/>
                    </pic:cNvPicPr>
                  </pic:nvPicPr>
                  <pic:blipFill>
                    <a:blip r:embed="rId7"/>
                    <a:srcRect/>
                    <a:stretch>
                      <a:fillRect/>
                    </a:stretch>
                  </pic:blipFill>
                  <pic:spPr bwMode="auto">
                    <a:xfrm>
                      <a:off x="0" y="0"/>
                      <a:ext cx="5715000" cy="3223260"/>
                    </a:xfrm>
                    <a:prstGeom prst="rect">
                      <a:avLst/>
                    </a:prstGeom>
                    <a:noFill/>
                    <a:ln w="9525">
                      <a:noFill/>
                      <a:miter lim="800000"/>
                      <a:headEnd/>
                      <a:tailEnd/>
                    </a:ln>
                  </pic:spPr>
                </pic:pic>
              </a:graphicData>
            </a:graphic>
          </wp:inline>
        </w:drawing>
      </w:r>
    </w:p>
    <w:p w:rsidR="00FE1358" w:rsidRPr="00FE1358" w:rsidRDefault="00FE1358" w:rsidP="00FE1358">
      <w:pPr>
        <w:widowControl/>
        <w:shd w:val="clear" w:color="auto" w:fill="FFFFFF"/>
        <w:wordWrap w:val="0"/>
        <w:spacing w:after="240"/>
        <w:jc w:val="center"/>
        <w:rPr>
          <w:rFonts w:ascii="宋体" w:eastAsia="宋体" w:hAnsi="宋体" w:cs="宋体"/>
          <w:color w:val="000000"/>
          <w:kern w:val="0"/>
          <w:sz w:val="17"/>
          <w:szCs w:val="17"/>
        </w:rPr>
      </w:pPr>
      <w:r>
        <w:rPr>
          <w:rFonts w:ascii="宋体" w:eastAsia="宋体" w:hAnsi="宋体" w:cs="宋体"/>
          <w:noProof/>
          <w:color w:val="000000"/>
          <w:kern w:val="0"/>
          <w:sz w:val="22"/>
        </w:rPr>
        <w:drawing>
          <wp:inline distT="0" distB="0" distL="0" distR="0">
            <wp:extent cx="5715000" cy="4869180"/>
            <wp:effectExtent l="19050" t="0" r="0" b="0"/>
            <wp:docPr id="2" name="图片 2" descr="http://junxun.czsz.com.cn/JYZ/uploadfiles/201312/20131215103858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unxun.czsz.com.cn/JYZ/uploadfiles/201312/20131215103858560.jpg"/>
                    <pic:cNvPicPr>
                      <a:picLocks noChangeAspect="1" noChangeArrowheads="1"/>
                    </pic:cNvPicPr>
                  </pic:nvPicPr>
                  <pic:blipFill>
                    <a:blip r:embed="rId8"/>
                    <a:srcRect/>
                    <a:stretch>
                      <a:fillRect/>
                    </a:stretch>
                  </pic:blipFill>
                  <pic:spPr bwMode="auto">
                    <a:xfrm>
                      <a:off x="0" y="0"/>
                      <a:ext cx="5715000" cy="4869180"/>
                    </a:xfrm>
                    <a:prstGeom prst="rect">
                      <a:avLst/>
                    </a:prstGeom>
                    <a:noFill/>
                    <a:ln w="9525">
                      <a:noFill/>
                      <a:miter lim="800000"/>
                      <a:headEnd/>
                      <a:tailEnd/>
                    </a:ln>
                  </pic:spPr>
                </pic:pic>
              </a:graphicData>
            </a:graphic>
          </wp:inline>
        </w:drawing>
      </w:r>
    </w:p>
    <w:p w:rsidR="00FE1358" w:rsidRPr="00FE1358" w:rsidRDefault="00FE1358" w:rsidP="00FE1358">
      <w:pPr>
        <w:widowControl/>
        <w:jc w:val="left"/>
        <w:rPr>
          <w:rFonts w:ascii="宋体" w:eastAsia="宋体" w:hAnsi="宋体" w:cs="宋体"/>
          <w:kern w:val="0"/>
          <w:sz w:val="24"/>
          <w:szCs w:val="24"/>
        </w:rPr>
      </w:pPr>
      <w:r w:rsidRPr="00FE1358">
        <w:rPr>
          <w:rFonts w:ascii="宋体" w:eastAsia="宋体" w:hAnsi="宋体" w:cs="宋体" w:hint="eastAsia"/>
          <w:color w:val="000000"/>
          <w:kern w:val="0"/>
          <w:sz w:val="17"/>
          <w:szCs w:val="17"/>
          <w:shd w:val="clear" w:color="auto" w:fill="FFFFFF"/>
        </w:rPr>
        <w:t>  </w:t>
      </w:r>
    </w:p>
    <w:p w:rsidR="00F36AAB" w:rsidRPr="00F36AAB" w:rsidRDefault="00F36AAB" w:rsidP="008D49B5">
      <w:pPr>
        <w:widowControl/>
        <w:shd w:val="clear" w:color="auto" w:fill="FFFFFF"/>
        <w:wordWrap w:val="0"/>
        <w:spacing w:after="240" w:line="252" w:lineRule="atLeast"/>
        <w:ind w:firstLine="420"/>
        <w:jc w:val="left"/>
        <w:rPr>
          <w:rFonts w:ascii="宋体" w:eastAsia="宋体" w:hAnsi="宋体" w:cs="宋体"/>
          <w:color w:val="000000"/>
          <w:kern w:val="0"/>
          <w:sz w:val="17"/>
        </w:rPr>
      </w:pPr>
      <w:r w:rsidRPr="00F36AAB">
        <w:rPr>
          <w:rFonts w:ascii="宋体" w:eastAsia="宋体" w:hAnsi="宋体" w:cs="宋体" w:hint="eastAsia"/>
          <w:color w:val="000000"/>
          <w:kern w:val="0"/>
          <w:sz w:val="17"/>
        </w:rPr>
        <w:t>在20世纪初的一段时间中，人们逐渐发现了微观客体(光子、电子、质子、中子等)既有波动性，又有粒子性，即所谓的“波粒二象性”。“波动”和“粒子”都是经典物理学中从宏观世界里获得的概念，与我们的直观经验较为相符。然而，微观客体的行为与人们的日常经验毕竟相差很远。如何按照现代量子物理学的观点去准确认识、理解微观世界本身的规律，电子双缝干涉实验为一典型实例。</w:t>
      </w:r>
    </w:p>
    <w:p w:rsidR="00FE1358" w:rsidRPr="00FE1358" w:rsidRDefault="00F36AAB" w:rsidP="008D49B5">
      <w:pPr>
        <w:widowControl/>
        <w:shd w:val="clear" w:color="auto" w:fill="FFFFFF"/>
        <w:wordWrap w:val="0"/>
        <w:spacing w:after="240" w:line="252" w:lineRule="atLeast"/>
        <w:ind w:firstLine="420"/>
        <w:jc w:val="left"/>
        <w:rPr>
          <w:rFonts w:ascii="宋体" w:eastAsia="宋体" w:hAnsi="宋体" w:cs="宋体"/>
          <w:color w:val="000000"/>
          <w:kern w:val="0"/>
          <w:sz w:val="17"/>
          <w:szCs w:val="17"/>
        </w:rPr>
      </w:pPr>
      <w:r w:rsidRPr="00F36AAB">
        <w:rPr>
          <w:rFonts w:ascii="宋体" w:eastAsia="宋体" w:hAnsi="宋体" w:cs="宋体" w:hint="eastAsia"/>
          <w:color w:val="000000"/>
          <w:kern w:val="0"/>
          <w:sz w:val="17"/>
        </w:rPr>
        <w:lastRenderedPageBreak/>
        <w:t>杨氏的双缝干涉实验是经典的波动光学实验，玻尔和爱因斯坦试图以电子束代替光束来做双缝干涉实验，以此来讨论量子物理学中的基本原理。可是，由于技术的原因，当时它只是一个思想实验。直到1961年，约恩孙制作出长为50mm、宽为0.3mm、缝间距为1mm的双缝，并把一束电子加速到50keV，然后让它们通过双缝。当电子撞击荧光屏时显示了可见的图样，并可用照相机记录图样结果。电子双缝干涉实验的图样与光的双缝干涉实验结果的类似性给人们留下了深刻的印象，这是电子具有波动性的一个实证。更有甚者，实验中即使电子是一个个地发射，仍有相同的干涉图样。但是，当我们试图决定电子究竟是通过哪个缝的，不论用何手段，图样都立即消失，这实际告诉我们，在观察粒子波动性的过程中，任何试图研究粒子的努力都将破坏波动的特性，我们无法同时观察两个方面。要设计出一种仪器，它既能判断电子通过哪个缝，又不干扰图样的出现是绝对做不到的。这是微观世界的规律，并非实验手段的不足。</w:t>
      </w:r>
    </w:p>
    <w:p w:rsidR="00363340" w:rsidRDefault="00363340" w:rsidP="00A91C24">
      <w:pPr>
        <w:pStyle w:val="a5"/>
        <w:shd w:val="clear" w:color="auto" w:fill="FFFFFF"/>
        <w:spacing w:before="0" w:beforeAutospacing="0" w:after="240" w:afterAutospacing="0" w:line="252" w:lineRule="atLeast"/>
        <w:rPr>
          <w:color w:val="000000"/>
          <w:sz w:val="17"/>
          <w:szCs w:val="17"/>
        </w:rPr>
      </w:pPr>
      <w:r>
        <w:rPr>
          <w:rFonts w:hint="eastAsia"/>
          <w:color w:val="FF0000"/>
          <w:sz w:val="22"/>
          <w:szCs w:val="22"/>
        </w:rPr>
        <w:t>排名第二：伽利略的自由落体实验</w:t>
      </w:r>
    </w:p>
    <w:p w:rsidR="00363340" w:rsidRDefault="00363340" w:rsidP="00363340">
      <w:pPr>
        <w:pStyle w:val="a5"/>
        <w:shd w:val="clear" w:color="auto" w:fill="FFFFFF"/>
        <w:wordWrap w:val="0"/>
        <w:spacing w:before="0" w:beforeAutospacing="0" w:after="240" w:afterAutospacing="0"/>
        <w:jc w:val="center"/>
        <w:rPr>
          <w:color w:val="000000"/>
          <w:sz w:val="17"/>
          <w:szCs w:val="17"/>
        </w:rPr>
      </w:pPr>
      <w:r>
        <w:rPr>
          <w:noProof/>
          <w:color w:val="000000"/>
          <w:sz w:val="17"/>
          <w:szCs w:val="17"/>
        </w:rPr>
        <w:drawing>
          <wp:inline distT="0" distB="0" distL="0" distR="0">
            <wp:extent cx="4251960" cy="5715000"/>
            <wp:effectExtent l="19050" t="0" r="0" b="0"/>
            <wp:docPr id="3" name="图片 1" descr="http://junxun.czsz.com.cn/JYZ/uploadfiles/201312/20131215104543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unxun.czsz.com.cn/JYZ/uploadfiles/201312/20131215104543309.jpg"/>
                    <pic:cNvPicPr>
                      <a:picLocks noChangeAspect="1" noChangeArrowheads="1"/>
                    </pic:cNvPicPr>
                  </pic:nvPicPr>
                  <pic:blipFill>
                    <a:blip r:embed="rId9"/>
                    <a:srcRect/>
                    <a:stretch>
                      <a:fillRect/>
                    </a:stretch>
                  </pic:blipFill>
                  <pic:spPr bwMode="auto">
                    <a:xfrm>
                      <a:off x="0" y="0"/>
                      <a:ext cx="4251960" cy="5715000"/>
                    </a:xfrm>
                    <a:prstGeom prst="rect">
                      <a:avLst/>
                    </a:prstGeom>
                    <a:noFill/>
                    <a:ln w="9525">
                      <a:noFill/>
                      <a:miter lim="800000"/>
                      <a:headEnd/>
                      <a:tailEnd/>
                    </a:ln>
                  </pic:spPr>
                </pic:pic>
              </a:graphicData>
            </a:graphic>
          </wp:inline>
        </w:drawing>
      </w:r>
    </w:p>
    <w:p w:rsidR="00363340" w:rsidRDefault="00363340" w:rsidP="00A91C24">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伽利略(1564—1642)是近代自然科学的奠基者，是科学史上第一位现代意义上的科学家。他首先为自然科学创立了两个研究法则：观察实验和量化方法，创立了实验和数学相结合、真实实验和理想实验相结合的方法，从而创造了和以往不同的近代科学研究方法，使近代物理学从此走上了以实验精确观测为基础的道路。爱因斯坦高度评价道：“伽利略的发现以及他所应用的科学推理方法是人类思想史上最伟大的成就之一”。</w:t>
      </w:r>
    </w:p>
    <w:p w:rsidR="00363340" w:rsidRDefault="00363340" w:rsidP="00A91C24">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16世纪以前，希腊最著名的思想家和哲学家亚里斯多德是第一个研究物理现象的科学巨人，他的《物理学》一书是世界上最早的物理学专著。但是亚里斯多德在研究物理学时并不依靠实验，而是从原始的直接经验出发，用哲学思辨代替科学实验。亚里斯多德认为每一个物体都有回到自然位置的特性，物体回到自然位置的运动就是自然运动。这种运动取决于物体的本性，不需要外部的作用。自由落体是典型的自然运动，物体越重，回到自然位置的倾向越大，因而在自由落体运动中，物体越重，下落越快；物体越轻，下落越慢。</w:t>
      </w:r>
    </w:p>
    <w:p w:rsidR="00363340" w:rsidRDefault="00363340" w:rsidP="00800EEC">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lastRenderedPageBreak/>
        <w:t>伽利略当时在比萨大学任职，他大胆地向亚里斯多德的观点挑战。伽利略设想了一个理想实验：让一重物体和一轻物体束缚在一起同时下落。按照亚里斯多德的观点，这一理想实验将会得到两个结论。首先，由于这一联结，重物受到轻物的牵连与阻碍，下落速度将会减慢，下落时间将会延长；其次，也由于这一联结，联结体的重量之和大于原重物体；因而下落时间会更短。显然这是两个截然相反的结论。</w:t>
      </w:r>
    </w:p>
    <w:p w:rsidR="00363340" w:rsidRDefault="00363340" w:rsidP="00800EEC">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伽利略利用理想实验和科学推理，巧妙地揭示了亚里斯多德运动理论的内在矛盾，打开了亚里斯多德运动理论的缺口，导致了物理学的真正诞生。</w:t>
      </w:r>
    </w:p>
    <w:p w:rsidR="00363340" w:rsidRDefault="00363340" w:rsidP="00800EEC">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人们传说伽利略从比萨斜塔上同时扔下一轻一重的物体，让大家看到两个物体同时落地，从而向世人展示了他尊重科学，不畏权威的可贵精神。</w:t>
      </w:r>
    </w:p>
    <w:p w:rsidR="0007705D" w:rsidRPr="00E10E26" w:rsidRDefault="0007705D" w:rsidP="00363340">
      <w:pPr>
        <w:pStyle w:val="a5"/>
        <w:shd w:val="clear" w:color="auto" w:fill="FFFFFF"/>
        <w:wordWrap w:val="0"/>
        <w:spacing w:before="96" w:beforeAutospacing="0" w:after="120" w:afterAutospacing="0" w:line="360" w:lineRule="atLeast"/>
        <w:outlineLvl w:val="2"/>
        <w:rPr>
          <w:rFonts w:ascii="Arial" w:hAnsi="Arial" w:cs="Arial"/>
          <w:b/>
          <w:color w:val="000000"/>
          <w:sz w:val="18"/>
          <w:szCs w:val="18"/>
        </w:rPr>
      </w:pPr>
      <w:r w:rsidRPr="00E10E26">
        <w:rPr>
          <w:rFonts w:ascii="Arial" w:hAnsi="Arial" w:cs="Arial" w:hint="eastAsia"/>
          <w:b/>
          <w:color w:val="000000"/>
          <w:sz w:val="18"/>
          <w:szCs w:val="18"/>
        </w:rPr>
        <w:t>自由落体各物理量关系</w:t>
      </w:r>
    </w:p>
    <w:p w:rsidR="00363340" w:rsidRDefault="00363340" w:rsidP="00E10E26">
      <w:pPr>
        <w:pStyle w:val="a5"/>
        <w:shd w:val="clear" w:color="auto" w:fill="FFFFFF"/>
        <w:wordWrap w:val="0"/>
        <w:spacing w:before="96" w:beforeAutospacing="0" w:after="120" w:afterAutospacing="0" w:line="360" w:lineRule="atLeast"/>
        <w:ind w:firstLine="420"/>
        <w:outlineLvl w:val="2"/>
        <w:rPr>
          <w:rFonts w:ascii="Arial" w:hAnsi="Arial" w:cs="Arial"/>
          <w:color w:val="000000"/>
          <w:sz w:val="18"/>
          <w:szCs w:val="18"/>
        </w:rPr>
      </w:pPr>
      <w:r>
        <w:rPr>
          <w:rFonts w:ascii="Arial" w:hAnsi="Arial" w:cs="Arial"/>
          <w:color w:val="000000"/>
          <w:sz w:val="18"/>
          <w:szCs w:val="18"/>
        </w:rPr>
        <w:t>基于（物体位于靠近地球表面）重力是个常数的假设下牛顿的重力定律是</w:t>
      </w:r>
      <w:r>
        <w:rPr>
          <w:rFonts w:ascii="Arial" w:hAnsi="Arial" w:cs="Arial"/>
          <w:color w:val="000000"/>
          <w:sz w:val="18"/>
          <w:szCs w:val="18"/>
        </w:rPr>
        <w:t>F</w:t>
      </w:r>
      <w:r>
        <w:rPr>
          <w:rFonts w:ascii="Arial" w:hAnsi="Arial" w:cs="Arial"/>
          <w:color w:val="000000"/>
          <w:sz w:val="18"/>
          <w:szCs w:val="18"/>
        </w:rPr>
        <w:t>等于</w:t>
      </w:r>
      <w:r>
        <w:rPr>
          <w:rFonts w:ascii="Arial" w:hAnsi="Arial" w:cs="Arial"/>
          <w:color w:val="000000"/>
          <w:sz w:val="18"/>
          <w:szCs w:val="18"/>
        </w:rPr>
        <w:t>m</w:t>
      </w:r>
      <w:r>
        <w:rPr>
          <w:rFonts w:ascii="Arial" w:hAnsi="Arial" w:cs="Arial"/>
          <w:color w:val="000000"/>
          <w:sz w:val="18"/>
          <w:szCs w:val="18"/>
        </w:rPr>
        <w:t>与</w:t>
      </w:r>
      <w:r>
        <w:rPr>
          <w:rFonts w:ascii="Arial" w:hAnsi="Arial" w:cs="Arial"/>
          <w:color w:val="000000"/>
          <w:sz w:val="18"/>
          <w:szCs w:val="18"/>
        </w:rPr>
        <w:t>g</w:t>
      </w:r>
      <w:r>
        <w:rPr>
          <w:rFonts w:ascii="Arial" w:hAnsi="Arial" w:cs="Arial"/>
          <w:color w:val="000000"/>
          <w:sz w:val="18"/>
          <w:szCs w:val="18"/>
        </w:rPr>
        <w:t>的乘积。即重力是与物体的质量成正比</w:t>
      </w:r>
      <w:hyperlink r:id="rId10" w:tooltip="F=mg（页面不存在）" w:history="1">
        <w:r>
          <w:rPr>
            <w:rStyle w:val="a7"/>
            <w:rFonts w:ascii="Arial" w:hAnsi="Arial" w:cs="Arial"/>
            <w:color w:val="A55858"/>
          </w:rPr>
          <w:t>F=mg</w:t>
        </w:r>
      </w:hyperlink>
      <w:r>
        <w:rPr>
          <w:rFonts w:ascii="Arial" w:hAnsi="Arial" w:cs="Arial"/>
          <w:color w:val="000000"/>
          <w:sz w:val="18"/>
          <w:szCs w:val="18"/>
        </w:rPr>
        <w:t>。重力加速度以</w:t>
      </w:r>
      <w:r>
        <w:rPr>
          <w:rFonts w:ascii="Arial" w:hAnsi="Arial" w:cs="Arial"/>
          <w:color w:val="000000"/>
          <w:sz w:val="18"/>
          <w:szCs w:val="18"/>
        </w:rPr>
        <w:t>g</w:t>
      </w:r>
      <w:r>
        <w:rPr>
          <w:rFonts w:ascii="Arial" w:hAnsi="Arial" w:cs="Arial"/>
          <w:color w:val="000000"/>
          <w:sz w:val="18"/>
          <w:szCs w:val="18"/>
        </w:rPr>
        <w:t>表示一个常数。它是矢量，平均值为</w:t>
      </w:r>
      <w:hyperlink r:id="rId11" w:tooltip="9.81（页面不存在）" w:history="1">
        <w:r>
          <w:rPr>
            <w:rStyle w:val="a7"/>
            <w:rFonts w:ascii="Arial" w:hAnsi="Arial" w:cs="Arial"/>
            <w:color w:val="A55858"/>
          </w:rPr>
          <w:t>9.81</w:t>
        </w:r>
      </w:hyperlink>
      <w:r>
        <w:rPr>
          <w:rFonts w:ascii="Arial" w:hAnsi="Arial" w:cs="Arial"/>
          <w:color w:val="000000"/>
          <w:sz w:val="18"/>
          <w:szCs w:val="18"/>
        </w:rPr>
        <w:t>单位是</w:t>
      </w:r>
      <w:hyperlink r:id="rId12" w:tooltip="M/s^2（页面不存在）" w:history="1">
        <w:r>
          <w:rPr>
            <w:rStyle w:val="a7"/>
            <w:rFonts w:ascii="Arial" w:hAnsi="Arial" w:cs="Arial"/>
            <w:color w:val="A55858"/>
          </w:rPr>
          <w:t>m/s^2</w:t>
        </w:r>
      </w:hyperlink>
      <w:r>
        <w:rPr>
          <w:rFonts w:ascii="Arial" w:hAnsi="Arial" w:cs="Arial"/>
          <w:color w:val="000000"/>
          <w:sz w:val="18"/>
          <w:szCs w:val="18"/>
        </w:rPr>
        <w:t>。除</w:t>
      </w:r>
      <w:r>
        <w:rPr>
          <w:rFonts w:ascii="Arial" w:hAnsi="Arial" w:cs="Arial"/>
          <w:color w:val="000000"/>
          <w:sz w:val="18"/>
          <w:szCs w:val="18"/>
        </w:rPr>
        <w:t>g</w:t>
      </w:r>
      <w:r>
        <w:rPr>
          <w:rFonts w:ascii="Arial" w:hAnsi="Arial" w:cs="Arial"/>
          <w:color w:val="000000"/>
          <w:sz w:val="18"/>
          <w:szCs w:val="18"/>
        </w:rPr>
        <w:t>以外，也可以</w:t>
      </w:r>
      <w:r>
        <w:rPr>
          <w:rFonts w:ascii="Arial" w:hAnsi="Arial" w:cs="Arial"/>
          <w:color w:val="000000"/>
          <w:sz w:val="18"/>
          <w:szCs w:val="18"/>
        </w:rPr>
        <w:t>a</w:t>
      </w:r>
      <w:r>
        <w:rPr>
          <w:rFonts w:ascii="Arial" w:hAnsi="Arial" w:cs="Arial"/>
          <w:color w:val="000000"/>
          <w:sz w:val="18"/>
          <w:szCs w:val="18"/>
        </w:rPr>
        <w:t>表示，取其地心加速度意思，即</w:t>
      </w:r>
      <w:hyperlink r:id="rId13" w:tooltip="F=ma" w:history="1">
        <w:r>
          <w:rPr>
            <w:rStyle w:val="a7"/>
            <w:rFonts w:ascii="Arial" w:hAnsi="Arial" w:cs="Arial"/>
            <w:color w:val="0B0080"/>
          </w:rPr>
          <w:t>F=ma</w:t>
        </w:r>
      </w:hyperlink>
      <w:r>
        <w:rPr>
          <w:rFonts w:ascii="Arial" w:hAnsi="Arial" w:cs="Arial"/>
          <w:color w:val="000000"/>
          <w:sz w:val="18"/>
          <w:szCs w:val="18"/>
        </w:rPr>
        <w:t>。这个加速度是由于物体受到了重力产生的。物体的最初状态是静止的，物体下落中假定除了重力外不受其它力的作用。它下落的路程的长度与经过的时间平方成正比。</w:t>
      </w:r>
    </w:p>
    <w:p w:rsidR="00363340" w:rsidRDefault="00363340" w:rsidP="00E10E26">
      <w:pPr>
        <w:pStyle w:val="a5"/>
        <w:shd w:val="clear" w:color="auto" w:fill="FFFFFF"/>
        <w:wordWrap w:val="0"/>
        <w:spacing w:before="96" w:beforeAutospacing="0" w:after="120" w:afterAutospacing="0" w:line="360" w:lineRule="atLeast"/>
        <w:ind w:firstLine="420"/>
        <w:outlineLvl w:val="2"/>
        <w:rPr>
          <w:rFonts w:ascii="Arial" w:hAnsi="Arial" w:cs="Arial"/>
          <w:color w:val="000000"/>
          <w:sz w:val="18"/>
          <w:szCs w:val="18"/>
        </w:rPr>
      </w:pPr>
      <w:r>
        <w:rPr>
          <w:rFonts w:ascii="Arial" w:hAnsi="Arial" w:cs="Arial"/>
          <w:color w:val="000000"/>
          <w:sz w:val="18"/>
          <w:szCs w:val="18"/>
        </w:rPr>
        <w:t>自由下落物体在下落的最初位置，即最大高度，具备有重力势能。用下标为</w:t>
      </w:r>
      <w:r>
        <w:rPr>
          <w:rFonts w:ascii="Arial" w:hAnsi="Arial" w:cs="Arial"/>
          <w:color w:val="000000"/>
          <w:sz w:val="18"/>
          <w:szCs w:val="18"/>
        </w:rPr>
        <w:t>P</w:t>
      </w:r>
      <w:r>
        <w:rPr>
          <w:rFonts w:ascii="Arial" w:hAnsi="Arial" w:cs="Arial"/>
          <w:color w:val="000000"/>
          <w:sz w:val="18"/>
          <w:szCs w:val="18"/>
        </w:rPr>
        <w:t>的大写字母</w:t>
      </w:r>
      <w:r>
        <w:rPr>
          <w:rFonts w:ascii="Arial" w:hAnsi="Arial" w:cs="Arial"/>
          <w:color w:val="000000"/>
          <w:sz w:val="18"/>
          <w:szCs w:val="18"/>
        </w:rPr>
        <w:t>E</w:t>
      </w:r>
      <w:r>
        <w:rPr>
          <w:rFonts w:ascii="Arial" w:hAnsi="Arial" w:cs="Arial"/>
          <w:color w:val="000000"/>
          <w:sz w:val="18"/>
          <w:szCs w:val="18"/>
        </w:rPr>
        <w:t>来表示</w:t>
      </w:r>
      <w:r>
        <w:rPr>
          <w:rFonts w:ascii="Arial" w:hAnsi="Arial" w:cs="Arial"/>
          <w:color w:val="000000"/>
          <w:sz w:val="18"/>
          <w:szCs w:val="18"/>
        </w:rPr>
        <w:t>Ep</w:t>
      </w:r>
      <w:r>
        <w:rPr>
          <w:rFonts w:ascii="Arial" w:hAnsi="Arial" w:cs="Arial"/>
          <w:color w:val="000000"/>
          <w:sz w:val="18"/>
          <w:szCs w:val="18"/>
        </w:rPr>
        <w:t>。它的数值是物体的重力与高度的乘积</w:t>
      </w:r>
      <w:hyperlink r:id="rId14" w:tooltip="Ep=mgh（页面不存在）" w:history="1">
        <w:r>
          <w:rPr>
            <w:rStyle w:val="a7"/>
            <w:rFonts w:ascii="Arial" w:hAnsi="Arial" w:cs="Arial"/>
            <w:color w:val="A55858"/>
          </w:rPr>
          <w:t>Ep=mgh</w:t>
        </w:r>
      </w:hyperlink>
      <w:r>
        <w:rPr>
          <w:rFonts w:ascii="Arial" w:hAnsi="Arial" w:cs="Arial"/>
          <w:color w:val="000000"/>
          <w:sz w:val="18"/>
          <w:szCs w:val="18"/>
        </w:rPr>
        <w:t>。这个表达式只在物体距离地球表面高度很小才有效。在下落的过程中，物体无论在那个高度也不论是否同时具有速度，都具有重力势能，其数值同样也是</w:t>
      </w:r>
      <w:hyperlink r:id="rId15" w:tooltip="Ep=mgh（页面不存在）" w:history="1">
        <w:r>
          <w:rPr>
            <w:rStyle w:val="a7"/>
            <w:rFonts w:ascii="Arial" w:hAnsi="Arial" w:cs="Arial"/>
            <w:color w:val="A55858"/>
          </w:rPr>
          <w:t>Ep=mgh</w:t>
        </w:r>
      </w:hyperlink>
      <w:r>
        <w:rPr>
          <w:rFonts w:ascii="Arial" w:hAnsi="Arial" w:cs="Arial"/>
          <w:color w:val="000000"/>
          <w:sz w:val="18"/>
          <w:szCs w:val="18"/>
        </w:rPr>
        <w:t>。如果物体在下落过程中不受其它力的作用，可以忽略空气阻力的时候，其总能量遵守机械能量守恒定则，即重力势能和动能的总和守恒。我们常常用机械能守恒定则来计算，物体可能达到的最大高度，和落到地面瞬间的最大速度。</w:t>
      </w:r>
    </w:p>
    <w:p w:rsidR="005A38E3" w:rsidRDefault="005A38E3" w:rsidP="00E10E26">
      <w:pPr>
        <w:pStyle w:val="a5"/>
        <w:shd w:val="clear" w:color="auto" w:fill="FFFFFF"/>
        <w:wordWrap w:val="0"/>
        <w:spacing w:before="96" w:beforeAutospacing="0" w:after="120" w:afterAutospacing="0" w:line="360" w:lineRule="atLeast"/>
        <w:ind w:firstLine="384"/>
        <w:outlineLvl w:val="2"/>
        <w:rPr>
          <w:rFonts w:ascii="Arial" w:hAnsi="Arial" w:cs="Arial"/>
          <w:color w:val="000000"/>
          <w:sz w:val="18"/>
          <w:szCs w:val="18"/>
        </w:rPr>
      </w:pPr>
      <w:r>
        <w:rPr>
          <w:rFonts w:ascii="Arial" w:hAnsi="Arial" w:cs="Arial"/>
          <w:color w:val="000000"/>
          <w:sz w:val="18"/>
          <w:szCs w:val="18"/>
        </w:rPr>
        <w:t>如果下落时间为</w:t>
      </w:r>
      <w:r>
        <w:rPr>
          <w:rFonts w:ascii="Arial" w:hAnsi="Arial" w:cs="Arial"/>
          <w:b/>
          <w:bCs/>
          <w:i/>
          <w:iCs/>
          <w:color w:val="000000"/>
          <w:sz w:val="18"/>
          <w:szCs w:val="18"/>
        </w:rPr>
        <w:t>t</w:t>
      </w:r>
      <w:r>
        <w:rPr>
          <w:rFonts w:ascii="Arial" w:hAnsi="Arial" w:cs="Arial"/>
          <w:color w:val="000000"/>
          <w:sz w:val="18"/>
          <w:szCs w:val="18"/>
        </w:rPr>
        <w:t>，瞬时速度为</w:t>
      </w:r>
      <w:r>
        <w:rPr>
          <w:rFonts w:ascii="Arial" w:hAnsi="Arial" w:cs="Arial"/>
          <w:b/>
          <w:bCs/>
          <w:i/>
          <w:iCs/>
          <w:color w:val="000000"/>
          <w:sz w:val="18"/>
          <w:szCs w:val="18"/>
        </w:rPr>
        <w:t>v</w:t>
      </w:r>
      <w:r>
        <w:rPr>
          <w:rFonts w:ascii="Arial" w:hAnsi="Arial" w:cs="Arial"/>
          <w:b/>
          <w:bCs/>
          <w:i/>
          <w:iCs/>
          <w:color w:val="000000"/>
          <w:sz w:val="18"/>
          <w:szCs w:val="18"/>
          <w:vertAlign w:val="subscript"/>
        </w:rPr>
        <w:t>t</w:t>
      </w:r>
      <w:r>
        <w:rPr>
          <w:rFonts w:ascii="Arial" w:hAnsi="Arial" w:cs="Arial"/>
          <w:color w:val="000000"/>
          <w:sz w:val="18"/>
          <w:szCs w:val="18"/>
        </w:rPr>
        <w:t>，位移为</w:t>
      </w:r>
      <w:r>
        <w:rPr>
          <w:rFonts w:ascii="Arial" w:hAnsi="Arial" w:cs="Arial"/>
          <w:b/>
          <w:bCs/>
          <w:i/>
          <w:iCs/>
          <w:color w:val="000000"/>
          <w:sz w:val="18"/>
          <w:szCs w:val="18"/>
        </w:rPr>
        <w:t>X</w:t>
      </w:r>
      <w:r>
        <w:rPr>
          <w:rFonts w:ascii="Arial" w:hAnsi="Arial" w:cs="Arial"/>
          <w:color w:val="000000"/>
          <w:sz w:val="18"/>
          <w:szCs w:val="18"/>
        </w:rPr>
        <w:t>，</w:t>
      </w:r>
      <w:r>
        <w:rPr>
          <w:rFonts w:ascii="Arial" w:hAnsi="Arial" w:cs="Arial"/>
          <w:b/>
          <w:bCs/>
          <w:i/>
          <w:iCs/>
          <w:color w:val="000000"/>
          <w:sz w:val="18"/>
          <w:szCs w:val="18"/>
        </w:rPr>
        <w:t>g</w:t>
      </w:r>
      <w:r>
        <w:rPr>
          <w:rFonts w:ascii="Arial" w:hAnsi="Arial" w:cs="Arial"/>
          <w:color w:val="000000"/>
          <w:sz w:val="18"/>
          <w:szCs w:val="18"/>
        </w:rPr>
        <w:t>为重力加速度，则有以下关系：</w:t>
      </w:r>
    </w:p>
    <w:p w:rsidR="005A38E3" w:rsidRDefault="005A38E3" w:rsidP="005A38E3">
      <w:pPr>
        <w:pStyle w:val="a5"/>
        <w:numPr>
          <w:ilvl w:val="0"/>
          <w:numId w:val="1"/>
        </w:numPr>
        <w:shd w:val="clear" w:color="auto" w:fill="FFFFFF"/>
        <w:wordWrap w:val="0"/>
        <w:spacing w:before="0" w:beforeAutospacing="0" w:after="240" w:afterAutospacing="0" w:line="360" w:lineRule="atLeast"/>
        <w:ind w:left="384"/>
        <w:jc w:val="center"/>
        <w:outlineLvl w:val="2"/>
        <w:rPr>
          <w:rFonts w:ascii="Arial" w:hAnsi="Arial" w:cs="Arial"/>
          <w:color w:val="000000"/>
          <w:sz w:val="14"/>
          <w:szCs w:val="14"/>
        </w:rPr>
      </w:pPr>
      <w:r>
        <w:rPr>
          <w:rFonts w:ascii="Arial" w:hAnsi="Arial" w:cs="Arial"/>
          <w:noProof/>
          <w:color w:val="000000"/>
          <w:sz w:val="14"/>
          <w:szCs w:val="14"/>
        </w:rPr>
        <w:drawing>
          <wp:inline distT="0" distB="0" distL="0" distR="0">
            <wp:extent cx="792480" cy="160020"/>
            <wp:effectExtent l="19050" t="0" r="7620" b="0"/>
            <wp:docPr id="6" name="图片 3" descr="http://upload.wikimedia.org/math/b/b/2/bb25f90c255bbee74940c4040df1e0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math/b/b/2/bb25f90c255bbee74940c4040df1e0e5.png"/>
                    <pic:cNvPicPr>
                      <a:picLocks noChangeAspect="1" noChangeArrowheads="1"/>
                    </pic:cNvPicPr>
                  </pic:nvPicPr>
                  <pic:blipFill>
                    <a:blip r:embed="rId16"/>
                    <a:srcRect/>
                    <a:stretch>
                      <a:fillRect/>
                    </a:stretch>
                  </pic:blipFill>
                  <pic:spPr bwMode="auto">
                    <a:xfrm>
                      <a:off x="0" y="0"/>
                      <a:ext cx="792480" cy="160020"/>
                    </a:xfrm>
                    <a:prstGeom prst="rect">
                      <a:avLst/>
                    </a:prstGeom>
                    <a:noFill/>
                    <a:ln w="9525">
                      <a:noFill/>
                      <a:miter lim="800000"/>
                      <a:headEnd/>
                      <a:tailEnd/>
                    </a:ln>
                  </pic:spPr>
                </pic:pic>
              </a:graphicData>
            </a:graphic>
          </wp:inline>
        </w:drawing>
      </w:r>
    </w:p>
    <w:p w:rsidR="005A38E3" w:rsidRDefault="005A38E3" w:rsidP="005A38E3">
      <w:pPr>
        <w:pStyle w:val="a5"/>
        <w:numPr>
          <w:ilvl w:val="0"/>
          <w:numId w:val="2"/>
        </w:numPr>
        <w:shd w:val="clear" w:color="auto" w:fill="FFFFFF"/>
        <w:wordWrap w:val="0"/>
        <w:spacing w:before="0" w:beforeAutospacing="0" w:after="240" w:afterAutospacing="0" w:line="360" w:lineRule="atLeast"/>
        <w:ind w:left="384"/>
        <w:jc w:val="center"/>
        <w:outlineLvl w:val="2"/>
        <w:rPr>
          <w:rFonts w:ascii="Arial" w:hAnsi="Arial" w:cs="Arial"/>
          <w:color w:val="000000"/>
          <w:sz w:val="14"/>
          <w:szCs w:val="14"/>
        </w:rPr>
      </w:pPr>
      <w:r>
        <w:rPr>
          <w:rFonts w:ascii="Arial" w:hAnsi="Arial" w:cs="Arial"/>
          <w:noProof/>
          <w:color w:val="000000"/>
          <w:sz w:val="14"/>
          <w:szCs w:val="14"/>
        </w:rPr>
        <w:drawing>
          <wp:inline distT="0" distB="0" distL="0" distR="0">
            <wp:extent cx="784860" cy="388620"/>
            <wp:effectExtent l="19050" t="0" r="0" b="0"/>
            <wp:docPr id="4" name="图片 4" descr="http://upload.wikimedia.org/math/c/1/1/c111c7adfdc9ff2c9a90ff5af07859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math/c/1/1/c111c7adfdc9ff2c9a90ff5af07859a5.png"/>
                    <pic:cNvPicPr>
                      <a:picLocks noChangeAspect="1" noChangeArrowheads="1"/>
                    </pic:cNvPicPr>
                  </pic:nvPicPr>
                  <pic:blipFill>
                    <a:blip r:embed="rId17"/>
                    <a:srcRect/>
                    <a:stretch>
                      <a:fillRect/>
                    </a:stretch>
                  </pic:blipFill>
                  <pic:spPr bwMode="auto">
                    <a:xfrm>
                      <a:off x="0" y="0"/>
                      <a:ext cx="784860" cy="388620"/>
                    </a:xfrm>
                    <a:prstGeom prst="rect">
                      <a:avLst/>
                    </a:prstGeom>
                    <a:noFill/>
                    <a:ln w="9525">
                      <a:noFill/>
                      <a:miter lim="800000"/>
                      <a:headEnd/>
                      <a:tailEnd/>
                    </a:ln>
                  </pic:spPr>
                </pic:pic>
              </a:graphicData>
            </a:graphic>
          </wp:inline>
        </w:drawing>
      </w:r>
    </w:p>
    <w:p w:rsidR="005A38E3" w:rsidRDefault="005A38E3" w:rsidP="005A38E3">
      <w:pPr>
        <w:pStyle w:val="a5"/>
        <w:numPr>
          <w:ilvl w:val="0"/>
          <w:numId w:val="3"/>
        </w:numPr>
        <w:shd w:val="clear" w:color="auto" w:fill="FFFFFF"/>
        <w:wordWrap w:val="0"/>
        <w:spacing w:before="0" w:beforeAutospacing="0" w:after="240" w:afterAutospacing="0" w:line="360" w:lineRule="atLeast"/>
        <w:ind w:left="384"/>
        <w:jc w:val="center"/>
        <w:outlineLvl w:val="2"/>
        <w:rPr>
          <w:rFonts w:ascii="Arial" w:hAnsi="Arial" w:cs="Arial"/>
          <w:color w:val="000000"/>
          <w:sz w:val="14"/>
          <w:szCs w:val="14"/>
        </w:rPr>
      </w:pPr>
      <w:r>
        <w:rPr>
          <w:rFonts w:ascii="Arial" w:hAnsi="Arial" w:cs="Arial"/>
          <w:noProof/>
          <w:color w:val="000000"/>
          <w:sz w:val="14"/>
          <w:szCs w:val="14"/>
        </w:rPr>
        <w:drawing>
          <wp:inline distT="0" distB="0" distL="0" distR="0">
            <wp:extent cx="624840" cy="449580"/>
            <wp:effectExtent l="19050" t="0" r="3810" b="0"/>
            <wp:docPr id="5" name="图片 5" descr="http://upload.wikimedia.org/math/9/2/e/92ea9da0684be594cba565c9ecce70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math/9/2/e/92ea9da0684be594cba565c9ecce70a8.png"/>
                    <pic:cNvPicPr>
                      <a:picLocks noChangeAspect="1" noChangeArrowheads="1"/>
                    </pic:cNvPicPr>
                  </pic:nvPicPr>
                  <pic:blipFill>
                    <a:blip r:embed="rId18"/>
                    <a:srcRect/>
                    <a:stretch>
                      <a:fillRect/>
                    </a:stretch>
                  </pic:blipFill>
                  <pic:spPr bwMode="auto">
                    <a:xfrm>
                      <a:off x="0" y="0"/>
                      <a:ext cx="624840" cy="449580"/>
                    </a:xfrm>
                    <a:prstGeom prst="rect">
                      <a:avLst/>
                    </a:prstGeom>
                    <a:noFill/>
                    <a:ln w="9525">
                      <a:noFill/>
                      <a:miter lim="800000"/>
                      <a:headEnd/>
                      <a:tailEnd/>
                    </a:ln>
                  </pic:spPr>
                </pic:pic>
              </a:graphicData>
            </a:graphic>
          </wp:inline>
        </w:drawing>
      </w:r>
    </w:p>
    <w:p w:rsidR="000D6E4B" w:rsidRDefault="000D6E4B" w:rsidP="00DC210C"/>
    <w:p w:rsidR="00EB526C" w:rsidRDefault="00EB526C" w:rsidP="00DC210C"/>
    <w:p w:rsidR="00EB526C" w:rsidRDefault="00EB526C" w:rsidP="00EB526C">
      <w:pPr>
        <w:pStyle w:val="2"/>
        <w:pBdr>
          <w:bottom w:val="single" w:sz="4" w:space="2" w:color="AAAAAA"/>
        </w:pBdr>
        <w:shd w:val="clear" w:color="auto" w:fill="FFFFFF"/>
        <w:wordWrap w:val="0"/>
        <w:spacing w:before="0" w:beforeAutospacing="0" w:after="144" w:afterAutospacing="0" w:line="228" w:lineRule="atLeast"/>
        <w:rPr>
          <w:rFonts w:ascii="Arial" w:hAnsi="Arial" w:cs="Arial"/>
          <w:b w:val="0"/>
          <w:bCs w:val="0"/>
          <w:color w:val="000000"/>
          <w:sz w:val="26"/>
          <w:szCs w:val="26"/>
        </w:rPr>
      </w:pPr>
      <w:r>
        <w:rPr>
          <w:rStyle w:val="mw-headline"/>
          <w:rFonts w:ascii="Arial" w:hAnsi="Arial" w:cs="Arial"/>
          <w:b w:val="0"/>
          <w:bCs w:val="0"/>
          <w:color w:val="000000"/>
          <w:sz w:val="26"/>
          <w:szCs w:val="26"/>
        </w:rPr>
        <w:t>典型例子</w:t>
      </w:r>
    </w:p>
    <w:p w:rsidR="00EB526C" w:rsidRPr="00EB526C" w:rsidRDefault="00EB526C" w:rsidP="00EB526C">
      <w:pPr>
        <w:widowControl/>
        <w:numPr>
          <w:ilvl w:val="0"/>
          <w:numId w:val="4"/>
        </w:numPr>
        <w:shd w:val="clear" w:color="auto" w:fill="FFFFFF"/>
        <w:wordWrap w:val="0"/>
        <w:spacing w:after="24" w:line="360" w:lineRule="atLeast"/>
        <w:ind w:left="384"/>
        <w:jc w:val="left"/>
        <w:rPr>
          <w:rFonts w:ascii="Arial" w:eastAsia="宋体" w:hAnsi="Arial" w:cs="Arial"/>
          <w:color w:val="000000"/>
          <w:kern w:val="0"/>
          <w:sz w:val="14"/>
          <w:szCs w:val="14"/>
        </w:rPr>
      </w:pPr>
      <w:r w:rsidRPr="00EB526C">
        <w:rPr>
          <w:rFonts w:ascii="Arial" w:eastAsia="宋体" w:hAnsi="Arial" w:cs="Arial"/>
          <w:color w:val="000000"/>
          <w:kern w:val="0"/>
          <w:sz w:val="14"/>
          <w:szCs w:val="14"/>
        </w:rPr>
        <w:t>关掉火箭的太空航行器</w:t>
      </w:r>
    </w:p>
    <w:p w:rsidR="00EB526C" w:rsidRPr="00EB526C" w:rsidRDefault="00EB526C" w:rsidP="00EB526C">
      <w:pPr>
        <w:widowControl/>
        <w:numPr>
          <w:ilvl w:val="0"/>
          <w:numId w:val="4"/>
        </w:numPr>
        <w:shd w:val="clear" w:color="auto" w:fill="FFFFFF"/>
        <w:wordWrap w:val="0"/>
        <w:spacing w:after="24" w:line="360" w:lineRule="atLeast"/>
        <w:ind w:left="384"/>
        <w:jc w:val="left"/>
        <w:rPr>
          <w:rFonts w:ascii="Arial" w:eastAsia="宋体" w:hAnsi="Arial" w:cs="Arial"/>
          <w:color w:val="000000"/>
          <w:kern w:val="0"/>
          <w:sz w:val="14"/>
          <w:szCs w:val="14"/>
        </w:rPr>
      </w:pPr>
      <w:r w:rsidRPr="00EB526C">
        <w:rPr>
          <w:rFonts w:ascii="Arial" w:eastAsia="宋体" w:hAnsi="Arial" w:cs="Arial"/>
          <w:color w:val="000000"/>
          <w:kern w:val="0"/>
          <w:sz w:val="14"/>
          <w:szCs w:val="14"/>
        </w:rPr>
        <w:t>月球环绕地球的轨道，地球环绕太阳的轨道，或</w:t>
      </w:r>
      <w:hyperlink r:id="rId19" w:tooltip="小行星" w:history="1">
        <w:r w:rsidRPr="00EB526C">
          <w:rPr>
            <w:rFonts w:ascii="Arial" w:eastAsia="宋体" w:hAnsi="Arial" w:cs="Arial"/>
            <w:color w:val="0B0080"/>
            <w:kern w:val="0"/>
            <w:sz w:val="14"/>
          </w:rPr>
          <w:t>小行星</w:t>
        </w:r>
      </w:hyperlink>
      <w:r w:rsidRPr="00EB526C">
        <w:rPr>
          <w:rFonts w:ascii="Arial" w:eastAsia="宋体" w:hAnsi="Arial" w:cs="Arial"/>
          <w:color w:val="000000"/>
          <w:kern w:val="0"/>
          <w:sz w:val="14"/>
          <w:szCs w:val="14"/>
        </w:rPr>
        <w:t>绕太阳的轨道。</w:t>
      </w:r>
    </w:p>
    <w:p w:rsidR="00EB526C" w:rsidRPr="00EB526C" w:rsidRDefault="00EB526C" w:rsidP="00EB526C">
      <w:pPr>
        <w:widowControl/>
        <w:numPr>
          <w:ilvl w:val="0"/>
          <w:numId w:val="4"/>
        </w:numPr>
        <w:shd w:val="clear" w:color="auto" w:fill="FFFFFF"/>
        <w:wordWrap w:val="0"/>
        <w:spacing w:after="24" w:line="360" w:lineRule="atLeast"/>
        <w:ind w:left="384"/>
        <w:jc w:val="left"/>
        <w:rPr>
          <w:rFonts w:ascii="Arial" w:eastAsia="宋体" w:hAnsi="Arial" w:cs="Arial"/>
          <w:color w:val="000000"/>
          <w:kern w:val="0"/>
          <w:sz w:val="14"/>
          <w:szCs w:val="14"/>
        </w:rPr>
      </w:pPr>
      <w:r w:rsidRPr="00EB526C">
        <w:rPr>
          <w:rFonts w:ascii="Arial" w:eastAsia="宋体" w:hAnsi="Arial" w:cs="Arial"/>
          <w:color w:val="000000"/>
          <w:kern w:val="0"/>
          <w:sz w:val="14"/>
          <w:szCs w:val="14"/>
        </w:rPr>
        <w:t>地球上，在真空管中下落，例如：</w:t>
      </w:r>
    </w:p>
    <w:p w:rsidR="00EB526C" w:rsidRPr="00EB526C" w:rsidRDefault="00EB526C" w:rsidP="00EB526C">
      <w:pPr>
        <w:widowControl/>
        <w:numPr>
          <w:ilvl w:val="1"/>
          <w:numId w:val="4"/>
        </w:numPr>
        <w:shd w:val="clear" w:color="auto" w:fill="FFFFFF"/>
        <w:wordWrap w:val="0"/>
        <w:spacing w:after="24" w:line="360" w:lineRule="atLeast"/>
        <w:ind w:left="768"/>
        <w:jc w:val="left"/>
        <w:rPr>
          <w:rFonts w:ascii="Arial" w:eastAsia="宋体" w:hAnsi="Arial" w:cs="Arial"/>
          <w:color w:val="000000"/>
          <w:kern w:val="0"/>
          <w:sz w:val="14"/>
          <w:szCs w:val="14"/>
        </w:rPr>
      </w:pPr>
      <w:r w:rsidRPr="00EB526C">
        <w:rPr>
          <w:rFonts w:ascii="Arial" w:eastAsia="宋体" w:hAnsi="Arial" w:cs="Arial"/>
          <w:color w:val="000000"/>
          <w:kern w:val="0"/>
          <w:sz w:val="14"/>
          <w:szCs w:val="14"/>
        </w:rPr>
        <w:t>物理学展示</w:t>
      </w:r>
    </w:p>
    <w:p w:rsidR="00EB526C" w:rsidRPr="00EB526C" w:rsidRDefault="003B6D17" w:rsidP="00EB526C">
      <w:pPr>
        <w:widowControl/>
        <w:numPr>
          <w:ilvl w:val="1"/>
          <w:numId w:val="4"/>
        </w:numPr>
        <w:shd w:val="clear" w:color="auto" w:fill="FFFFFF"/>
        <w:wordWrap w:val="0"/>
        <w:spacing w:after="24" w:line="360" w:lineRule="atLeast"/>
        <w:ind w:left="768"/>
        <w:jc w:val="left"/>
        <w:rPr>
          <w:rFonts w:ascii="Arial" w:eastAsia="宋体" w:hAnsi="Arial" w:cs="Arial"/>
          <w:color w:val="000000"/>
          <w:kern w:val="0"/>
          <w:sz w:val="14"/>
          <w:szCs w:val="14"/>
        </w:rPr>
      </w:pPr>
      <w:hyperlink r:id="rId20" w:tooltip="NASA" w:history="1">
        <w:r w:rsidR="00EB526C" w:rsidRPr="00EB526C">
          <w:rPr>
            <w:rFonts w:ascii="Arial" w:eastAsia="宋体" w:hAnsi="Arial" w:cs="Arial"/>
            <w:color w:val="0B0080"/>
            <w:kern w:val="0"/>
            <w:sz w:val="14"/>
          </w:rPr>
          <w:t>NASA</w:t>
        </w:r>
      </w:hyperlink>
      <w:r w:rsidR="00EB526C" w:rsidRPr="00EB526C">
        <w:rPr>
          <w:rFonts w:ascii="Arial" w:eastAsia="宋体" w:hAnsi="Arial" w:cs="Arial"/>
          <w:color w:val="000000"/>
          <w:kern w:val="0"/>
          <w:sz w:val="14"/>
          <w:szCs w:val="14"/>
        </w:rPr>
        <w:t>的</w:t>
      </w:r>
      <w:hyperlink r:id="rId21" w:tooltip="零G研究机构（页面不存在）" w:history="1">
        <w:r w:rsidR="00EB526C" w:rsidRPr="00EB526C">
          <w:rPr>
            <w:rFonts w:ascii="Arial" w:eastAsia="宋体" w:hAnsi="Arial" w:cs="Arial"/>
            <w:color w:val="A55858"/>
            <w:kern w:val="0"/>
            <w:sz w:val="14"/>
          </w:rPr>
          <w:t>零</w:t>
        </w:r>
        <w:r w:rsidR="00EB526C" w:rsidRPr="00EB526C">
          <w:rPr>
            <w:rFonts w:ascii="Arial" w:eastAsia="宋体" w:hAnsi="Arial" w:cs="Arial"/>
            <w:color w:val="A55858"/>
            <w:kern w:val="0"/>
            <w:sz w:val="14"/>
          </w:rPr>
          <w:t>G</w:t>
        </w:r>
        <w:r w:rsidR="00EB526C" w:rsidRPr="00EB526C">
          <w:rPr>
            <w:rFonts w:ascii="Arial" w:eastAsia="宋体" w:hAnsi="Arial" w:cs="Arial"/>
            <w:color w:val="A55858"/>
            <w:kern w:val="0"/>
            <w:sz w:val="14"/>
          </w:rPr>
          <w:t>研究机构</w:t>
        </w:r>
      </w:hyperlink>
      <w:r w:rsidR="00EB526C" w:rsidRPr="00EB526C">
        <w:rPr>
          <w:rFonts w:ascii="Arial" w:eastAsia="宋体" w:hAnsi="Arial" w:cs="Arial"/>
          <w:color w:val="000000"/>
          <w:kern w:val="0"/>
          <w:sz w:val="14"/>
          <w:szCs w:val="14"/>
        </w:rPr>
        <w:t>（</w:t>
      </w:r>
      <w:hyperlink r:id="rId22" w:tooltip="Zero-G Research Facility（页面不存在）" w:history="1">
        <w:r w:rsidR="00EB526C" w:rsidRPr="00EB526C">
          <w:rPr>
            <w:rFonts w:ascii="Arial" w:eastAsia="宋体" w:hAnsi="Arial" w:cs="Arial"/>
            <w:color w:val="A55858"/>
            <w:kern w:val="0"/>
            <w:sz w:val="14"/>
          </w:rPr>
          <w:t>Zero-G Research Facility</w:t>
        </w:r>
      </w:hyperlink>
      <w:r w:rsidR="00EB526C" w:rsidRPr="00EB526C">
        <w:rPr>
          <w:rFonts w:ascii="Arial" w:eastAsia="宋体" w:hAnsi="Arial" w:cs="Arial"/>
          <w:color w:val="000000"/>
          <w:kern w:val="0"/>
          <w:sz w:val="14"/>
          <w:szCs w:val="14"/>
        </w:rPr>
        <w:t>）</w:t>
      </w:r>
    </w:p>
    <w:p w:rsidR="00EB526C" w:rsidRPr="00EB526C" w:rsidRDefault="00EB526C" w:rsidP="00EB526C">
      <w:pPr>
        <w:widowControl/>
        <w:shd w:val="clear" w:color="auto" w:fill="FFFFFF"/>
        <w:wordWrap w:val="0"/>
        <w:spacing w:before="96" w:after="120" w:line="360" w:lineRule="atLeast"/>
        <w:jc w:val="left"/>
        <w:rPr>
          <w:rFonts w:ascii="Arial" w:eastAsia="宋体" w:hAnsi="Arial" w:cs="Arial"/>
          <w:color w:val="000000"/>
          <w:kern w:val="0"/>
          <w:sz w:val="18"/>
          <w:szCs w:val="18"/>
        </w:rPr>
      </w:pPr>
      <w:r w:rsidRPr="00EB526C">
        <w:rPr>
          <w:rFonts w:ascii="Arial" w:eastAsia="宋体" w:hAnsi="Arial" w:cs="Arial"/>
          <w:color w:val="000000"/>
          <w:kern w:val="0"/>
          <w:sz w:val="18"/>
          <w:szCs w:val="18"/>
        </w:rPr>
        <w:t>与上面自由落体相反地，以下情形是有其他力量同时在作用，包括了：</w:t>
      </w:r>
    </w:p>
    <w:p w:rsidR="00EB526C" w:rsidRPr="00EB526C" w:rsidRDefault="00EB526C" w:rsidP="00EB526C">
      <w:pPr>
        <w:widowControl/>
        <w:numPr>
          <w:ilvl w:val="0"/>
          <w:numId w:val="5"/>
        </w:numPr>
        <w:shd w:val="clear" w:color="auto" w:fill="FFFFFF"/>
        <w:wordWrap w:val="0"/>
        <w:spacing w:after="24" w:line="360" w:lineRule="atLeast"/>
        <w:ind w:left="384"/>
        <w:jc w:val="left"/>
        <w:rPr>
          <w:rFonts w:ascii="Arial" w:eastAsia="宋体" w:hAnsi="Arial" w:cs="Arial"/>
          <w:color w:val="000000"/>
          <w:kern w:val="0"/>
          <w:sz w:val="14"/>
          <w:szCs w:val="14"/>
        </w:rPr>
      </w:pPr>
      <w:r w:rsidRPr="00EB526C">
        <w:rPr>
          <w:rFonts w:ascii="Arial" w:eastAsia="宋体" w:hAnsi="Arial" w:cs="Arial"/>
          <w:color w:val="000000"/>
          <w:kern w:val="0"/>
          <w:sz w:val="14"/>
          <w:szCs w:val="14"/>
        </w:rPr>
        <w:t>站在地上，坐在地面上一把椅子上等等（重量被地面的支持力所平衡）；</w:t>
      </w:r>
    </w:p>
    <w:p w:rsidR="00EB526C" w:rsidRPr="00EB526C" w:rsidRDefault="00EB526C" w:rsidP="00EB526C">
      <w:pPr>
        <w:widowControl/>
        <w:numPr>
          <w:ilvl w:val="0"/>
          <w:numId w:val="5"/>
        </w:numPr>
        <w:shd w:val="clear" w:color="auto" w:fill="FFFFFF"/>
        <w:wordWrap w:val="0"/>
        <w:spacing w:after="24" w:line="360" w:lineRule="atLeast"/>
        <w:ind w:left="384"/>
        <w:jc w:val="left"/>
        <w:rPr>
          <w:rFonts w:ascii="Arial" w:eastAsia="宋体" w:hAnsi="Arial" w:cs="Arial"/>
          <w:color w:val="000000"/>
          <w:kern w:val="0"/>
          <w:sz w:val="14"/>
          <w:szCs w:val="14"/>
        </w:rPr>
      </w:pPr>
      <w:r w:rsidRPr="00EB526C">
        <w:rPr>
          <w:rFonts w:ascii="Arial" w:eastAsia="宋体" w:hAnsi="Arial" w:cs="Arial"/>
          <w:color w:val="000000"/>
          <w:kern w:val="0"/>
          <w:sz w:val="14"/>
          <w:szCs w:val="14"/>
        </w:rPr>
        <w:t>搭乘飞机（重量被机翼提供的升力所平衡）；</w:t>
      </w:r>
    </w:p>
    <w:p w:rsidR="00EB526C" w:rsidRPr="00EB526C" w:rsidRDefault="00EB526C" w:rsidP="00EB526C">
      <w:pPr>
        <w:widowControl/>
        <w:numPr>
          <w:ilvl w:val="0"/>
          <w:numId w:val="5"/>
        </w:numPr>
        <w:shd w:val="clear" w:color="auto" w:fill="FFFFFF"/>
        <w:wordWrap w:val="0"/>
        <w:spacing w:after="24" w:line="360" w:lineRule="atLeast"/>
        <w:ind w:left="384"/>
        <w:jc w:val="left"/>
        <w:rPr>
          <w:rFonts w:ascii="Arial" w:eastAsia="宋体" w:hAnsi="Arial" w:cs="Arial"/>
          <w:color w:val="000000"/>
          <w:kern w:val="0"/>
          <w:sz w:val="14"/>
          <w:szCs w:val="14"/>
        </w:rPr>
      </w:pPr>
      <w:r w:rsidRPr="00EB526C">
        <w:rPr>
          <w:rFonts w:ascii="Arial" w:eastAsia="宋体" w:hAnsi="Arial" w:cs="Arial"/>
          <w:color w:val="000000"/>
          <w:kern w:val="0"/>
          <w:sz w:val="14"/>
          <w:szCs w:val="14"/>
        </w:rPr>
        <w:lastRenderedPageBreak/>
        <w:t>重返大气层以及</w:t>
      </w:r>
      <w:hyperlink r:id="rId23" w:tooltip="降落伞" w:history="1">
        <w:r w:rsidRPr="00EB526C">
          <w:rPr>
            <w:rFonts w:ascii="Arial" w:eastAsia="宋体" w:hAnsi="Arial" w:cs="Arial"/>
            <w:color w:val="0B0080"/>
            <w:kern w:val="0"/>
            <w:sz w:val="14"/>
          </w:rPr>
          <w:t>降落伞</w:t>
        </w:r>
      </w:hyperlink>
      <w:r w:rsidRPr="00EB526C">
        <w:rPr>
          <w:rFonts w:ascii="Arial" w:eastAsia="宋体" w:hAnsi="Arial" w:cs="Arial"/>
          <w:color w:val="000000"/>
          <w:kern w:val="0"/>
          <w:sz w:val="14"/>
          <w:szCs w:val="14"/>
        </w:rPr>
        <w:t>着陆（重量被反向的空气阻力所对抗）；</w:t>
      </w:r>
    </w:p>
    <w:p w:rsidR="00EB526C" w:rsidRDefault="00EB526C" w:rsidP="00EB526C">
      <w:pPr>
        <w:widowControl/>
        <w:numPr>
          <w:ilvl w:val="0"/>
          <w:numId w:val="5"/>
        </w:numPr>
        <w:shd w:val="clear" w:color="auto" w:fill="FFFFFF"/>
        <w:wordWrap w:val="0"/>
        <w:spacing w:after="24" w:line="360" w:lineRule="atLeast"/>
        <w:ind w:left="384"/>
        <w:jc w:val="left"/>
        <w:rPr>
          <w:rFonts w:ascii="Arial" w:eastAsia="宋体" w:hAnsi="Arial" w:cs="Arial"/>
          <w:color w:val="000000"/>
          <w:kern w:val="0"/>
          <w:sz w:val="14"/>
          <w:szCs w:val="14"/>
        </w:rPr>
      </w:pPr>
      <w:r w:rsidRPr="00EB526C">
        <w:rPr>
          <w:rFonts w:ascii="Arial" w:eastAsia="宋体" w:hAnsi="Arial" w:cs="Arial"/>
          <w:color w:val="000000"/>
          <w:kern w:val="0"/>
          <w:sz w:val="14"/>
          <w:szCs w:val="14"/>
        </w:rPr>
        <w:t>太空航行器的轨道动作（此时火箭提供推力）。</w:t>
      </w:r>
    </w:p>
    <w:p w:rsidR="00E10E26" w:rsidRPr="00EB526C" w:rsidRDefault="00E10E26" w:rsidP="00D97198">
      <w:pPr>
        <w:widowControl/>
        <w:shd w:val="clear" w:color="auto" w:fill="FFFFFF"/>
        <w:wordWrap w:val="0"/>
        <w:spacing w:after="24" w:line="360" w:lineRule="atLeast"/>
        <w:ind w:left="24"/>
        <w:jc w:val="left"/>
        <w:rPr>
          <w:rFonts w:ascii="Arial" w:eastAsia="宋体" w:hAnsi="Arial" w:cs="Arial"/>
          <w:color w:val="000000"/>
          <w:kern w:val="0"/>
          <w:sz w:val="14"/>
          <w:szCs w:val="14"/>
        </w:rPr>
      </w:pPr>
    </w:p>
    <w:p w:rsidR="003057F7" w:rsidRDefault="003057F7" w:rsidP="00E10E26">
      <w:pPr>
        <w:pStyle w:val="a5"/>
        <w:shd w:val="clear" w:color="auto" w:fill="FFFFFF"/>
        <w:spacing w:before="0" w:beforeAutospacing="0" w:after="240" w:afterAutospacing="0" w:line="252" w:lineRule="atLeast"/>
        <w:ind w:left="2"/>
        <w:rPr>
          <w:color w:val="000000"/>
          <w:sz w:val="17"/>
          <w:szCs w:val="17"/>
        </w:rPr>
      </w:pPr>
      <w:r>
        <w:rPr>
          <w:rFonts w:hint="eastAsia"/>
          <w:color w:val="FF0000"/>
          <w:sz w:val="19"/>
          <w:szCs w:val="19"/>
        </w:rPr>
        <w:t>排名第三：罗伯特·密立根的油滴试验</w:t>
      </w:r>
    </w:p>
    <w:p w:rsidR="003057F7" w:rsidRDefault="003057F7" w:rsidP="003057F7">
      <w:pPr>
        <w:pStyle w:val="a5"/>
        <w:numPr>
          <w:ilvl w:val="0"/>
          <w:numId w:val="5"/>
        </w:numPr>
        <w:shd w:val="clear" w:color="auto" w:fill="FFFFFF"/>
        <w:wordWrap w:val="0"/>
        <w:spacing w:before="0" w:beforeAutospacing="0" w:after="240" w:afterAutospacing="0"/>
        <w:jc w:val="center"/>
        <w:rPr>
          <w:color w:val="000000"/>
          <w:sz w:val="17"/>
          <w:szCs w:val="17"/>
        </w:rPr>
      </w:pPr>
      <w:r>
        <w:rPr>
          <w:noProof/>
          <w:color w:val="000000"/>
          <w:sz w:val="17"/>
          <w:szCs w:val="17"/>
        </w:rPr>
        <w:drawing>
          <wp:inline distT="0" distB="0" distL="0" distR="0">
            <wp:extent cx="3352800" cy="4114800"/>
            <wp:effectExtent l="19050" t="0" r="0" b="0"/>
            <wp:docPr id="32" name="图片 32" descr="http://junxun.czsz.com.cn/JYZ/uploadfiles/201312/20131215104838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junxun.czsz.com.cn/JYZ/uploadfiles/201312/20131215104838392.jpg"/>
                    <pic:cNvPicPr>
                      <a:picLocks noChangeAspect="1" noChangeArrowheads="1"/>
                    </pic:cNvPicPr>
                  </pic:nvPicPr>
                  <pic:blipFill>
                    <a:blip r:embed="rId24"/>
                    <a:srcRect/>
                    <a:stretch>
                      <a:fillRect/>
                    </a:stretch>
                  </pic:blipFill>
                  <pic:spPr bwMode="auto">
                    <a:xfrm>
                      <a:off x="0" y="0"/>
                      <a:ext cx="3352800" cy="4114800"/>
                    </a:xfrm>
                    <a:prstGeom prst="rect">
                      <a:avLst/>
                    </a:prstGeom>
                    <a:noFill/>
                    <a:ln w="9525">
                      <a:noFill/>
                      <a:miter lim="800000"/>
                      <a:headEnd/>
                      <a:tailEnd/>
                    </a:ln>
                  </pic:spPr>
                </pic:pic>
              </a:graphicData>
            </a:graphic>
          </wp:inline>
        </w:drawing>
      </w:r>
    </w:p>
    <w:p w:rsidR="003057F7" w:rsidRDefault="003057F7" w:rsidP="003057F7">
      <w:pPr>
        <w:pStyle w:val="a5"/>
        <w:numPr>
          <w:ilvl w:val="0"/>
          <w:numId w:val="5"/>
        </w:numPr>
        <w:shd w:val="clear" w:color="auto" w:fill="FFFFFF"/>
        <w:wordWrap w:val="0"/>
        <w:spacing w:before="0" w:beforeAutospacing="0" w:after="240" w:afterAutospacing="0"/>
        <w:jc w:val="center"/>
        <w:rPr>
          <w:color w:val="000000"/>
          <w:sz w:val="17"/>
          <w:szCs w:val="17"/>
        </w:rPr>
      </w:pPr>
      <w:r>
        <w:rPr>
          <w:noProof/>
          <w:color w:val="000000"/>
          <w:sz w:val="17"/>
          <w:szCs w:val="17"/>
        </w:rPr>
        <w:drawing>
          <wp:inline distT="0" distB="0" distL="0" distR="0">
            <wp:extent cx="2880360" cy="2804160"/>
            <wp:effectExtent l="19050" t="0" r="0" b="0"/>
            <wp:docPr id="33" name="图片 33" descr="http://junxun.czsz.com.cn/JYZ/uploadfiles/201312/20131215104850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junxun.czsz.com.cn/JYZ/uploadfiles/201312/20131215104850856.jpg"/>
                    <pic:cNvPicPr>
                      <a:picLocks noChangeAspect="1" noChangeArrowheads="1"/>
                    </pic:cNvPicPr>
                  </pic:nvPicPr>
                  <pic:blipFill>
                    <a:blip r:embed="rId25"/>
                    <a:srcRect/>
                    <a:stretch>
                      <a:fillRect/>
                    </a:stretch>
                  </pic:blipFill>
                  <pic:spPr bwMode="auto">
                    <a:xfrm>
                      <a:off x="0" y="0"/>
                      <a:ext cx="2880360" cy="2804160"/>
                    </a:xfrm>
                    <a:prstGeom prst="rect">
                      <a:avLst/>
                    </a:prstGeom>
                    <a:noFill/>
                    <a:ln w="9525">
                      <a:noFill/>
                      <a:miter lim="800000"/>
                      <a:headEnd/>
                      <a:tailEnd/>
                    </a:ln>
                  </pic:spPr>
                </pic:pic>
              </a:graphicData>
            </a:graphic>
          </wp:inline>
        </w:drawing>
      </w:r>
    </w:p>
    <w:p w:rsidR="003057F7" w:rsidRDefault="003057F7" w:rsidP="00D97198">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很早以前，科学家就在研究电。人们知道这种无形的物质可以从天上的闪电中得到，也可以通过摩擦头发得到。1897年，英国物理学家托马斯已经得知如何获取负电荷电流。1909年美国科学家罗伯特·密立根(1868—1953)开始测量电流的电荷。</w:t>
      </w:r>
    </w:p>
    <w:p w:rsidR="003057F7" w:rsidRDefault="003057F7" w:rsidP="00D97198">
      <w:pPr>
        <w:pStyle w:val="a5"/>
        <w:shd w:val="clear" w:color="auto" w:fill="FFFFFF"/>
        <w:wordWrap w:val="0"/>
        <w:spacing w:before="0" w:beforeAutospacing="0" w:after="240" w:afterAutospacing="0" w:line="252" w:lineRule="atLeast"/>
        <w:ind w:firstLine="360"/>
        <w:rPr>
          <w:color w:val="000000"/>
          <w:sz w:val="17"/>
          <w:szCs w:val="17"/>
        </w:rPr>
      </w:pPr>
      <w:r>
        <w:rPr>
          <w:rFonts w:hint="eastAsia"/>
          <w:color w:val="000000"/>
          <w:sz w:val="17"/>
          <w:szCs w:val="17"/>
        </w:rPr>
        <w:t>他用一个香水瓶的喷头向一个透明的小盒子里喷油滴。小盒子的顶部和底部分别放有一个通正电的电极和一个通负电的电极。当小油滴通过空气时，就带了一些静电，它们下落的速度可以通过改变电极的电压来控制。当去掉电场时，测量油滴在重力作用下的速度可</w:t>
      </w:r>
      <w:r>
        <w:rPr>
          <w:rFonts w:hint="eastAsia"/>
          <w:color w:val="000000"/>
          <w:sz w:val="17"/>
          <w:szCs w:val="17"/>
        </w:rPr>
        <w:lastRenderedPageBreak/>
        <w:t>以得出油滴半径；加上电场后，可测出油滴在重力和电场力共同作用下的速度，并由此测出油滴得到或失去电荷后的速度变化。这样，他可以一次连续几个小时测量油滴的速度变化，即使工作因故被打断，被电场平衡住的油滴经过一个多小时也不会跑多远。</w:t>
      </w:r>
    </w:p>
    <w:p w:rsidR="003057F7" w:rsidRDefault="003057F7" w:rsidP="00D97198">
      <w:pPr>
        <w:pStyle w:val="a5"/>
        <w:shd w:val="clear" w:color="auto" w:fill="FFFFFF"/>
        <w:spacing w:before="0" w:beforeAutospacing="0" w:after="240" w:afterAutospacing="0" w:line="252" w:lineRule="atLeast"/>
        <w:ind w:firstLineChars="211" w:firstLine="359"/>
        <w:jc w:val="both"/>
        <w:rPr>
          <w:color w:val="000000"/>
          <w:sz w:val="17"/>
          <w:szCs w:val="17"/>
        </w:rPr>
      </w:pPr>
      <w:r>
        <w:rPr>
          <w:rFonts w:hint="eastAsia"/>
          <w:color w:val="000000"/>
          <w:sz w:val="17"/>
          <w:szCs w:val="17"/>
        </w:rPr>
        <w:t>经过反复试验，密立根得出结论：电荷的值是某个固定的常量，最小单位就是单个电子的带电量。他认为电子本身既不是一个假想的也不是不确定的，而是一个“我们这一代人第一次看到的事实”。他在诺贝尔奖获奖演讲中强调了他的工作的两条基本结论，即“电子电荷总是元电荷的确定的整数倍而不是分数倍”和“这一实验的观察者几乎可以认为是看到了电子”。</w:t>
      </w:r>
    </w:p>
    <w:p w:rsidR="003057F7" w:rsidRDefault="003057F7" w:rsidP="00D97198">
      <w:pPr>
        <w:pStyle w:val="a5"/>
        <w:shd w:val="clear" w:color="auto" w:fill="FFFFFF"/>
        <w:spacing w:before="0" w:beforeAutospacing="0" w:after="240" w:afterAutospacing="0" w:line="252" w:lineRule="atLeast"/>
        <w:ind w:firstLineChars="211" w:firstLine="359"/>
        <w:jc w:val="both"/>
        <w:rPr>
          <w:color w:val="000000"/>
          <w:sz w:val="17"/>
          <w:szCs w:val="17"/>
        </w:rPr>
      </w:pPr>
      <w:r>
        <w:rPr>
          <w:rFonts w:hint="eastAsia"/>
          <w:color w:val="000000"/>
          <w:sz w:val="17"/>
          <w:szCs w:val="17"/>
        </w:rPr>
        <w:t>“科学是用理论和实验这两只脚前进的”，密立根在他的获奖演说中讲道，“有时这只脚先迈出一步，有时是另一只脚先迈出一步，但是前进要靠两只脚：先建立理论然后做实验，或者是先在实验中得出了新的关系，然后再迈出理论这只脚并推动实验前进，如此不断交替进行”。他用非常形象的比喻说明了理论和实验在科学发展中的作用。作为一名实验物理学家，他不但重视实验，也极为重视理论的指导作用。</w:t>
      </w:r>
    </w:p>
    <w:p w:rsidR="00F727D9" w:rsidRDefault="00F727D9" w:rsidP="00734F36">
      <w:pPr>
        <w:pStyle w:val="a5"/>
        <w:shd w:val="clear" w:color="auto" w:fill="FFFFFF"/>
        <w:spacing w:before="0" w:beforeAutospacing="0" w:after="240" w:afterAutospacing="0" w:line="252" w:lineRule="atLeast"/>
        <w:rPr>
          <w:color w:val="000000"/>
          <w:sz w:val="17"/>
          <w:szCs w:val="17"/>
        </w:rPr>
      </w:pPr>
      <w:r>
        <w:rPr>
          <w:rFonts w:hint="eastAsia"/>
          <w:color w:val="FF0000"/>
          <w:sz w:val="19"/>
          <w:szCs w:val="19"/>
        </w:rPr>
        <w:t>排名第四：牛顿的棱镜分解太阳光</w:t>
      </w:r>
    </w:p>
    <w:p w:rsidR="00F727D9" w:rsidRDefault="00F727D9" w:rsidP="00F727D9">
      <w:pPr>
        <w:pStyle w:val="a5"/>
        <w:shd w:val="clear" w:color="auto" w:fill="FFFFFF"/>
        <w:wordWrap w:val="0"/>
        <w:spacing w:before="0" w:beforeAutospacing="0" w:after="240" w:afterAutospacing="0"/>
        <w:jc w:val="center"/>
        <w:rPr>
          <w:color w:val="000000"/>
          <w:sz w:val="17"/>
          <w:szCs w:val="17"/>
        </w:rPr>
      </w:pPr>
      <w:r>
        <w:rPr>
          <w:noProof/>
          <w:color w:val="000000"/>
          <w:sz w:val="17"/>
          <w:szCs w:val="17"/>
        </w:rPr>
        <w:drawing>
          <wp:inline distT="0" distB="0" distL="0" distR="0">
            <wp:extent cx="2674620" cy="3878580"/>
            <wp:effectExtent l="19050" t="0" r="0" b="0"/>
            <wp:docPr id="24" name="图片 24" descr="http://junxun.czsz.com.cn/JYZ/uploadfiles/201312/20131215105127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junxun.czsz.com.cn/JYZ/uploadfiles/201312/20131215105127940.jpg"/>
                    <pic:cNvPicPr>
                      <a:picLocks noChangeAspect="1" noChangeArrowheads="1"/>
                    </pic:cNvPicPr>
                  </pic:nvPicPr>
                  <pic:blipFill>
                    <a:blip r:embed="rId26"/>
                    <a:srcRect/>
                    <a:stretch>
                      <a:fillRect/>
                    </a:stretch>
                  </pic:blipFill>
                  <pic:spPr bwMode="auto">
                    <a:xfrm>
                      <a:off x="0" y="0"/>
                      <a:ext cx="2674620" cy="3878580"/>
                    </a:xfrm>
                    <a:prstGeom prst="rect">
                      <a:avLst/>
                    </a:prstGeom>
                    <a:noFill/>
                    <a:ln w="9525">
                      <a:noFill/>
                      <a:miter lim="800000"/>
                      <a:headEnd/>
                      <a:tailEnd/>
                    </a:ln>
                  </pic:spPr>
                </pic:pic>
              </a:graphicData>
            </a:graphic>
          </wp:inline>
        </w:drawing>
      </w:r>
    </w:p>
    <w:p w:rsidR="00F727D9" w:rsidRDefault="00F727D9" w:rsidP="00F727D9">
      <w:pPr>
        <w:pStyle w:val="a5"/>
        <w:shd w:val="clear" w:color="auto" w:fill="FFFFFF"/>
        <w:wordWrap w:val="0"/>
        <w:spacing w:before="0" w:beforeAutospacing="0" w:after="240" w:afterAutospacing="0"/>
        <w:jc w:val="center"/>
        <w:rPr>
          <w:color w:val="000000"/>
          <w:sz w:val="17"/>
          <w:szCs w:val="17"/>
        </w:rPr>
      </w:pPr>
      <w:r>
        <w:rPr>
          <w:noProof/>
          <w:color w:val="000000"/>
          <w:sz w:val="17"/>
          <w:szCs w:val="17"/>
        </w:rPr>
        <w:lastRenderedPageBreak/>
        <w:drawing>
          <wp:inline distT="0" distB="0" distL="0" distR="0">
            <wp:extent cx="4869180" cy="3360420"/>
            <wp:effectExtent l="19050" t="0" r="7620" b="0"/>
            <wp:docPr id="25" name="图片 25" descr="http://junxun.czsz.com.cn/JYZ/uploadfiles/201312/20131215105137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unxun.czsz.com.cn/JYZ/uploadfiles/201312/20131215105137203.jpg"/>
                    <pic:cNvPicPr>
                      <a:picLocks noChangeAspect="1" noChangeArrowheads="1"/>
                    </pic:cNvPicPr>
                  </pic:nvPicPr>
                  <pic:blipFill>
                    <a:blip r:embed="rId27"/>
                    <a:srcRect/>
                    <a:stretch>
                      <a:fillRect/>
                    </a:stretch>
                  </pic:blipFill>
                  <pic:spPr bwMode="auto">
                    <a:xfrm>
                      <a:off x="0" y="0"/>
                      <a:ext cx="4869180" cy="3360420"/>
                    </a:xfrm>
                    <a:prstGeom prst="rect">
                      <a:avLst/>
                    </a:prstGeom>
                    <a:noFill/>
                    <a:ln w="9525">
                      <a:noFill/>
                      <a:miter lim="800000"/>
                      <a:headEnd/>
                      <a:tailEnd/>
                    </a:ln>
                  </pic:spPr>
                </pic:pic>
              </a:graphicData>
            </a:graphic>
          </wp:inline>
        </w:drawing>
      </w:r>
    </w:p>
    <w:p w:rsidR="00F727D9" w:rsidRDefault="00F727D9" w:rsidP="00FC6382">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对光学问题的研究是牛顿(1642—1727)工作的重要部分之一，亦是他最后未完成的课题。牛顿1665年毕业于剑桥大学的三一学院，当时大家都认为白光是一种纯的没有其他颜色的光；而有色光是一种不知何故发生变化的光(亚里斯多德的理论)。1665—1667年间，年轻的牛顿独自做了一系列实验来研究各种光现象。他把一块三棱镜放在阳光下，透过三棱镜，光在墙上被分解为不同颜色，后来我们将其称作光谱。在他的手里首次使三棱镜变成了光谱仪，真正揭示了颜色起源的本质。1672年2月，牛顿怀着揭露大自然奥秘的兴奋和喜悦，在第一篇正式的科学论文《白光的结构》中，阐述了他的颜色起源学说，“颜色不像一般所认为的那样是从自然物体的折射或反射中所导出的光的性能，而是一种原始的、天生的性质”。“通常的白光确实是每一种不同颜色的光线的混合，光谱的伸长是由于玻璃对这些不同的光线折射本领不同”。</w:t>
      </w:r>
    </w:p>
    <w:p w:rsidR="00F727D9" w:rsidRDefault="00F727D9" w:rsidP="00FC6382">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牛顿《光学》著作于1704年问世，其中第一节专门描述了关于颜色起源的棱镜分光实验和讨论，肯定了白光由七种颜色组成。他还给这七种颜色进行了命名，直到现在，全世界的人都在使用牛顿命名的颜色。牛顿指出，“光带被染成这样的彩条：紫色、蓝色、青色、绿色、黄色、橙色、红色，还有所有的中间颜色，连续变化，顺序连接”。正是这些红、橙、黄、绿、青、蓝、紫基础色不同的色谱才形成了表面上颜色单一的白色光，如果你深入地看看，会发现白光是非常美丽的。</w:t>
      </w:r>
    </w:p>
    <w:p w:rsidR="00F727D9" w:rsidRDefault="00F727D9" w:rsidP="00FC6382">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这一实验后人可以不断地重复进行，并得到与牛顿相同的实验结果。自此以后七种颜色的理论就被人们普遍接受了。通过这一实验，牛顿为光的色散理论奠定了基础，并使人们对颜色的解释摆脱了主观视觉印象，从而走上了与客观量度相联系的科学轨道。同时，这一实验开创了光谱学研究，不久，光谱分析就成为光学和物质结构研究的主要手段。</w:t>
      </w:r>
    </w:p>
    <w:p w:rsidR="00F727D9" w:rsidRDefault="00852951" w:rsidP="00DC210C">
      <w:pPr>
        <w:rPr>
          <w:color w:val="FF0000"/>
          <w:sz w:val="19"/>
          <w:szCs w:val="19"/>
          <w:shd w:val="clear" w:color="auto" w:fill="FFFFFF"/>
        </w:rPr>
      </w:pPr>
      <w:r>
        <w:rPr>
          <w:rFonts w:hint="eastAsia"/>
          <w:color w:val="FF0000"/>
          <w:sz w:val="19"/>
          <w:szCs w:val="19"/>
          <w:shd w:val="clear" w:color="auto" w:fill="FFFFFF"/>
        </w:rPr>
        <w:t>排名第五：托马斯·杨的光干涉试验</w:t>
      </w:r>
    </w:p>
    <w:p w:rsidR="00842ACA" w:rsidRDefault="00842ACA" w:rsidP="00FC6382">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牛顿在其《光学》的论著中认为光是由微粒组成的，而不是一种波。因此在其后的近百年间，人们对光学的认识几乎停滞不前，没有取得什么实质性的进展。1800年英国物理学家托马斯·杨(1773—1829)向这个观点提出了挑战，光学研究也获得了飞跃性的发展。</w:t>
      </w:r>
    </w:p>
    <w:p w:rsidR="00842ACA" w:rsidRDefault="00842ACA" w:rsidP="00FC6382">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杨在“关于声和光的实验与研究提纲”的论文中指出，光的微粒说存在着两个缺点：一是既然发射出光微粒的力量是多种多样的，那么，为什么又认为所有发光体发出的光都具有同样的速度?二是透明物体表面产生部分反射时，为什么同一类光线有的被反射，有的却透过去了呢?杨认为，如果把光看成类似于声音那样的波动，上述两个缺点就会避免。</w:t>
      </w:r>
    </w:p>
    <w:p w:rsidR="00842ACA" w:rsidRDefault="00842ACA" w:rsidP="003D6A11">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为了证明光是波动的，杨在论文中把“干涉”一词引入光学领域，提出光的“干涉原理”，即“同一光源的部分光线当从不同的渠道，恰好由同一个方向或者大致相同的方向进人眼睛时，光程差是固定长度的整数倍时最亮，相干涉的两个部分处于均衡状态时最暗，这个长度因颜色而异”。杨氏对此进行了实验，他在百叶窗上开了一个小洞，然后用厚纸片盖住，再在纸片上戳一个很小的洞。让光线透过，并用一面镜子反射透过的光线。然后他用一个厚约1/30英寸的纸片把这束光从中间分成两束，结果看到了相交的光线和阴影。这说明两束光线可以像波一样相互干涉。这就是著名的“杨氏干涉实验”。</w:t>
      </w:r>
    </w:p>
    <w:p w:rsidR="00842ACA" w:rsidRDefault="00842ACA" w:rsidP="003D6A11">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lastRenderedPageBreak/>
        <w:t>杨氏实验是物理学史上一个非常著名的实验，杨氏以一种非常巧妙的方法获得了两束相干光，观察到了干涉条纹。他第一次以明确的形式提出了光波叠加的原理，并以光的波动性解释了干涉现象。随着光学的发展，人们至今仍能从中提取出很多重要概念和新的认识。无论是经典光学还是近代光学，杨氏实验的意义都是十分重大的。爱因斯坦(1879—1955)指出：光的波动说的成功，在牛顿物理学体系上打开了第一道缺口，揭开了现今所谓的场物理学的第一章。这个试验也为一个世纪后量子学说的创立起到了至关重要的作用。</w:t>
      </w:r>
    </w:p>
    <w:p w:rsidR="00820B80" w:rsidRDefault="00820B80" w:rsidP="003D6A11">
      <w:pPr>
        <w:pStyle w:val="a5"/>
        <w:shd w:val="clear" w:color="auto" w:fill="FFFFFF"/>
        <w:spacing w:before="0" w:beforeAutospacing="0" w:after="240" w:afterAutospacing="0" w:line="252" w:lineRule="atLeast"/>
        <w:rPr>
          <w:color w:val="000000"/>
          <w:sz w:val="17"/>
          <w:szCs w:val="17"/>
        </w:rPr>
      </w:pPr>
      <w:r>
        <w:rPr>
          <w:rFonts w:hint="eastAsia"/>
          <w:color w:val="FF0000"/>
          <w:sz w:val="19"/>
          <w:szCs w:val="19"/>
        </w:rPr>
        <w:t>排名第六：卡文迪什扭矩实验</w:t>
      </w:r>
    </w:p>
    <w:p w:rsidR="00820B80" w:rsidRDefault="00820B80" w:rsidP="00820B80">
      <w:pPr>
        <w:pStyle w:val="a5"/>
        <w:shd w:val="clear" w:color="auto" w:fill="FFFFFF"/>
        <w:wordWrap w:val="0"/>
        <w:spacing w:before="0" w:beforeAutospacing="0" w:after="240" w:afterAutospacing="0"/>
        <w:jc w:val="center"/>
        <w:rPr>
          <w:color w:val="000000"/>
          <w:sz w:val="17"/>
          <w:szCs w:val="17"/>
        </w:rPr>
      </w:pPr>
      <w:r>
        <w:rPr>
          <w:noProof/>
          <w:color w:val="000000"/>
          <w:sz w:val="17"/>
          <w:szCs w:val="17"/>
        </w:rPr>
        <w:drawing>
          <wp:inline distT="0" distB="0" distL="0" distR="0">
            <wp:extent cx="3581400" cy="3108960"/>
            <wp:effectExtent l="19050" t="0" r="0" b="0"/>
            <wp:docPr id="28" name="图片 28" descr="http://junxun.czsz.com.cn/JYZ/uploadfiles/201312/20131215114632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junxun.czsz.com.cn/JYZ/uploadfiles/201312/20131215114632340.jpg"/>
                    <pic:cNvPicPr>
                      <a:picLocks noChangeAspect="1" noChangeArrowheads="1"/>
                    </pic:cNvPicPr>
                  </pic:nvPicPr>
                  <pic:blipFill>
                    <a:blip r:embed="rId28"/>
                    <a:srcRect/>
                    <a:stretch>
                      <a:fillRect/>
                    </a:stretch>
                  </pic:blipFill>
                  <pic:spPr bwMode="auto">
                    <a:xfrm>
                      <a:off x="0" y="0"/>
                      <a:ext cx="3581400" cy="3108960"/>
                    </a:xfrm>
                    <a:prstGeom prst="rect">
                      <a:avLst/>
                    </a:prstGeom>
                    <a:noFill/>
                    <a:ln w="9525">
                      <a:noFill/>
                      <a:miter lim="800000"/>
                      <a:headEnd/>
                      <a:tailEnd/>
                    </a:ln>
                  </pic:spPr>
                </pic:pic>
              </a:graphicData>
            </a:graphic>
          </wp:inline>
        </w:drawing>
      </w:r>
    </w:p>
    <w:p w:rsidR="00D203DE" w:rsidRDefault="00D203DE" w:rsidP="00820B80">
      <w:pPr>
        <w:pStyle w:val="a5"/>
        <w:shd w:val="clear" w:color="auto" w:fill="FFFFFF"/>
        <w:wordWrap w:val="0"/>
        <w:spacing w:before="0" w:beforeAutospacing="0" w:after="240" w:afterAutospacing="0"/>
        <w:jc w:val="center"/>
        <w:rPr>
          <w:color w:val="000000"/>
          <w:sz w:val="17"/>
          <w:szCs w:val="17"/>
        </w:rPr>
      </w:pPr>
    </w:p>
    <w:p w:rsidR="00D203DE" w:rsidRDefault="00D203DE" w:rsidP="00820B80">
      <w:pPr>
        <w:pStyle w:val="a5"/>
        <w:shd w:val="clear" w:color="auto" w:fill="FFFFFF"/>
        <w:wordWrap w:val="0"/>
        <w:spacing w:before="0" w:beforeAutospacing="0" w:after="240" w:afterAutospacing="0"/>
        <w:jc w:val="center"/>
        <w:rPr>
          <w:color w:val="000000"/>
          <w:sz w:val="17"/>
          <w:szCs w:val="17"/>
        </w:rPr>
      </w:pPr>
    </w:p>
    <w:p w:rsidR="00D203DE" w:rsidRDefault="00D203DE" w:rsidP="00820B80">
      <w:pPr>
        <w:pStyle w:val="a5"/>
        <w:shd w:val="clear" w:color="auto" w:fill="FFFFFF"/>
        <w:wordWrap w:val="0"/>
        <w:spacing w:before="0" w:beforeAutospacing="0" w:after="240" w:afterAutospacing="0"/>
        <w:jc w:val="center"/>
        <w:rPr>
          <w:color w:val="000000"/>
          <w:sz w:val="17"/>
          <w:szCs w:val="17"/>
        </w:rPr>
      </w:pPr>
    </w:p>
    <w:p w:rsidR="00D203DE" w:rsidRPr="00D203DE" w:rsidRDefault="00D203DE" w:rsidP="00D203DE">
      <w:pPr>
        <w:pStyle w:val="a5"/>
        <w:shd w:val="clear" w:color="auto" w:fill="FFFFFF"/>
        <w:spacing w:before="0" w:beforeAutospacing="0" w:after="240" w:afterAutospacing="0"/>
        <w:rPr>
          <w:color w:val="000000"/>
          <w:sz w:val="17"/>
          <w:szCs w:val="17"/>
        </w:rPr>
      </w:pPr>
    </w:p>
    <w:p w:rsidR="00820B80" w:rsidRDefault="00820B80" w:rsidP="00820B80">
      <w:pPr>
        <w:pStyle w:val="a5"/>
        <w:shd w:val="clear" w:color="auto" w:fill="FFFFFF"/>
        <w:wordWrap w:val="0"/>
        <w:spacing w:before="0" w:beforeAutospacing="0" w:after="240" w:afterAutospacing="0"/>
        <w:jc w:val="center"/>
        <w:rPr>
          <w:color w:val="000000"/>
          <w:sz w:val="17"/>
          <w:szCs w:val="17"/>
        </w:rPr>
      </w:pPr>
      <w:r>
        <w:rPr>
          <w:noProof/>
          <w:color w:val="000000"/>
          <w:sz w:val="17"/>
          <w:szCs w:val="17"/>
        </w:rPr>
        <w:lastRenderedPageBreak/>
        <w:drawing>
          <wp:inline distT="0" distB="0" distL="0" distR="0">
            <wp:extent cx="7909560" cy="4945380"/>
            <wp:effectExtent l="19050" t="0" r="0" b="0"/>
            <wp:docPr id="29" name="图片 29" descr="http://junxun.czsz.com.cn/JYZ/uploadfiles/201312/20131215114712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junxun.czsz.com.cn/JYZ/uploadfiles/201312/20131215114712426.jpg"/>
                    <pic:cNvPicPr>
                      <a:picLocks noChangeAspect="1" noChangeArrowheads="1"/>
                    </pic:cNvPicPr>
                  </pic:nvPicPr>
                  <pic:blipFill>
                    <a:blip r:embed="rId29"/>
                    <a:srcRect/>
                    <a:stretch>
                      <a:fillRect/>
                    </a:stretch>
                  </pic:blipFill>
                  <pic:spPr bwMode="auto">
                    <a:xfrm>
                      <a:off x="0" y="0"/>
                      <a:ext cx="7909560" cy="4945380"/>
                    </a:xfrm>
                    <a:prstGeom prst="rect">
                      <a:avLst/>
                    </a:prstGeom>
                    <a:noFill/>
                    <a:ln w="9525">
                      <a:noFill/>
                      <a:miter lim="800000"/>
                      <a:headEnd/>
                      <a:tailEnd/>
                    </a:ln>
                  </pic:spPr>
                </pic:pic>
              </a:graphicData>
            </a:graphic>
          </wp:inline>
        </w:drawing>
      </w:r>
    </w:p>
    <w:p w:rsidR="00820B80" w:rsidRDefault="00820B80" w:rsidP="00EE2639">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牛顿的万有引力理论指出：两个物体之间的吸引力与它们质量的乘积成正比，与它们距离的平方成反比。但是万有引力到底多大?18世纪末，英国科学家亨利·卡文迪什(1731—1810)决定要找到一个计算方法。他把两头带有金属球的6英尺长的木棒用金属线悬吊起来。再用两个350磅重的皮球分别放在两个悬挂着的金属球足够近的地方，以吸引金属球转动，从而使金属线扭动，然后用自制的仪器测量出微小的转动。</w:t>
      </w:r>
    </w:p>
    <w:p w:rsidR="00820B80" w:rsidRDefault="00820B80" w:rsidP="00820B80">
      <w:pPr>
        <w:pStyle w:val="a5"/>
        <w:shd w:val="clear" w:color="auto" w:fill="FFFFFF"/>
        <w:wordWrap w:val="0"/>
        <w:spacing w:before="0" w:beforeAutospacing="0" w:after="240" w:afterAutospacing="0" w:line="252" w:lineRule="atLeast"/>
        <w:rPr>
          <w:color w:val="000000"/>
          <w:sz w:val="17"/>
          <w:szCs w:val="17"/>
        </w:rPr>
      </w:pPr>
      <w:r>
        <w:rPr>
          <w:rFonts w:hint="eastAsia"/>
          <w:color w:val="000000"/>
          <w:sz w:val="17"/>
          <w:szCs w:val="17"/>
        </w:rPr>
        <w:t>测量结果惊人的准确，他测出了万有引力的引力常数G。牛顿万有引力常数G的精确测量不仅对物理学有重要意义，同时也对天体力学、天文观测学，以及地球物理学具有重要的实际意义。人们在卡文迪什实验的基础上可以准确地计算地球的密度和质量。</w:t>
      </w:r>
    </w:p>
    <w:p w:rsidR="0075193F" w:rsidRDefault="0075193F" w:rsidP="00A046B2">
      <w:pPr>
        <w:pStyle w:val="a5"/>
        <w:shd w:val="clear" w:color="auto" w:fill="FFFFFF"/>
        <w:spacing w:before="0" w:beforeAutospacing="0" w:after="240" w:afterAutospacing="0" w:line="252" w:lineRule="atLeast"/>
        <w:rPr>
          <w:color w:val="000000"/>
          <w:sz w:val="17"/>
          <w:szCs w:val="17"/>
        </w:rPr>
      </w:pPr>
      <w:r>
        <w:rPr>
          <w:rFonts w:hint="eastAsia"/>
          <w:color w:val="FF0000"/>
          <w:sz w:val="19"/>
          <w:szCs w:val="19"/>
        </w:rPr>
        <w:t>排名第七：埃拉托色尼测量地球圆周</w:t>
      </w:r>
    </w:p>
    <w:p w:rsidR="0075193F" w:rsidRDefault="0075193F" w:rsidP="0075193F">
      <w:pPr>
        <w:pStyle w:val="a5"/>
        <w:shd w:val="clear" w:color="auto" w:fill="FFFFFF"/>
        <w:wordWrap w:val="0"/>
        <w:spacing w:before="0" w:beforeAutospacing="0" w:after="240" w:afterAutospacing="0"/>
        <w:jc w:val="center"/>
        <w:rPr>
          <w:color w:val="000000"/>
          <w:sz w:val="17"/>
          <w:szCs w:val="17"/>
        </w:rPr>
      </w:pPr>
      <w:r>
        <w:rPr>
          <w:noProof/>
          <w:color w:val="000000"/>
          <w:sz w:val="17"/>
          <w:szCs w:val="17"/>
        </w:rPr>
        <w:lastRenderedPageBreak/>
        <w:drawing>
          <wp:inline distT="0" distB="0" distL="0" distR="0">
            <wp:extent cx="4884420" cy="3261360"/>
            <wp:effectExtent l="19050" t="0" r="0" b="0"/>
            <wp:docPr id="8" name="图片 6" descr="http://junxun.czsz.com.cn/JYZ/uploadfiles/201312/20131215115119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unxun.czsz.com.cn/JYZ/uploadfiles/201312/20131215115119989.jpg"/>
                    <pic:cNvPicPr>
                      <a:picLocks noChangeAspect="1" noChangeArrowheads="1"/>
                    </pic:cNvPicPr>
                  </pic:nvPicPr>
                  <pic:blipFill>
                    <a:blip r:embed="rId30"/>
                    <a:srcRect/>
                    <a:stretch>
                      <a:fillRect/>
                    </a:stretch>
                  </pic:blipFill>
                  <pic:spPr bwMode="auto">
                    <a:xfrm>
                      <a:off x="0" y="0"/>
                      <a:ext cx="4884420" cy="3261360"/>
                    </a:xfrm>
                    <a:prstGeom prst="rect">
                      <a:avLst/>
                    </a:prstGeom>
                    <a:noFill/>
                    <a:ln w="9525">
                      <a:noFill/>
                      <a:miter lim="800000"/>
                      <a:headEnd/>
                      <a:tailEnd/>
                    </a:ln>
                  </pic:spPr>
                </pic:pic>
              </a:graphicData>
            </a:graphic>
          </wp:inline>
        </w:drawing>
      </w:r>
    </w:p>
    <w:p w:rsidR="0075193F" w:rsidRDefault="0075193F" w:rsidP="00EE2639">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埃拉托色尼(约公元前276一约前194)公元前276年生于北非城市塞里尼(今利比亚的沙哈特)。他兴趣广泛，博学多才，是古代仅次于亚里斯多德的百科全书式的学者。只是因为他的著作全部失传，今天才对他不太了解。</w:t>
      </w:r>
    </w:p>
    <w:p w:rsidR="0075193F" w:rsidRDefault="0075193F" w:rsidP="00EE2639">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埃拉托色尼的科学工作极为广泛，最为著名的成就是测定地球的大小，其方法完全是几何学的。假定地球是一个球体，那么同一个时间在地球上不同的地方，太阳线与地平面的夹角是不一样的。只要测出这个夹角的差以及两地之间的距离，地球周长就可以计算出来。他听说在埃及的塞恩即今天的阿斯旺，夏至这天中午的阳光悬在头顶，物体没有影子，光线可以直射到井底，表明这时的太阳正好垂直塞恩的地面，埃拉托色尼意识到这可以帮助他测量地球的圆周。他测出了塞恩到亚历山大城的距离，又测出夏至正中午时亚历山大城垂直杆的杆长和影长，发现太阳光线有稍稍偏离，与垂直方向大约成7°角。剩下的就是几何问题了。假设地球是球状，那么它的圆周应是360°。如果两座城市成7°角(7/360的圆周)，就是当时5000个希腊运动场的距离，因此地球圆周应该是25万个希腊运动场，约合4万千米。今天我们知道埃拉托色尼的测量误差仅仅在5％以内，即与实际只差100多千米。</w:t>
      </w:r>
    </w:p>
    <w:p w:rsidR="001F1552" w:rsidRDefault="001F1552" w:rsidP="00EE2639">
      <w:pPr>
        <w:pStyle w:val="a5"/>
        <w:shd w:val="clear" w:color="auto" w:fill="FFFFFF"/>
        <w:spacing w:before="0" w:beforeAutospacing="0" w:after="240" w:afterAutospacing="0" w:line="252" w:lineRule="atLeast"/>
        <w:rPr>
          <w:color w:val="000000"/>
          <w:sz w:val="17"/>
          <w:szCs w:val="17"/>
        </w:rPr>
      </w:pPr>
      <w:r>
        <w:rPr>
          <w:rFonts w:hint="eastAsia"/>
          <w:color w:val="FF0000"/>
          <w:sz w:val="19"/>
          <w:szCs w:val="19"/>
        </w:rPr>
        <w:t>排名第八：伽利略的加速度试验</w:t>
      </w:r>
    </w:p>
    <w:p w:rsidR="001F1552" w:rsidRDefault="001F1552" w:rsidP="00EE2639">
      <w:pPr>
        <w:pStyle w:val="a5"/>
        <w:shd w:val="clear" w:color="auto" w:fill="FFFFFF"/>
        <w:spacing w:before="0" w:beforeAutospacing="0" w:after="240" w:afterAutospacing="0" w:line="252" w:lineRule="atLeast"/>
        <w:rPr>
          <w:color w:val="000000"/>
          <w:sz w:val="17"/>
          <w:szCs w:val="17"/>
        </w:rPr>
      </w:pPr>
      <w:r>
        <w:rPr>
          <w:rFonts w:hint="eastAsia"/>
          <w:color w:val="000000"/>
          <w:sz w:val="17"/>
          <w:szCs w:val="17"/>
        </w:rPr>
        <w:t> </w:t>
      </w:r>
    </w:p>
    <w:p w:rsidR="001F1552" w:rsidRDefault="001F1552" w:rsidP="00EE2639">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伽利略利用理想实验和科学推理巧妙地否定了亚里斯多德的自由落体运动理论。那么正确的自由落体运动规律应是怎样的呢?由于当时测量条件的限制，伽利略无法用直接测量运动速度的方法来寻找自由落体的运动规律。因此他设想用斜面来“冲淡”重力，“放慢”运动，而且把速度的测量转化为对路程和时间的测量，并把自由落体运动看成为倾角为90°的斜面运动的特例。在这一思想的指导下，他做了一个6米多长，3米多宽的光滑直木板槽，再把这个木板槽倾斜固定，让铜球从木槽顶端沿斜面滚下，然后测量铜球每次滚下的时间和距离的关系，并研究它们之间的数学关系。亚里斯多德曾预言滚动球的速度是均匀不变的：铜球滚动两倍的时间就走出两倍的路程。伽利略却证明铜球滚动的路程和时间的平方成比例：两倍的时间里，铜球滚动4倍的距离。他把实验过程和结果详细记载在1638年发表的著名的科学著作《关于两门新科学的对话》中。</w:t>
      </w:r>
    </w:p>
    <w:p w:rsidR="001F1552" w:rsidRDefault="001F1552" w:rsidP="00EE2639">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伽利略在实验的基础上，经过数学的计算和推理，得出假设；然后再用实验加以检验，由此得出正确的自由落体运动规律。这种研究方法后来成了近代自然科学研究的基本程序和方法。   </w:t>
      </w:r>
    </w:p>
    <w:p w:rsidR="001F1552" w:rsidRDefault="001F1552" w:rsidP="00EE2639">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t>伽利略的斜面加速度实验还是把真实实验和理想实验相结合的典范。伽利略在斜面实验中发现，只要把摩擦减小到可以忽略的程度，小球从一斜面滚下之后，可以滚上另一斜面，而与斜面的倾角无关。也就是说，无论第二个斜面伸展多远，小球总能达到和出发点相同的高度。如果第二斜面水平放置，而且无限延长，则小球会一直运动下去。这实际上是我们现在所说的惯性运动。因此，力不再是亚里斯多德 </w:t>
      </w:r>
      <w:r>
        <w:rPr>
          <w:rStyle w:val="apple-converted-space"/>
          <w:rFonts w:hint="eastAsia"/>
          <w:color w:val="000000"/>
          <w:sz w:val="17"/>
          <w:szCs w:val="17"/>
        </w:rPr>
        <w:t> </w:t>
      </w:r>
      <w:r>
        <w:rPr>
          <w:rFonts w:hint="eastAsia"/>
          <w:color w:val="000000"/>
          <w:sz w:val="17"/>
          <w:szCs w:val="17"/>
        </w:rPr>
        <w:t>所说的维持运动的原因，而是改变运动状态（加速或减速)的原因。</w:t>
      </w:r>
    </w:p>
    <w:p w:rsidR="001F1552" w:rsidRDefault="001F1552" w:rsidP="009476D1">
      <w:pPr>
        <w:pStyle w:val="a5"/>
        <w:shd w:val="clear" w:color="auto" w:fill="FFFFFF"/>
        <w:wordWrap w:val="0"/>
        <w:spacing w:before="0" w:beforeAutospacing="0" w:after="240" w:afterAutospacing="0" w:line="252" w:lineRule="atLeast"/>
        <w:ind w:firstLine="420"/>
        <w:rPr>
          <w:color w:val="000000"/>
          <w:sz w:val="17"/>
          <w:szCs w:val="17"/>
        </w:rPr>
      </w:pPr>
      <w:r>
        <w:rPr>
          <w:rFonts w:hint="eastAsia"/>
          <w:color w:val="000000"/>
          <w:sz w:val="17"/>
          <w:szCs w:val="17"/>
        </w:rPr>
        <w:lastRenderedPageBreak/>
        <w:t>把真实实验和理想实验相结合，把经验和理性(包括数学论证)相结合的方法，是伽利略对近代科学的重大贡献。实验不是也不可能是自然观象的完全再现，而是在人类理性指导下的对自然现象的一种简化和纯化，因而实验必须有理性的参与和指导。伽利略既重视实验，又重视理性思维，强调科学是用理性思维把自然过程加以纯化、简化，从而找出其数学关系。因此，是伽利略开创了近代自然科学中经验和理性相结合的传统。这一结合不仅对物理学，而且对整个近代自然科学都产生了深远的影响。正如爱因斯坦所说：“人的思维创造出一直在改变的宇宙图景，伽利略对科学的贡献就在于毁灭直觉的观点而用新的观点来代替它。这就是伽利略的发现的重要意义”。</w:t>
      </w:r>
    </w:p>
    <w:p w:rsidR="00E664A6" w:rsidRDefault="00E664A6" w:rsidP="00E664A6">
      <w:pPr>
        <w:pStyle w:val="a5"/>
        <w:shd w:val="clear" w:color="auto" w:fill="FFFFFF"/>
        <w:spacing w:before="0" w:beforeAutospacing="0" w:after="240" w:afterAutospacing="0" w:line="252" w:lineRule="atLeast"/>
        <w:rPr>
          <w:color w:val="000000"/>
          <w:sz w:val="17"/>
          <w:szCs w:val="17"/>
        </w:rPr>
      </w:pPr>
      <w:r>
        <w:rPr>
          <w:rFonts w:hint="eastAsia"/>
          <w:color w:val="FF0000"/>
          <w:sz w:val="19"/>
          <w:szCs w:val="19"/>
        </w:rPr>
        <w:t>排名第九：卢瑟福散射与原子的有核模型</w:t>
      </w:r>
    </w:p>
    <w:p w:rsidR="00E664A6" w:rsidRDefault="00E664A6" w:rsidP="00E664A6">
      <w:pPr>
        <w:pStyle w:val="a5"/>
        <w:shd w:val="clear" w:color="auto" w:fill="FFFFFF"/>
        <w:wordWrap w:val="0"/>
        <w:spacing w:before="0" w:beforeAutospacing="0" w:after="240" w:afterAutospacing="0" w:line="252" w:lineRule="atLeast"/>
        <w:jc w:val="center"/>
        <w:rPr>
          <w:rFonts w:hint="eastAsia"/>
          <w:color w:val="000000"/>
          <w:sz w:val="17"/>
          <w:szCs w:val="17"/>
        </w:rPr>
      </w:pPr>
      <w:r>
        <w:rPr>
          <w:rFonts w:hint="eastAsia"/>
          <w:color w:val="000000"/>
          <w:sz w:val="17"/>
          <w:szCs w:val="17"/>
        </w:rPr>
        <w:t> </w:t>
      </w:r>
    </w:p>
    <w:p w:rsidR="00E664A6" w:rsidRDefault="00E664A6" w:rsidP="00E664A6">
      <w:pPr>
        <w:pStyle w:val="a5"/>
        <w:shd w:val="clear" w:color="auto" w:fill="FFFFFF"/>
        <w:wordWrap w:val="0"/>
        <w:spacing w:before="0" w:beforeAutospacing="0" w:after="240" w:afterAutospacing="0"/>
        <w:jc w:val="center"/>
        <w:rPr>
          <w:rFonts w:hint="eastAsia"/>
          <w:color w:val="000000"/>
          <w:sz w:val="17"/>
          <w:szCs w:val="17"/>
        </w:rPr>
      </w:pPr>
      <w:r>
        <w:rPr>
          <w:noProof/>
          <w:color w:val="000000"/>
          <w:sz w:val="17"/>
          <w:szCs w:val="17"/>
        </w:rPr>
        <w:drawing>
          <wp:inline distT="0" distB="0" distL="0" distR="0">
            <wp:extent cx="1920240" cy="2506980"/>
            <wp:effectExtent l="19050" t="0" r="3810" b="0"/>
            <wp:docPr id="9" name="图片 1" descr="http://junxun.czsz.com.cn/JYZ/uploadfiles/201312/20131215115906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unxun.czsz.com.cn/JYZ/uploadfiles/201312/20131215115906154.jpg"/>
                    <pic:cNvPicPr>
                      <a:picLocks noChangeAspect="1" noChangeArrowheads="1"/>
                    </pic:cNvPicPr>
                  </pic:nvPicPr>
                  <pic:blipFill>
                    <a:blip r:embed="rId31"/>
                    <a:srcRect/>
                    <a:stretch>
                      <a:fillRect/>
                    </a:stretch>
                  </pic:blipFill>
                  <pic:spPr bwMode="auto">
                    <a:xfrm>
                      <a:off x="0" y="0"/>
                      <a:ext cx="1920240" cy="2506980"/>
                    </a:xfrm>
                    <a:prstGeom prst="rect">
                      <a:avLst/>
                    </a:prstGeom>
                    <a:noFill/>
                    <a:ln w="9525">
                      <a:noFill/>
                      <a:miter lim="800000"/>
                      <a:headEnd/>
                      <a:tailEnd/>
                    </a:ln>
                  </pic:spPr>
                </pic:pic>
              </a:graphicData>
            </a:graphic>
          </wp:inline>
        </w:drawing>
      </w:r>
    </w:p>
    <w:p w:rsidR="00E664A6" w:rsidRDefault="00E664A6" w:rsidP="00E664A6">
      <w:pPr>
        <w:pStyle w:val="a5"/>
        <w:shd w:val="clear" w:color="auto" w:fill="FFFFFF"/>
        <w:wordWrap w:val="0"/>
        <w:spacing w:before="0" w:beforeAutospacing="0" w:after="240" w:afterAutospacing="0"/>
        <w:jc w:val="center"/>
        <w:rPr>
          <w:rFonts w:hint="eastAsia"/>
          <w:color w:val="000000"/>
          <w:sz w:val="17"/>
          <w:szCs w:val="17"/>
        </w:rPr>
      </w:pPr>
      <w:r>
        <w:rPr>
          <w:noProof/>
          <w:color w:val="000000"/>
          <w:sz w:val="17"/>
          <w:szCs w:val="17"/>
        </w:rPr>
        <w:drawing>
          <wp:inline distT="0" distB="0" distL="0" distR="0">
            <wp:extent cx="4732020" cy="3093720"/>
            <wp:effectExtent l="19050" t="0" r="0" b="0"/>
            <wp:docPr id="7" name="图片 2" descr="http://junxun.czsz.com.cn/JYZ/uploadfiles/201312/20131215115918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unxun.czsz.com.cn/JYZ/uploadfiles/201312/20131215115918731.jpg"/>
                    <pic:cNvPicPr>
                      <a:picLocks noChangeAspect="1" noChangeArrowheads="1"/>
                    </pic:cNvPicPr>
                  </pic:nvPicPr>
                  <pic:blipFill>
                    <a:blip r:embed="rId32"/>
                    <a:srcRect/>
                    <a:stretch>
                      <a:fillRect/>
                    </a:stretch>
                  </pic:blipFill>
                  <pic:spPr bwMode="auto">
                    <a:xfrm>
                      <a:off x="0" y="0"/>
                      <a:ext cx="4732020" cy="3093720"/>
                    </a:xfrm>
                    <a:prstGeom prst="rect">
                      <a:avLst/>
                    </a:prstGeom>
                    <a:noFill/>
                    <a:ln w="9525">
                      <a:noFill/>
                      <a:miter lim="800000"/>
                      <a:headEnd/>
                      <a:tailEnd/>
                    </a:ln>
                  </pic:spPr>
                </pic:pic>
              </a:graphicData>
            </a:graphic>
          </wp:inline>
        </w:drawing>
      </w:r>
    </w:p>
    <w:p w:rsidR="00E664A6" w:rsidRDefault="00E664A6" w:rsidP="00E664A6">
      <w:pPr>
        <w:pStyle w:val="a5"/>
        <w:shd w:val="clear" w:color="auto" w:fill="FFFFFF"/>
        <w:wordWrap w:val="0"/>
        <w:spacing w:before="0" w:beforeAutospacing="0" w:after="240" w:afterAutospacing="0" w:line="252" w:lineRule="atLeast"/>
        <w:rPr>
          <w:rFonts w:hint="eastAsia"/>
          <w:color w:val="000000"/>
          <w:sz w:val="17"/>
          <w:szCs w:val="17"/>
        </w:rPr>
      </w:pPr>
      <w:r>
        <w:rPr>
          <w:rFonts w:hint="eastAsia"/>
          <w:color w:val="000000"/>
          <w:sz w:val="17"/>
          <w:szCs w:val="17"/>
        </w:rPr>
        <w:t>   </w:t>
      </w:r>
      <w:r>
        <w:rPr>
          <w:rStyle w:val="apple-converted-space"/>
          <w:rFonts w:hint="eastAsia"/>
          <w:color w:val="000000"/>
          <w:sz w:val="17"/>
          <w:szCs w:val="17"/>
        </w:rPr>
        <w:t> </w:t>
      </w:r>
      <w:r>
        <w:rPr>
          <w:rFonts w:hint="eastAsia"/>
          <w:color w:val="000000"/>
          <w:sz w:val="17"/>
          <w:szCs w:val="17"/>
        </w:rPr>
        <w:t>卢瑟福(1871—1937)在1898年发现了a射线。1911年卢瑟福在曼彻斯特大学做放射能实验时，原子在人们的印象中就好像是“葡萄干布丁”，即大量正电荷聚集的糊状物质，中间包含着电子微粒，但是他和他的助手发现向金箔发射带正电的a射线微粒时有少量被弹回，这使他们非常吃惊。通过计算证明，只有假设正电球集中了原子的绝大部分质量，并且它的直径比原子直径小得多时，才能正确解释这个不可想象的实验结果。为此卢瑟福提出了原子的有核模型：原子并不是一团糊状物质，大部分物质集中在一个中心的小核上，称之为核子，电子在它周围环绕。</w:t>
      </w:r>
    </w:p>
    <w:p w:rsidR="00E664A6" w:rsidRDefault="00E664A6" w:rsidP="00E664A6">
      <w:pPr>
        <w:pStyle w:val="a5"/>
        <w:shd w:val="clear" w:color="auto" w:fill="FFFFFF"/>
        <w:wordWrap w:val="0"/>
        <w:spacing w:before="0" w:beforeAutospacing="0" w:after="240" w:afterAutospacing="0" w:line="252" w:lineRule="atLeast"/>
        <w:rPr>
          <w:rFonts w:hint="eastAsia"/>
          <w:color w:val="000000"/>
          <w:sz w:val="17"/>
          <w:szCs w:val="17"/>
        </w:rPr>
      </w:pPr>
      <w:r>
        <w:rPr>
          <w:rFonts w:hint="eastAsia"/>
          <w:color w:val="000000"/>
          <w:sz w:val="17"/>
          <w:szCs w:val="17"/>
        </w:rPr>
        <w:t>   </w:t>
      </w:r>
      <w:r>
        <w:rPr>
          <w:rStyle w:val="apple-converted-space"/>
          <w:rFonts w:hint="eastAsia"/>
          <w:color w:val="000000"/>
          <w:sz w:val="17"/>
          <w:szCs w:val="17"/>
        </w:rPr>
        <w:t> </w:t>
      </w:r>
      <w:r>
        <w:rPr>
          <w:rFonts w:hint="eastAsia"/>
          <w:color w:val="000000"/>
          <w:sz w:val="17"/>
          <w:szCs w:val="17"/>
        </w:rPr>
        <w:t>这是一个开创新时代的实验，是一个导致原子物理和原子核物理起始的具有里程碑性质的重要实验。同时他推演出一套可供实验验证的卢瑟福散射理论。以散射为手段研究物质结构的方法，对近代物理有相当重要的影响。一旦我们在散射实验中观察到卢瑟福散</w:t>
      </w:r>
      <w:r>
        <w:rPr>
          <w:rFonts w:hint="eastAsia"/>
          <w:color w:val="000000"/>
          <w:sz w:val="17"/>
          <w:szCs w:val="17"/>
        </w:rPr>
        <w:lastRenderedPageBreak/>
        <w:t>射的特征，即所谓“卢瑟福影子”，则可预料到在研究的对象中可能存在着“点”状的亚结构。此外，卢瑟福散射也为材料分析提供了一种有力的手段。根据被靶物质大角散射回来的粒子能谱，可以研究物质材料表面的性质(如有无杂质及杂质的种类和分布等)，按此原理制成的“卢瑟福质谱仪”已得到广泛应用。</w:t>
      </w:r>
    </w:p>
    <w:p w:rsidR="000700FD" w:rsidRDefault="000700FD" w:rsidP="000700FD">
      <w:pPr>
        <w:pStyle w:val="a5"/>
        <w:shd w:val="clear" w:color="auto" w:fill="FFFFFF"/>
        <w:wordWrap w:val="0"/>
        <w:spacing w:before="0" w:beforeAutospacing="0" w:after="240" w:afterAutospacing="0" w:line="252" w:lineRule="atLeast"/>
        <w:jc w:val="center"/>
        <w:rPr>
          <w:color w:val="000000"/>
          <w:sz w:val="17"/>
          <w:szCs w:val="17"/>
        </w:rPr>
      </w:pPr>
      <w:r>
        <w:rPr>
          <w:rFonts w:hint="eastAsia"/>
          <w:color w:val="FF0000"/>
          <w:sz w:val="19"/>
          <w:szCs w:val="19"/>
        </w:rPr>
        <w:t>排名第十：米歇尔·傅科钟摆试验</w:t>
      </w:r>
    </w:p>
    <w:p w:rsidR="000700FD" w:rsidRDefault="000700FD" w:rsidP="000700FD">
      <w:pPr>
        <w:pStyle w:val="a5"/>
        <w:shd w:val="clear" w:color="auto" w:fill="FFFFFF"/>
        <w:wordWrap w:val="0"/>
        <w:spacing w:before="0" w:beforeAutospacing="0" w:after="240" w:afterAutospacing="0"/>
        <w:jc w:val="center"/>
        <w:rPr>
          <w:rFonts w:hint="eastAsia"/>
          <w:color w:val="000000"/>
          <w:sz w:val="17"/>
          <w:szCs w:val="17"/>
        </w:rPr>
      </w:pPr>
      <w:r>
        <w:rPr>
          <w:noProof/>
          <w:color w:val="000000"/>
          <w:sz w:val="17"/>
          <w:szCs w:val="17"/>
        </w:rPr>
        <w:drawing>
          <wp:inline distT="0" distB="0" distL="0" distR="0">
            <wp:extent cx="2598420" cy="2804160"/>
            <wp:effectExtent l="19050" t="0" r="0" b="0"/>
            <wp:docPr id="11" name="图片 5" descr="http://junxun.czsz.com.cn/JYZ/uploadfiles/201312/20131215120357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unxun.czsz.com.cn/JYZ/uploadfiles/201312/20131215120357224.jpg"/>
                    <pic:cNvPicPr>
                      <a:picLocks noChangeAspect="1" noChangeArrowheads="1"/>
                    </pic:cNvPicPr>
                  </pic:nvPicPr>
                  <pic:blipFill>
                    <a:blip r:embed="rId33"/>
                    <a:srcRect/>
                    <a:stretch>
                      <a:fillRect/>
                    </a:stretch>
                  </pic:blipFill>
                  <pic:spPr bwMode="auto">
                    <a:xfrm>
                      <a:off x="0" y="0"/>
                      <a:ext cx="2598420" cy="2804160"/>
                    </a:xfrm>
                    <a:prstGeom prst="rect">
                      <a:avLst/>
                    </a:prstGeom>
                    <a:noFill/>
                    <a:ln w="9525">
                      <a:noFill/>
                      <a:miter lim="800000"/>
                      <a:headEnd/>
                      <a:tailEnd/>
                    </a:ln>
                  </pic:spPr>
                </pic:pic>
              </a:graphicData>
            </a:graphic>
          </wp:inline>
        </w:drawing>
      </w:r>
    </w:p>
    <w:p w:rsidR="000700FD" w:rsidRDefault="000700FD" w:rsidP="000700FD">
      <w:pPr>
        <w:pStyle w:val="a5"/>
        <w:shd w:val="clear" w:color="auto" w:fill="FFFFFF"/>
        <w:wordWrap w:val="0"/>
        <w:spacing w:before="0" w:beforeAutospacing="0" w:after="240" w:afterAutospacing="0"/>
        <w:jc w:val="center"/>
        <w:rPr>
          <w:rFonts w:hint="eastAsia"/>
          <w:color w:val="000000"/>
          <w:sz w:val="17"/>
          <w:szCs w:val="17"/>
        </w:rPr>
      </w:pPr>
      <w:r>
        <w:rPr>
          <w:noProof/>
          <w:color w:val="000000"/>
          <w:sz w:val="17"/>
          <w:szCs w:val="17"/>
        </w:rPr>
        <w:drawing>
          <wp:inline distT="0" distB="0" distL="0" distR="0">
            <wp:extent cx="5715000" cy="3810000"/>
            <wp:effectExtent l="19050" t="0" r="0" b="0"/>
            <wp:docPr id="10" name="图片 6" descr="http://junxun.czsz.com.cn/JYZ/uploadfiles/201312/20131215120529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unxun.czsz.com.cn/JYZ/uploadfiles/201312/20131215120529452.jpg"/>
                    <pic:cNvPicPr>
                      <a:picLocks noChangeAspect="1" noChangeArrowheads="1"/>
                    </pic:cNvPicPr>
                  </pic:nvPicPr>
                  <pic:blipFill>
                    <a:blip r:embed="rId34"/>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0700FD" w:rsidRDefault="000700FD" w:rsidP="000700FD">
      <w:pPr>
        <w:pStyle w:val="a5"/>
        <w:shd w:val="clear" w:color="auto" w:fill="FFFFFF"/>
        <w:wordWrap w:val="0"/>
        <w:spacing w:before="0" w:beforeAutospacing="0" w:after="240" w:afterAutospacing="0" w:line="252" w:lineRule="atLeast"/>
        <w:rPr>
          <w:rFonts w:hint="eastAsia"/>
          <w:color w:val="000000"/>
          <w:sz w:val="17"/>
          <w:szCs w:val="17"/>
        </w:rPr>
      </w:pPr>
      <w:r>
        <w:rPr>
          <w:rFonts w:hint="eastAsia"/>
          <w:color w:val="000000"/>
          <w:sz w:val="17"/>
          <w:szCs w:val="17"/>
        </w:rPr>
        <w:t>    1851年，法国著名物理学家傅科(1819—1868)为验证地球自转，当众做了一个实验，用一根长达67m的钢丝吊着一个重28kg的摆锤《摆锤直径0.30m)，摆锤的头上带有钢笔，可观测记录它的摆动轨迹。傅科的演示说明地球是在围绕地轴旋转。在巴黎的纬度上，钟摆的轨迹是顺时针方向，30小时一周期；在南半球，钟摆应是逆时针转动；而在赤道上将不会转动；在南极，转动周期是24小时。</w:t>
      </w:r>
    </w:p>
    <w:p w:rsidR="000700FD" w:rsidRDefault="000700FD" w:rsidP="000700FD">
      <w:pPr>
        <w:pStyle w:val="a5"/>
        <w:shd w:val="clear" w:color="auto" w:fill="FFFFFF"/>
        <w:wordWrap w:val="0"/>
        <w:spacing w:before="0" w:beforeAutospacing="0" w:after="240" w:afterAutospacing="0" w:line="252" w:lineRule="atLeast"/>
        <w:rPr>
          <w:rFonts w:hint="eastAsia"/>
          <w:color w:val="000000"/>
          <w:sz w:val="17"/>
          <w:szCs w:val="17"/>
        </w:rPr>
      </w:pPr>
      <w:r>
        <w:rPr>
          <w:rFonts w:hint="eastAsia"/>
          <w:color w:val="000000"/>
          <w:sz w:val="17"/>
          <w:szCs w:val="17"/>
        </w:rPr>
        <w:t>   </w:t>
      </w:r>
      <w:r>
        <w:rPr>
          <w:rStyle w:val="apple-converted-space"/>
          <w:rFonts w:hint="eastAsia"/>
          <w:color w:val="000000"/>
          <w:sz w:val="17"/>
          <w:szCs w:val="17"/>
        </w:rPr>
        <w:t> </w:t>
      </w:r>
      <w:r>
        <w:rPr>
          <w:rFonts w:hint="eastAsia"/>
          <w:color w:val="000000"/>
          <w:sz w:val="17"/>
          <w:szCs w:val="17"/>
        </w:rPr>
        <w:t>这一实验装置被后人称为傅科摆，也是人类第一次用来验证地球自转的实验装置。该装置可以显示由于地球自转而产生科里奥利力的作用效应，也就是傅科摆振动平面绕铅垂线发生偏转的现象，即傅科效应。实际上这等同于观察者观察到地球在摆下的自转</w:t>
      </w:r>
    </w:p>
    <w:p w:rsidR="00852951" w:rsidRPr="000700FD" w:rsidRDefault="00852951" w:rsidP="00DC210C"/>
    <w:sectPr w:rsidR="00852951" w:rsidRPr="000700FD" w:rsidSect="00DC210C">
      <w:headerReference w:type="default" r:id="rId35"/>
      <w:footerReference w:type="default" r:id="rId36"/>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6F6" w:rsidRDefault="00BE56F6" w:rsidP="00DC210C">
      <w:r>
        <w:separator/>
      </w:r>
    </w:p>
  </w:endnote>
  <w:endnote w:type="continuationSeparator" w:id="1">
    <w:p w:rsidR="00BE56F6" w:rsidRDefault="00BE56F6" w:rsidP="00DC21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10C" w:rsidRPr="00DC210C" w:rsidRDefault="00DC210C" w:rsidP="00DC210C">
    <w:pPr>
      <w:pStyle w:val="a4"/>
      <w:jc w:val="right"/>
    </w:pPr>
    <w:r>
      <w:t>templates.</w:t>
    </w:r>
    <w:r>
      <w:rPr>
        <w:rFonts w:hint="eastAsia"/>
      </w:rPr>
      <w:t xml:space="preserve">        </w:t>
    </w:r>
    <w:r>
      <w:rPr>
        <w:rFonts w:hint="eastAsia"/>
      </w:rPr>
      <w:t>第</w:t>
    </w:r>
    <w:r>
      <w:rPr>
        <w:rFonts w:hint="eastAsia"/>
      </w:rPr>
      <w:t xml:space="preserve"> </w:t>
    </w:r>
    <w:fldSimple w:instr=" PAGE Pages \* MERGEFORMAT ">
      <w:r w:rsidR="000700FD">
        <w:rPr>
          <w:noProof/>
        </w:rPr>
        <w:t>13</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0700FD">
        <w:rPr>
          <w:noProof/>
        </w:rPr>
        <w:t>13</w:t>
      </w:r>
    </w:fldSimple>
    <w:r>
      <w:rPr>
        <w:rFonts w:hint="eastAsia"/>
      </w:rPr>
      <w:t xml:space="preserve"> </w:t>
    </w:r>
    <w:r>
      <w:rPr>
        <w:rFonts w:hint="eastAsia"/>
      </w:rPr>
      <w:t>页</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6F6" w:rsidRDefault="00BE56F6" w:rsidP="00DC210C">
      <w:r>
        <w:separator/>
      </w:r>
    </w:p>
  </w:footnote>
  <w:footnote w:type="continuationSeparator" w:id="1">
    <w:p w:rsidR="00BE56F6" w:rsidRDefault="00BE56F6" w:rsidP="00DC21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10C" w:rsidRPr="00DC210C" w:rsidRDefault="00DC210C" w:rsidP="00DC210C">
    <w:pPr>
      <w:pStyle w:val="a3"/>
      <w:pBdr>
        <w:bottom w:val="none" w:sz="0" w:space="0" w:color="auto"/>
      </w:pBdr>
      <w:jc w:val="right"/>
    </w:pPr>
    <w:r>
      <w:rPr>
        <w:rFonts w:hint="eastAsia"/>
      </w:rPr>
      <w:t>第</w:t>
    </w:r>
    <w:r>
      <w:rPr>
        <w:rFonts w:hint="eastAsia"/>
      </w:rPr>
      <w:t xml:space="preserve"> </w:t>
    </w:r>
    <w:fldSimple w:instr=" PAGE Page \* MERGEFORMAT ">
      <w:r w:rsidR="000700FD">
        <w:rPr>
          <w:noProof/>
        </w:rPr>
        <w:t>13</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0700FD">
        <w:rPr>
          <w:noProof/>
        </w:rPr>
        <w:t>13</w:t>
      </w:r>
    </w:fldSimple>
    <w:r>
      <w:rPr>
        <w:rFonts w:hint="eastAsia"/>
      </w:rPr>
      <w:t xml:space="preserve"> </w:t>
    </w:r>
    <w:r>
      <w:rPr>
        <w:rFonts w:hint="eastAsia"/>
      </w:rPr>
      <w:t>页</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19D3"/>
    <w:multiLevelType w:val="multilevel"/>
    <w:tmpl w:val="B4A2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D81C0D"/>
    <w:multiLevelType w:val="multilevel"/>
    <w:tmpl w:val="85B4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94207"/>
    <w:multiLevelType w:val="multilevel"/>
    <w:tmpl w:val="834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F5085A"/>
    <w:multiLevelType w:val="multilevel"/>
    <w:tmpl w:val="50202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B862BB"/>
    <w:multiLevelType w:val="multilevel"/>
    <w:tmpl w:val="FB2A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210C"/>
    <w:rsid w:val="000700FD"/>
    <w:rsid w:val="0007705D"/>
    <w:rsid w:val="000D6E4B"/>
    <w:rsid w:val="00103C04"/>
    <w:rsid w:val="001339C1"/>
    <w:rsid w:val="001F1552"/>
    <w:rsid w:val="002B7ABA"/>
    <w:rsid w:val="003057F7"/>
    <w:rsid w:val="00343DC3"/>
    <w:rsid w:val="00363340"/>
    <w:rsid w:val="00365B51"/>
    <w:rsid w:val="00382810"/>
    <w:rsid w:val="003B6D17"/>
    <w:rsid w:val="003D6A11"/>
    <w:rsid w:val="003F1EB5"/>
    <w:rsid w:val="005A38E3"/>
    <w:rsid w:val="007163DF"/>
    <w:rsid w:val="00734F36"/>
    <w:rsid w:val="0075193F"/>
    <w:rsid w:val="007E4D74"/>
    <w:rsid w:val="00800EEC"/>
    <w:rsid w:val="00820B80"/>
    <w:rsid w:val="00842ACA"/>
    <w:rsid w:val="00852951"/>
    <w:rsid w:val="008D49B5"/>
    <w:rsid w:val="009476D1"/>
    <w:rsid w:val="00A046B2"/>
    <w:rsid w:val="00A83D4E"/>
    <w:rsid w:val="00A91C24"/>
    <w:rsid w:val="00BE56F6"/>
    <w:rsid w:val="00C874C3"/>
    <w:rsid w:val="00CE4438"/>
    <w:rsid w:val="00D203DE"/>
    <w:rsid w:val="00D97198"/>
    <w:rsid w:val="00DC210C"/>
    <w:rsid w:val="00E10E26"/>
    <w:rsid w:val="00E664A6"/>
    <w:rsid w:val="00EB526C"/>
    <w:rsid w:val="00EE2639"/>
    <w:rsid w:val="00F36AAB"/>
    <w:rsid w:val="00F71A02"/>
    <w:rsid w:val="00F727D9"/>
    <w:rsid w:val="00FB79C1"/>
    <w:rsid w:val="00FC6382"/>
    <w:rsid w:val="00FE13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DC3"/>
    <w:pPr>
      <w:widowControl w:val="0"/>
      <w:jc w:val="both"/>
    </w:pPr>
  </w:style>
  <w:style w:type="paragraph" w:styleId="2">
    <w:name w:val="heading 2"/>
    <w:basedOn w:val="a"/>
    <w:link w:val="2Char"/>
    <w:uiPriority w:val="9"/>
    <w:qFormat/>
    <w:rsid w:val="0036334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21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210C"/>
    <w:rPr>
      <w:sz w:val="18"/>
      <w:szCs w:val="18"/>
    </w:rPr>
  </w:style>
  <w:style w:type="paragraph" w:styleId="a4">
    <w:name w:val="footer"/>
    <w:basedOn w:val="a"/>
    <w:link w:val="Char0"/>
    <w:uiPriority w:val="99"/>
    <w:semiHidden/>
    <w:unhideWhenUsed/>
    <w:rsid w:val="00DC21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210C"/>
    <w:rPr>
      <w:sz w:val="18"/>
      <w:szCs w:val="18"/>
    </w:rPr>
  </w:style>
  <w:style w:type="paragraph" w:styleId="a5">
    <w:name w:val="Normal (Web)"/>
    <w:basedOn w:val="a"/>
    <w:uiPriority w:val="99"/>
    <w:unhideWhenUsed/>
    <w:rsid w:val="00FE135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E1358"/>
  </w:style>
  <w:style w:type="paragraph" w:styleId="a6">
    <w:name w:val="Balloon Text"/>
    <w:basedOn w:val="a"/>
    <w:link w:val="Char1"/>
    <w:uiPriority w:val="99"/>
    <w:semiHidden/>
    <w:unhideWhenUsed/>
    <w:rsid w:val="00FE1358"/>
    <w:rPr>
      <w:sz w:val="18"/>
      <w:szCs w:val="18"/>
    </w:rPr>
  </w:style>
  <w:style w:type="character" w:customStyle="1" w:styleId="Char1">
    <w:name w:val="批注框文本 Char"/>
    <w:basedOn w:val="a0"/>
    <w:link w:val="a6"/>
    <w:uiPriority w:val="99"/>
    <w:semiHidden/>
    <w:rsid w:val="00FE1358"/>
    <w:rPr>
      <w:sz w:val="18"/>
      <w:szCs w:val="18"/>
    </w:rPr>
  </w:style>
  <w:style w:type="character" w:customStyle="1" w:styleId="2Char">
    <w:name w:val="标题 2 Char"/>
    <w:basedOn w:val="a0"/>
    <w:link w:val="2"/>
    <w:uiPriority w:val="9"/>
    <w:rsid w:val="00363340"/>
    <w:rPr>
      <w:rFonts w:ascii="宋体" w:eastAsia="宋体" w:hAnsi="宋体" w:cs="宋体"/>
      <w:b/>
      <w:bCs/>
      <w:kern w:val="0"/>
      <w:sz w:val="36"/>
      <w:szCs w:val="36"/>
    </w:rPr>
  </w:style>
  <w:style w:type="character" w:customStyle="1" w:styleId="mw-headline">
    <w:name w:val="mw-headline"/>
    <w:basedOn w:val="a0"/>
    <w:rsid w:val="00363340"/>
  </w:style>
  <w:style w:type="character" w:styleId="a7">
    <w:name w:val="Hyperlink"/>
    <w:basedOn w:val="a0"/>
    <w:uiPriority w:val="99"/>
    <w:semiHidden/>
    <w:unhideWhenUsed/>
    <w:rsid w:val="00363340"/>
    <w:rPr>
      <w:color w:val="0000FF"/>
      <w:u w:val="single"/>
    </w:rPr>
  </w:style>
</w:styles>
</file>

<file path=word/webSettings.xml><?xml version="1.0" encoding="utf-8"?>
<w:webSettings xmlns:r="http://schemas.openxmlformats.org/officeDocument/2006/relationships" xmlns:w="http://schemas.openxmlformats.org/wordprocessingml/2006/main">
  <w:divs>
    <w:div w:id="41562442">
      <w:bodyDiv w:val="1"/>
      <w:marLeft w:val="0"/>
      <w:marRight w:val="0"/>
      <w:marTop w:val="0"/>
      <w:marBottom w:val="0"/>
      <w:divBdr>
        <w:top w:val="none" w:sz="0" w:space="0" w:color="auto"/>
        <w:left w:val="none" w:sz="0" w:space="0" w:color="auto"/>
        <w:bottom w:val="none" w:sz="0" w:space="0" w:color="auto"/>
        <w:right w:val="none" w:sz="0" w:space="0" w:color="auto"/>
      </w:divBdr>
    </w:div>
    <w:div w:id="142284170">
      <w:bodyDiv w:val="1"/>
      <w:marLeft w:val="0"/>
      <w:marRight w:val="0"/>
      <w:marTop w:val="0"/>
      <w:marBottom w:val="0"/>
      <w:divBdr>
        <w:top w:val="none" w:sz="0" w:space="0" w:color="auto"/>
        <w:left w:val="none" w:sz="0" w:space="0" w:color="auto"/>
        <w:bottom w:val="none" w:sz="0" w:space="0" w:color="auto"/>
        <w:right w:val="none" w:sz="0" w:space="0" w:color="auto"/>
      </w:divBdr>
    </w:div>
    <w:div w:id="170028645">
      <w:bodyDiv w:val="1"/>
      <w:marLeft w:val="0"/>
      <w:marRight w:val="0"/>
      <w:marTop w:val="0"/>
      <w:marBottom w:val="0"/>
      <w:divBdr>
        <w:top w:val="none" w:sz="0" w:space="0" w:color="auto"/>
        <w:left w:val="none" w:sz="0" w:space="0" w:color="auto"/>
        <w:bottom w:val="none" w:sz="0" w:space="0" w:color="auto"/>
        <w:right w:val="none" w:sz="0" w:space="0" w:color="auto"/>
      </w:divBdr>
    </w:div>
    <w:div w:id="294020487">
      <w:bodyDiv w:val="1"/>
      <w:marLeft w:val="0"/>
      <w:marRight w:val="0"/>
      <w:marTop w:val="0"/>
      <w:marBottom w:val="0"/>
      <w:divBdr>
        <w:top w:val="none" w:sz="0" w:space="0" w:color="auto"/>
        <w:left w:val="none" w:sz="0" w:space="0" w:color="auto"/>
        <w:bottom w:val="none" w:sz="0" w:space="0" w:color="auto"/>
        <w:right w:val="none" w:sz="0" w:space="0" w:color="auto"/>
      </w:divBdr>
    </w:div>
    <w:div w:id="395203187">
      <w:bodyDiv w:val="1"/>
      <w:marLeft w:val="0"/>
      <w:marRight w:val="0"/>
      <w:marTop w:val="0"/>
      <w:marBottom w:val="0"/>
      <w:divBdr>
        <w:top w:val="none" w:sz="0" w:space="0" w:color="auto"/>
        <w:left w:val="none" w:sz="0" w:space="0" w:color="auto"/>
        <w:bottom w:val="none" w:sz="0" w:space="0" w:color="auto"/>
        <w:right w:val="none" w:sz="0" w:space="0" w:color="auto"/>
      </w:divBdr>
    </w:div>
    <w:div w:id="812602392">
      <w:bodyDiv w:val="1"/>
      <w:marLeft w:val="0"/>
      <w:marRight w:val="0"/>
      <w:marTop w:val="0"/>
      <w:marBottom w:val="0"/>
      <w:divBdr>
        <w:top w:val="none" w:sz="0" w:space="0" w:color="auto"/>
        <w:left w:val="none" w:sz="0" w:space="0" w:color="auto"/>
        <w:bottom w:val="none" w:sz="0" w:space="0" w:color="auto"/>
        <w:right w:val="none" w:sz="0" w:space="0" w:color="auto"/>
      </w:divBdr>
    </w:div>
    <w:div w:id="916861663">
      <w:bodyDiv w:val="1"/>
      <w:marLeft w:val="0"/>
      <w:marRight w:val="0"/>
      <w:marTop w:val="0"/>
      <w:marBottom w:val="0"/>
      <w:divBdr>
        <w:top w:val="none" w:sz="0" w:space="0" w:color="auto"/>
        <w:left w:val="none" w:sz="0" w:space="0" w:color="auto"/>
        <w:bottom w:val="none" w:sz="0" w:space="0" w:color="auto"/>
        <w:right w:val="none" w:sz="0" w:space="0" w:color="auto"/>
      </w:divBdr>
    </w:div>
    <w:div w:id="1013265800">
      <w:bodyDiv w:val="1"/>
      <w:marLeft w:val="0"/>
      <w:marRight w:val="0"/>
      <w:marTop w:val="0"/>
      <w:marBottom w:val="0"/>
      <w:divBdr>
        <w:top w:val="none" w:sz="0" w:space="0" w:color="auto"/>
        <w:left w:val="none" w:sz="0" w:space="0" w:color="auto"/>
        <w:bottom w:val="none" w:sz="0" w:space="0" w:color="auto"/>
        <w:right w:val="none" w:sz="0" w:space="0" w:color="auto"/>
      </w:divBdr>
    </w:div>
    <w:div w:id="1134057888">
      <w:bodyDiv w:val="1"/>
      <w:marLeft w:val="0"/>
      <w:marRight w:val="0"/>
      <w:marTop w:val="0"/>
      <w:marBottom w:val="0"/>
      <w:divBdr>
        <w:top w:val="none" w:sz="0" w:space="0" w:color="auto"/>
        <w:left w:val="none" w:sz="0" w:space="0" w:color="auto"/>
        <w:bottom w:val="none" w:sz="0" w:space="0" w:color="auto"/>
        <w:right w:val="none" w:sz="0" w:space="0" w:color="auto"/>
      </w:divBdr>
    </w:div>
    <w:div w:id="1259604381">
      <w:bodyDiv w:val="1"/>
      <w:marLeft w:val="0"/>
      <w:marRight w:val="0"/>
      <w:marTop w:val="0"/>
      <w:marBottom w:val="0"/>
      <w:divBdr>
        <w:top w:val="none" w:sz="0" w:space="0" w:color="auto"/>
        <w:left w:val="none" w:sz="0" w:space="0" w:color="auto"/>
        <w:bottom w:val="none" w:sz="0" w:space="0" w:color="auto"/>
        <w:right w:val="none" w:sz="0" w:space="0" w:color="auto"/>
      </w:divBdr>
    </w:div>
    <w:div w:id="1387752078">
      <w:bodyDiv w:val="1"/>
      <w:marLeft w:val="0"/>
      <w:marRight w:val="0"/>
      <w:marTop w:val="0"/>
      <w:marBottom w:val="0"/>
      <w:divBdr>
        <w:top w:val="none" w:sz="0" w:space="0" w:color="auto"/>
        <w:left w:val="none" w:sz="0" w:space="0" w:color="auto"/>
        <w:bottom w:val="none" w:sz="0" w:space="0" w:color="auto"/>
        <w:right w:val="none" w:sz="0" w:space="0" w:color="auto"/>
      </w:divBdr>
    </w:div>
    <w:div w:id="1571035413">
      <w:bodyDiv w:val="1"/>
      <w:marLeft w:val="0"/>
      <w:marRight w:val="0"/>
      <w:marTop w:val="0"/>
      <w:marBottom w:val="0"/>
      <w:divBdr>
        <w:top w:val="none" w:sz="0" w:space="0" w:color="auto"/>
        <w:left w:val="none" w:sz="0" w:space="0" w:color="auto"/>
        <w:bottom w:val="none" w:sz="0" w:space="0" w:color="auto"/>
        <w:right w:val="none" w:sz="0" w:space="0" w:color="auto"/>
      </w:divBdr>
    </w:div>
    <w:div w:id="1614559996">
      <w:bodyDiv w:val="1"/>
      <w:marLeft w:val="0"/>
      <w:marRight w:val="0"/>
      <w:marTop w:val="0"/>
      <w:marBottom w:val="0"/>
      <w:divBdr>
        <w:top w:val="none" w:sz="0" w:space="0" w:color="auto"/>
        <w:left w:val="none" w:sz="0" w:space="0" w:color="auto"/>
        <w:bottom w:val="none" w:sz="0" w:space="0" w:color="auto"/>
        <w:right w:val="none" w:sz="0" w:space="0" w:color="auto"/>
      </w:divBdr>
    </w:div>
    <w:div w:id="1774742492">
      <w:bodyDiv w:val="1"/>
      <w:marLeft w:val="0"/>
      <w:marRight w:val="0"/>
      <w:marTop w:val="0"/>
      <w:marBottom w:val="0"/>
      <w:divBdr>
        <w:top w:val="none" w:sz="0" w:space="0" w:color="auto"/>
        <w:left w:val="none" w:sz="0" w:space="0" w:color="auto"/>
        <w:bottom w:val="none" w:sz="0" w:space="0" w:color="auto"/>
        <w:right w:val="none" w:sz="0" w:space="0" w:color="auto"/>
      </w:divBdr>
    </w:div>
    <w:div w:id="1838381934">
      <w:bodyDiv w:val="1"/>
      <w:marLeft w:val="0"/>
      <w:marRight w:val="0"/>
      <w:marTop w:val="0"/>
      <w:marBottom w:val="0"/>
      <w:divBdr>
        <w:top w:val="none" w:sz="0" w:space="0" w:color="auto"/>
        <w:left w:val="none" w:sz="0" w:space="0" w:color="auto"/>
        <w:bottom w:val="none" w:sz="0" w:space="0" w:color="auto"/>
        <w:right w:val="none" w:sz="0" w:space="0" w:color="auto"/>
      </w:divBdr>
    </w:div>
    <w:div w:id="1887987376">
      <w:bodyDiv w:val="1"/>
      <w:marLeft w:val="0"/>
      <w:marRight w:val="0"/>
      <w:marTop w:val="0"/>
      <w:marBottom w:val="0"/>
      <w:divBdr>
        <w:top w:val="none" w:sz="0" w:space="0" w:color="auto"/>
        <w:left w:val="none" w:sz="0" w:space="0" w:color="auto"/>
        <w:bottom w:val="none" w:sz="0" w:space="0" w:color="auto"/>
        <w:right w:val="none" w:sz="0" w:space="0" w:color="auto"/>
      </w:divBdr>
    </w:div>
    <w:div w:id="1967733247">
      <w:bodyDiv w:val="1"/>
      <w:marLeft w:val="0"/>
      <w:marRight w:val="0"/>
      <w:marTop w:val="0"/>
      <w:marBottom w:val="0"/>
      <w:divBdr>
        <w:top w:val="none" w:sz="0" w:space="0" w:color="auto"/>
        <w:left w:val="none" w:sz="0" w:space="0" w:color="auto"/>
        <w:bottom w:val="none" w:sz="0" w:space="0" w:color="auto"/>
        <w:right w:val="none" w:sz="0" w:space="0" w:color="auto"/>
      </w:divBdr>
    </w:div>
    <w:div w:id="2117164837">
      <w:bodyDiv w:val="1"/>
      <w:marLeft w:val="0"/>
      <w:marRight w:val="0"/>
      <w:marTop w:val="0"/>
      <w:marBottom w:val="0"/>
      <w:divBdr>
        <w:top w:val="none" w:sz="0" w:space="0" w:color="auto"/>
        <w:left w:val="none" w:sz="0" w:space="0" w:color="auto"/>
        <w:bottom w:val="none" w:sz="0" w:space="0" w:color="auto"/>
        <w:right w:val="none" w:sz="0" w:space="0" w:color="auto"/>
      </w:divBdr>
    </w:div>
    <w:div w:id="21411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zh.wikipedia.org/wiki/F%3Dma" TargetMode="External"/><Relationship Id="rId18" Type="http://schemas.openxmlformats.org/officeDocument/2006/relationships/image" Target="media/image6.pn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zh.wikipedia.org/w/index.php?title=%E9%9B%B6G%E7%A0%94%E7%A9%B6%E6%A9%9F%E6%A7%8B&amp;action=edit&amp;redlink=1" TargetMode="External"/><Relationship Id="rId34" Type="http://schemas.openxmlformats.org/officeDocument/2006/relationships/image" Target="media/image17.jpeg"/><Relationship Id="rId7" Type="http://schemas.openxmlformats.org/officeDocument/2006/relationships/image" Target="media/image1.jpeg"/><Relationship Id="rId12" Type="http://schemas.openxmlformats.org/officeDocument/2006/relationships/hyperlink" Target="http://zh.wikipedia.org/w/index.php?title=M/s%5E2&amp;action=edit&amp;redlink=1" TargetMode="External"/><Relationship Id="rId17" Type="http://schemas.openxmlformats.org/officeDocument/2006/relationships/image" Target="media/image5.png"/><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zh.wikipedia.org/wiki/NASA"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wikipedia.org/w/index.php?title=9.81&amp;action=edit&amp;redlink=1"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zh.wikipedia.org/w/index.php?title=Ep%3Dmgh&amp;action=edit&amp;redlink=1" TargetMode="External"/><Relationship Id="rId23" Type="http://schemas.openxmlformats.org/officeDocument/2006/relationships/hyperlink" Target="http://zh.wikipedia.org/wiki/%E9%99%8D%E8%90%BD%E5%82%98" TargetMode="External"/><Relationship Id="rId28" Type="http://schemas.openxmlformats.org/officeDocument/2006/relationships/image" Target="media/image11.jpeg"/><Relationship Id="rId36" Type="http://schemas.openxmlformats.org/officeDocument/2006/relationships/footer" Target="footer1.xml"/><Relationship Id="rId10" Type="http://schemas.openxmlformats.org/officeDocument/2006/relationships/hyperlink" Target="http://zh.wikipedia.org/w/index.php?title=F%3Dmg&amp;action=edit&amp;redlink=1" TargetMode="External"/><Relationship Id="rId19" Type="http://schemas.openxmlformats.org/officeDocument/2006/relationships/hyperlink" Target="http://zh.wikipedia.org/wiki/%E5%B0%8F%E8%A1%8C%E6%98%9F" TargetMode="External"/><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zh.wikipedia.org/w/index.php?title=Ep%3Dmgh&amp;action=edit&amp;redlink=1" TargetMode="External"/><Relationship Id="rId22" Type="http://schemas.openxmlformats.org/officeDocument/2006/relationships/hyperlink" Target="http://zh.wikipedia.org/w/index.php?title=Zero-G_Research_Facility&amp;action=edit&amp;redlink=1" TargetMode="Externa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1322</Words>
  <Characters>7536</Characters>
  <Application>Microsoft Office Word</Application>
  <DocSecurity>0</DocSecurity>
  <Lines>62</Lines>
  <Paragraphs>17</Paragraphs>
  <ScaleCrop>false</ScaleCrop>
  <Company>ss</Company>
  <LinksUpToDate>false</LinksUpToDate>
  <CharactersWithSpaces>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wwuhnwu01</dc:creator>
  <cp:lastModifiedBy>wwuhnwu01</cp:lastModifiedBy>
  <cp:revision>34</cp:revision>
  <dcterms:created xsi:type="dcterms:W3CDTF">2017-02-28T10:40:00Z</dcterms:created>
  <dcterms:modified xsi:type="dcterms:W3CDTF">2017-02-28T12:55:00Z</dcterms:modified>
</cp:coreProperties>
</file>