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/>
      </w:pPr>
    </w:p>
    <w:p>
      <w:pPr>
        <w:spacing w:after="200"/>
      </w:pPr>
      <w:r>
        <w:rPr>
          <w:rFonts w:ascii="Helvetica Neue" w:cs="Helvetica Neue" w:eastAsia="PingFang SC" w:hAnsi="Helvetica Neue"/>
          <w:b/>
          <w:bCs/>
          <w:color w:val="8A5A12"/>
          <w:sz w:val="20"/>
          <w:szCs w:val="20"/>
        </w:rPr>
        <w:t xml:space="preserve">MOONLIT TAVERN</w:t>
      </w:r>
    </w:p>
    <w:p>
      <w:pPr>
        <w:spacing w:after="160"/>
      </w:pPr>
      <w:r>
        <w:rPr>
          <w:rFonts w:ascii="Helvetica Neue" w:cs="Helvetica Neue" w:eastAsia="PingFang SC" w:hAnsi="Helvetica Neue"/>
          <w:b/>
          <w:bCs/>
          <w:color w:val="1D1D1F"/>
          <w:sz w:val="64"/>
          <w:szCs w:val="64"/>
        </w:rPr>
        <w:t xml:space="preserve">月下酒馆</w:t>
      </w:r>
    </w:p>
    <w:p>
      <w:pPr>
        <w:pBdr>
          <w:bottom w:val="single" w:color="1D1D1F" w:sz="6" w:space="18"/>
        </w:pBdr>
        <w:spacing w:after="600"/>
      </w:pPr>
      <w:r>
        <w:rPr>
          <w:rFonts w:ascii="Helvetica Neue" w:cs="Helvetica Neue" w:eastAsia="PingFang SC" w:hAnsi="Helvetica Neue"/>
          <w:color w:val="6E6E73"/>
          <w:sz w:val="30"/>
          <w:szCs w:val="30"/>
        </w:rPr>
        <w:t xml:space="preserve">安装与使用指南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版本 0.1.0 · 构建 #14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适用设备：iPad（M 系列芯片）· iPadOS 27</w:t>
      </w:r>
    </w:p>
    <w:p>
      <w:pPr>
        <w:spacing w:after="80"/>
      </w:pP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2026 年 10 月</w:t>
      </w:r>
    </w:p>
    <w:p>
      <w:pPr>
        <w:spacing w:after="3600"/>
      </w:pPr>
    </w:p>
    <w:p>
      <w:pPr>
        <w:spacing w:after="0"/>
      </w:pPr>
      <w:r>
        <w:rPr>
          <w:rFonts w:ascii="Helvetica Neue" w:cs="Helvetica Neue" w:eastAsia="PingFang SC" w:hAnsi="Helvetica Neue"/>
          <w:color w:val="6E6E73"/>
          <w:sz w:val="18"/>
          <w:szCs w:val="18"/>
        </w:rPr>
        <w:t xml:space="preserve">本文档由@呜呜鼬创建，未经许可不得外传。</w:t>
      </w:r>
    </w:p>
    <w:p>
      <w:r>
        <w:br w:type="page"/>
      </w:r>
    </w:p>
    <w:p>
      <w:pPr>
        <w:spacing w:after="30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目录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1　先看这一页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3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2　获取安装包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3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3　用全能签安装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3.1　需要准备什么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3.2　签名与安装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3.3　关于权限与内存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3.4　装不上怎么办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4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4　准备模型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4.1　选哪个模型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4.2　三种放入方式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5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4.3　选择与加载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5　开始角色扮演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5.1　界面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5.2　对话操作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5.3　角色卡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6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5.4　世界书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5.5　长期记忆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5.6　群聊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6　设置与数据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6.1　推理参数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7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6.2　云端模式（可选）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6.3　备份与恢复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pPr>
        <w:tabs>
          <w:tab w:val="right" w:pos="9306" w:leader="dot"/>
        </w:tabs>
        <w:spacing w:after="60" w:before="0"/>
        <w:ind w:left="420"/>
      </w:pPr>
      <w:r>
        <w:rPr>
          <w:rFonts w:ascii="Helvetica Neue" w:cs="Helvetica Neue" w:eastAsia="PingFang SC" w:hAnsi="Helvetica Neue"/>
          <w:b w:val="false"/>
          <w:bCs w:val="false"/>
          <w:color w:val="6E6E73"/>
          <w:sz w:val="20"/>
          <w:szCs w:val="20"/>
        </w:rPr>
        <w:t xml:space="preserve">6.4　真机性能测试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pPr>
        <w:tabs>
          <w:tab w:val="right" w:pos="9306" w:leader="dot"/>
        </w:tabs>
        <w:spacing w:after="110" w:before="80"/>
        <w:ind w:left="0"/>
      </w:pPr>
      <w:r>
        <w:rPr>
          <w:rFonts w:ascii="Helvetica Neue" w:cs="Helvetica Neue" w:eastAsia="PingFang SC" w:hAnsi="Helvetica Neue"/>
          <w:b/>
          <w:bCs/>
          <w:color w:val="1D1D1F"/>
          <w:sz w:val="22"/>
          <w:szCs w:val="22"/>
        </w:rPr>
        <w:t xml:space="preserve">7　常见问题</w:t>
      </w:r>
      <w:r>
        <w:t xml:space="preserve">	</w:t>
      </w:r>
      <w:r>
        <w:rPr>
          <w:rFonts w:ascii="Helvetica Neue" w:cs="Helvetica Neue" w:eastAsia="PingFang SC" w:hAnsi="Helvetica Neue"/>
          <w:color w:val="6E6E73"/>
          <w:sz w:val="20"/>
          <w:szCs w:val="20"/>
        </w:rPr>
        <w:t xml:space="preserve">8</w:t>
      </w:r>
    </w:p>
    <w:p>
      <w:r>
        <w:br w:type="page"/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1　先看这一页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月下酒馆是一款在 iPad 上离线运行大语言模型的角色扮演应用。模型的计算全部在 iPad 的 M4 芯片上完成，聊天内容不经过任何服务器。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从零开始到第一次对话，一共四步：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下载安装包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MoonlitTavern-unsigned.ipa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（约 5 MB）。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用全能签配合你自己的证书签名、安装。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下载一个 GGUF 模型（推荐 Qwen3.5-4B，2.74 GB），放进 App。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打开示例存档「深夜来客」，发一句话。</w:t>
      </w: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提示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安装包里不带模型。模型文件有几个 GB，单独下载、单独存放，换模型不用重装 App。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886"/>
      </w:tblGrid>
      <w:tr>
        <w:trPr>
          <w:cantSplit/>
          <w:tblHeader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项目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App 名称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月下酒馆（Moonlit Tavern）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Bundle ID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com.wuwuyou.moonlittavern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版本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0.1.0（构建 #14）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最低系统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iPadOS 17.0；面向 iPadOS 27 编译（iOS 27.1 SDK）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设备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仅 iPad；推荐 M 系列芯片、8 GB 及以上内存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推理引擎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llama.cpp（b11960），Metal GPU 加速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2　获取安装包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安装包由 GitHub Actions 在 macOS 机器上自动编译，每次更新代码都会生成一个新版本，发布在仓库的 Releases 页面。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 iPad 的 Safari 打开 </w:t>
      </w:r>
      <w:r>
        <w:rPr>
          <w:rFonts w:ascii="Menlo" w:eastAsia="PingFang SC" w:hAnsi="Menlo"/>
          <w:color w:val="1D1D1F"/>
          <w:sz w:val="19"/>
          <w:szCs w:val="19"/>
        </w:rPr>
        <w:t xml:space="preserve">github.com/wwuwubo/moonlit-tavern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，登录你的 GitHub 账号（仓库是私有的）。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进入「Releases」，打开最新的「月下酒馆 构建 #N」。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下载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MoonlitTavern-unsigned.ipa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，存到「文件」App。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6"/>
        <w:gridCol w:w="5770"/>
      </w:tblGrid>
      <w:tr>
        <w:trPr>
          <w:cantSplit/>
          <w:tblHeader/>
        </w:trPr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文件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MoonlitTavern-unsigned.ipa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真机（iphoneos）Release 版本，</w:t>
            </w: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未签名</w:t>
            </w: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，不能直接安装</w:t>
            </w:r>
          </w:p>
        </w:tc>
      </w:tr>
      <w:tr>
        <w:trPr>
          <w:cantSplit/>
        </w:trPr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MoonlitTavern-unsigned.ipa.sha256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安装包的 SHA-256 校验值</w:t>
            </w:r>
          </w:p>
        </w:tc>
      </w:tr>
      <w:tr>
        <w:trPr>
          <w:cantSplit/>
        </w:trPr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MoonlitTavern-XcodeProject.zip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完整源码与工程描述，有 Mac 时可自行编译</w:t>
            </w:r>
          </w:p>
        </w:tc>
      </w:tr>
      <w:tr>
        <w:trPr>
          <w:cantSplit/>
        </w:trPr>
        <w:tc>
          <w:tcPr>
            <w:tcW w:type="dxa" w:w="353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build-logs.zip、core-tests.log</w:t>
            </w:r>
          </w:p>
        </w:tc>
        <w:tc>
          <w:tcPr>
            <w:tcW w:type="dxa" w:w="577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编译日志、IPA 结构检查结果、单元测试输出</w:t>
            </w:r>
          </w:p>
        </w:tc>
      </w:tr>
    </w:tbl>
    <w:p>
      <w:pPr>
        <w:spacing w:after="120"/>
      </w:pP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为什么叫 unsigned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「未签名」的意思是：包里没有任何证书和描述文件，iPadOS 不允许直接安装。必须先用签名工具配上你自己的证书。</w:t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3　用全能签安装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3.1　需要准备什么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一张可用的签名证书：</w:t>
      </w:r>
      <w:r>
        <w:rPr>
          <w:rFonts w:ascii="Menlo" w:eastAsia="PingFang SC" w:hAnsi="Menlo"/>
          <w:color w:val="1D1D1F"/>
          <w:sz w:val="19"/>
          <w:szCs w:val="19"/>
        </w:rPr>
        <w:t xml:space="preserve">.p12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文件和它的密码。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与证书配套的描述文件 </w:t>
      </w:r>
      <w:r>
        <w:rPr>
          <w:rFonts w:ascii="Menlo" w:eastAsia="PingFang SC" w:hAnsi="Menlo"/>
          <w:color w:val="1D1D1F"/>
          <w:sz w:val="19"/>
          <w:szCs w:val="19"/>
        </w:rPr>
        <w:t xml:space="preserve">.mobileprovision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。如果是开发证书或 Ad Hoc 证书，描述文件里必须登记了这台 iPad 的 UDID；企业证书不需要 UDID。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iPad 已开启「开发者模式」（设置 › 隐私与安全性 › 开发者模式）。用开发证书签名的 App，没开开发者模式会打不开。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全能签已安装，证书已导入。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3.2　签名与安装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在「文件」里长按 </w:t>
      </w:r>
      <w:r>
        <w:rPr>
          <w:rFonts w:ascii="Menlo" w:eastAsia="PingFang SC" w:hAnsi="Menlo"/>
          <w:color w:val="1D1D1F"/>
          <w:sz w:val="19"/>
          <w:szCs w:val="19"/>
        </w:rPr>
        <w:t xml:space="preserve">MoonlitTavern-unsigned.ipa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，选「共享」，发送到全能签；或者在全能签里通过「导入文件」选择它。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在全能签的文件列表中点开这个 IPA，选择「签名」。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选择你的证书。Bundle ID 建议保持 </w:t>
      </w:r>
      <w:r>
        <w:rPr>
          <w:rFonts w:ascii="Menlo" w:eastAsia="PingFang SC" w:hAnsi="Menlo"/>
          <w:color w:val="1D1D1F"/>
          <w:sz w:val="19"/>
          <w:szCs w:val="19"/>
        </w:rPr>
        <w:t xml:space="preserve">com.wuwuyou.moonlittavern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不变，其他选项保持默认。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点「立即签名」，完成后在已签名列表里点「安装」。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回到主屏幕，等「月下酒馆」图标安装完成后打开。</w:t>
      </w: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更新时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以后每次更新，请用</w:t>
      </w: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同一张证书、同一个 Bundle ID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覆盖安装，聊天记录、角色和模型才会保留。换了 Bundle ID，系统会把它当成另一个 App，数据不互通。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3.3　关于权限与内存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安装包没有申请任何特殊权限（entitlements），普通证书就能签。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苹果提供一个「提高内存上限」的权限（</w:t>
      </w:r>
      <w:r>
        <w:rPr>
          <w:rFonts w:ascii="Menlo" w:eastAsia="PingFang SC" w:hAnsi="Menlo"/>
          <w:color w:val="1D1D1F"/>
          <w:sz w:val="19"/>
          <w:szCs w:val="19"/>
        </w:rPr>
        <w:t xml:space="preserve">com.apple.developer.kernel.increased-memory-limit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），能让 App 在部分机型上使用更多内存。它只有在你的描述文件本身包含这项能力时才可能生效，第三方渠道的证书通常没有。不带这项权限，App 一样能运行：加载模型前会读取系统实际允许的内存，放不下 8K 上下文时自动降到 6K 或 4K，并在界面上提示。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3.4　装不上怎么办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92"/>
        <w:gridCol w:w="3164"/>
        <w:gridCol w:w="3350"/>
      </w:tblGrid>
      <w:tr>
        <w:trPr>
          <w:cantSplit/>
          <w:tblHeader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现象</w:t>
            </w:r>
          </w:p>
        </w:tc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常见原因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安装时提示无法验证或安装失败</w:t>
            </w:r>
          </w:p>
        </w:tc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描述文件不含这台 iPad 的 UDID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换包含本机 UDID 的描述文件，或用企业证书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图标灰色、点开闪退</w:t>
            </w:r>
          </w:p>
        </w:tc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证书已过期或被吊销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换有效证书重新签名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提示需要开发者模式</w:t>
            </w:r>
          </w:p>
        </w:tc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开发证书签名但未开启开发者模式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设置 › 隐私与安全性 › 开发者模式，开启后重启</w:t>
            </w:r>
          </w:p>
        </w:tc>
      </w:tr>
      <w:tr>
        <w:trPr>
          <w:cantSplit/>
        </w:trPr>
        <w:tc>
          <w:tcPr>
            <w:tcW w:type="dxa" w:w="279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全能签提示签名失败</w:t>
            </w:r>
          </w:p>
        </w:tc>
        <w:tc>
          <w:tcPr>
            <w:tcW w:type="dxa" w:w="3164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证书密码错误，或全能签版本过旧</w:t>
            </w:r>
          </w:p>
        </w:tc>
        <w:tc>
          <w:tcPr>
            <w:tcW w:type="dxa" w:w="335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核对 p12 密码，更新全能签</w:t>
            </w:r>
          </w:p>
        </w:tc>
      </w:tr>
    </w:tbl>
    <w:p>
      <w:pPr>
        <w:spacing w:after="120"/>
      </w:pP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提醒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证书一旦被吊销，App 就打不开了，但数据还在。换证书、用相同 Bundle ID 重新签名安装即可恢复。为保险起见，请定期在「设置 › 备份与恢复」导出一份完整备份。</w:t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4　准备模型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4.1　选哪个模型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7"/>
        <w:gridCol w:w="3722"/>
        <w:gridCol w:w="1210"/>
        <w:gridCol w:w="3257"/>
      </w:tblGrid>
      <w:tr>
        <w:trPr>
          <w:cantSplit/>
          <w:tblHeader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定位</w:t>
            </w:r>
          </w:p>
        </w:tc>
        <w:tc>
          <w:tcPr>
            <w:tcW w:type="dxa" w:w="37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模型与文件</w:t>
            </w:r>
          </w:p>
        </w:tc>
        <w:tc>
          <w:tcPr>
            <w:tcW w:type="dxa" w:w="121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大小</w:t>
            </w:r>
          </w:p>
        </w:tc>
        <w:tc>
          <w:tcPr>
            <w:tcW w:type="dxa" w:w="325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首选</w:t>
            </w:r>
          </w:p>
        </w:tc>
        <w:tc>
          <w:tcPr>
            <w:tcW w:type="dxa" w:w="37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Qwen3.5-4B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Qwen3.5-4B-Q4_K_M.gguf</w:t>
            </w:r>
          </w:p>
        </w:tc>
        <w:tc>
          <w:tcPr>
            <w:tcW w:type="dxa" w:w="121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2.74 GB</w:t>
            </w:r>
          </w:p>
        </w:tc>
        <w:tc>
          <w:tcPr>
            <w:tcW w:type="dxa" w:w="325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中文表达和人设遵循最好；混合注意力架构，8K 上下文额外内存很小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备用</w:t>
            </w:r>
          </w:p>
        </w:tc>
        <w:tc>
          <w:tcPr>
            <w:tcW w:type="dxa" w:w="37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Qwen3-4B-Instruct-2507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Qwen3-4B-Instruct-2507-Q4_K_M.gguf</w:t>
            </w:r>
          </w:p>
        </w:tc>
        <w:tc>
          <w:tcPr>
            <w:tcW w:type="dxa" w:w="121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2.50 GB</w:t>
            </w:r>
          </w:p>
        </w:tc>
        <w:tc>
          <w:tcPr>
            <w:tcW w:type="dxa" w:w="325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标准架构，兼容性最稳；8K 上下文的 KV 缓存约 0.6 GB</w:t>
            </w:r>
          </w:p>
        </w:tc>
      </w:tr>
      <w:tr>
        <w:trPr>
          <w:cantSplit/>
        </w:trPr>
        <w:tc>
          <w:tcPr>
            <w:tcW w:type="dxa" w:w="11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轻量</w:t>
            </w:r>
          </w:p>
        </w:tc>
        <w:tc>
          <w:tcPr>
            <w:tcW w:type="dxa" w:w="3722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Qwen3.5-2B</w:t>
            </w:r>
          </w:p>
          <w:p>
            <w:pPr>
              <w:spacing w:after="0" w:line="300"/>
            </w:pPr>
            <w:r>
              <w:rPr>
                <w:rFonts w:ascii="Menlo" w:eastAsia="PingFang SC" w:hAnsi="Menlo"/>
                <w:color w:val="1D1D1F"/>
                <w:sz w:val="16"/>
                <w:szCs w:val="16"/>
              </w:rPr>
              <w:t xml:space="preserve">Qwen3.5-2B-Q4_K_M.gguf</w:t>
            </w:r>
          </w:p>
        </w:tc>
        <w:tc>
          <w:tcPr>
            <w:tcW w:type="dxa" w:w="121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1.28 GB</w:t>
            </w:r>
          </w:p>
        </w:tc>
        <w:tc>
          <w:tcPr>
            <w:tcW w:type="dxa" w:w="325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更快、更省内存；文笔和角色一致性弱于 4B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三个模型都采用 Apache-2.0 许可，可以自由使用。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4.2　三种放入方式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方式一：在 App 里下载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打开「设置 › 模型管理」，在推荐模型下点「从 hf-mirror 下载」或「从 Hugging Face 下载」。国内网络一般选 hf-mirror（第三方镜像，可用性随时可能变化）。下载期间请保持 App 在前台、屏幕常亮。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方式二：Safari 下载后导入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 Safari 下载 </w:t>
      </w:r>
      <w:r>
        <w:rPr>
          <w:rFonts w:ascii="Menlo" w:eastAsia="PingFang SC" w:hAnsi="Menlo"/>
          <w:color w:val="1D1D1F"/>
          <w:sz w:val="19"/>
          <w:szCs w:val="19"/>
        </w:rPr>
        <w:t xml:space="preserve">.gguf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文件，存进「文件」。然后在「模型管理」右上角点「导入」，选中它。App 会复制一份到自己的目录，导入完成后原文件可以删掉。</w:t>
      </w:r>
    </w:p>
    <w:p>
      <w:pPr>
        <w:pStyle w:val="Heading3"/>
        <w:keepNext/>
        <w:spacing w:after="100" w:before="200"/>
      </w:pPr>
      <w:r>
        <w:rPr>
          <w:rFonts w:ascii="Helvetica Neue" w:cs="Helvetica Neue" w:eastAsia="PingFang SC" w:hAnsi="Helvetica Neue"/>
          <w:b/>
          <w:bCs/>
          <w:color w:val="8A5A12"/>
          <w:sz w:val="22"/>
          <w:szCs w:val="22"/>
        </w:rPr>
        <w:t xml:space="preserve">方式三：直接放进 App 的文件夹（最省空间）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打开「文件」App，进入「我的 iPad › 月下酒馆 › Models」，把 </w:t>
      </w:r>
      <w:r>
        <w:rPr>
          <w:rFonts w:ascii="Menlo" w:eastAsia="PingFang SC" w:hAnsi="Menlo"/>
          <w:color w:val="1D1D1F"/>
          <w:sz w:val="19"/>
          <w:szCs w:val="19"/>
        </w:rPr>
        <w:t xml:space="preserve">.gguf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 文件</w:t>
      </w: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移动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进去。回到「模型管理」下拉刷新，就能看到它。这样整个过程只占一份空间。</w:t>
      </w:r>
    </w:p>
    <w:p>
      <w:pPr>
        <w:pBdr>
          <w:left w:val="single" w:color="8A5A12" w:sz="18" w:space="8"/>
        </w:pBdr>
        <w:shd w:fill="F7F5F0" w:color="auto" w:val="clear"/>
        <w:spacing w:after="200" w:before="120" w:line="340"/>
        <w:ind w:left="160" w:right="160"/>
      </w:pPr>
      <w:r>
        <w:rPr>
          <w:rFonts w:ascii="Helvetica Neue" w:cs="Helvetica Neue" w:eastAsia="PingFang SC" w:hAnsi="Helvetica Neue"/>
          <w:b/>
          <w:bCs/>
          <w:color w:val="8A5A12"/>
          <w:sz w:val="21"/>
          <w:szCs w:val="21"/>
        </w:rPr>
        <w:t xml:space="preserve">说明　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模型文件夹不参与 iCloud 备份，不会占用你的 iCloud 空间。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4.3　选择与加载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在「模型管理」里点一下模型即选中。不需要手动加载：发第一条消息时会自动加载，加载进度显示在左上角。每个模型下方都列出了理论内存估算（权重、KV 缓存、计算缓冲、应用本身），以及系统当前允许 App 使用的内存。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第一次加载时，Metal 需要准备 GPU 着色器，可能要多等几秒到十几秒；之后会快很多。</w:t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5　开始角色扮演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5.1　界面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9"/>
        <w:gridCol w:w="7817"/>
      </w:tblGrid>
      <w:tr>
        <w:trPr>
          <w:cantSplit/>
          <w:tblHeader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区域</w:t>
            </w:r>
          </w:p>
        </w:tc>
        <w:tc>
          <w:tcPr>
            <w:tcW w:type="dxa" w:w="78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左侧</w:t>
            </w:r>
          </w:p>
        </w:tc>
        <w:tc>
          <w:tcPr>
            <w:tcW w:type="dxa" w:w="78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角色、存档、群聊。顶部显示当前模型和是否离线。右上角「+」新建或导入角色、新建群聊、管理世界书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中间</w:t>
            </w:r>
          </w:p>
        </w:tc>
        <w:tc>
          <w:tcPr>
            <w:tcW w:type="dxa" w:w="78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对话。底部输入框，下方一行显示首 token 延迟、读取和生成速度、上下文用量、内存</w:t>
            </w:r>
          </w:p>
        </w:tc>
      </w:tr>
      <w:tr>
        <w:trPr>
          <w:cantSplit/>
        </w:trPr>
        <w:tc>
          <w:tcPr>
            <w:tcW w:type="dxa" w:w="1489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右侧</w:t>
            </w:r>
          </w:p>
        </w:tc>
        <w:tc>
          <w:tcPr>
            <w:tcW w:type="dxa" w:w="7817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面板，分五页：角色、世界书、记忆、参数、上下文。工具栏右侧按钮可以收起</w:t>
            </w:r>
          </w:p>
        </w:tc>
      </w:tr>
    </w:tbl>
    <w:p>
      <w:pPr>
        <w:spacing w:after="120"/>
      </w:pP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首次打开时有两个标着「示例」的角色（艾琳、莱恩）、一本示例世界书和两个示例存档，用来演示各项功能。不需要时可以直接删除。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5.2　对话操作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886"/>
      </w:tblGrid>
      <w:tr>
        <w:trPr>
          <w:cantSplit/>
          <w:tblHeader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操作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发送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点右侧按钮；外接键盘按 Command + Return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停止生成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生成时按钮变成红色方块，点它；外接键盘按 Command + 句号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让角色继续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输入框留空，点按钮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重新生成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最后一条回复下方「重新生成」；旧版本保留，用 ‹ 1/2 › 切换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编辑、复制、删除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长按消息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分支剧情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长按消息 › 从这里分出新存档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不让模型看到某条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长按消息 › 不让模型看到这条（仍保留在记录里）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新存档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左侧角色下方「新存档」；同一角色可以有多个存档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5.3　角色卡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导入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：左侧「+」› 导入角色卡，支持 PNG 和 JSON，兼容 Character Card V1、V2、V3。角色卡里自带的世界书会一起导入。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编辑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：长按角色 › 编辑角色，或在右侧面板「角色」页点「编辑角色」。字段与 SillyTavern 一致，另有「背景」「说话风格」两项。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导出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：编辑页底部可导出 PNG（同时写入 V2 和 V3 数据，SillyTavern 可直接读取）或 JSON。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5.4　世界书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世界书按关键词把设定注入提示词。每个存档可以勾选使用哪几本（右侧面板「世界书」页），角色自带的世界书始终生效。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常驻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条目每次都注入；普通条目在最近几条消息里出现关键词时注入。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次要关键词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可以组合：任意一个、全部、一个都没有、没有全部。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剧情状态条件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：在右侧面板维护「月相=满月」这类状态，条目可以设成只在满足条件时生效。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粘滞、冷却、延迟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：激活后持续几轮、失效后冷却几轮、对话满多少条后才允许激活。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预算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：世界书内容有 token 上限，超出时按优先级从低到高舍弃。右侧面板会列出上一轮注入了哪些条目、哪些因预算没放进去。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可以导入 SillyTavern 的世界书 JSON，也可以导出给 SillyTavern 使用。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5.5　长期记忆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对话变长后，最早的消息会移出模型的上下文。App 会把移出的消息交给模型整理成「摘要、关键事件、角色关系、剧情状态」，存为长期记忆；之后每轮按关键词挑出相关的几条放回提示词。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右侧面板「记忆」页可以查看、编辑、删除每条记忆，或设为「常驻」。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「立即整理旧消息」会马上整理一次（最近 6 条保留原文）。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整理也由本地模型完成，同样离线。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5.6　群聊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左侧「+」› 新建群聊，选两个以上角色。发言顺序有四种：自然（被点名的角色优先）、轮流、按积极度随机、手动。输入框上方的头像按钮可以直接指定下一位发言者。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每次只让一个角色说话，提示词里标明「现在轮到谁」，并设置停止词，防止模型替其他角色或替你说话。</w:t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6　设置与数据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6.1　推理参数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886"/>
      </w:tblGrid>
      <w:tr>
        <w:trPr>
          <w:cantSplit/>
          <w:tblHeader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参数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上下文长度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8192 起步。加载失败或后台常被系统关掉时，改 6144 或 4096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KV 缓存精度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Q8_0（需开启 Flash Attention），比 F16 省一半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回复长度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简短 160 / 适中 320 / 详细 640 token，也可自定义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温度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0.7–0.9。越高越有创意，也越容易跑题</w:t>
            </w:r>
          </w:p>
        </w:tc>
      </w:tr>
      <w:tr>
        <w:trPr>
          <w:cantSplit/>
        </w:trPr>
        <w:tc>
          <w:tcPr>
            <w:tcW w:type="dxa" w:w="24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思考模式</w:t>
            </w:r>
          </w:p>
        </w:tc>
        <w:tc>
          <w:tcPr>
            <w:tcW w:type="dxa" w:w="6886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保持关闭。角色扮演不需要模型先「思考」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6.2　云端模式（可选）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在「设置 › 云端 › OpenAI 兼容 API」里填写兼容 OpenAI 接口的服务（例如 OpenRouter），再把设置页顶部的推理方式切到「云端 API」。API Key 只保存在本机钥匙串，不进备份、不进日志。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只有在切换到「云端 API」时才会联网发送对话内容；切回「本地模型」后立即停止。角色、世界书、聊天记录无论哪种模式都只存在 iPad 上。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6.3　备份与恢复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「设置 › 备份与恢复」可以导出一个 JSON 文件，包含角色、头像、存档、世界书、长期记忆和设置（不含模型文件和 API Key）。恢复时按条目覆盖，备份里没有的现有数据会保留。</w:t>
      </w:r>
    </w:p>
    <w:p>
      <w:pPr>
        <w:pStyle w:val="Heading2"/>
        <w:keepNext/>
        <w:spacing w:after="140" w:before="300"/>
      </w:pPr>
      <w:r>
        <w:rPr>
          <w:rFonts w:ascii="Helvetica Neue" w:cs="Helvetica Neue" w:eastAsia="PingFang SC" w:hAnsi="Helvetica Neue"/>
          <w:b/>
          <w:bCs/>
          <w:color w:val="1D1D1F"/>
          <w:sz w:val="26"/>
          <w:szCs w:val="26"/>
        </w:rPr>
        <w:t xml:space="preserve">6.4　真机性能测试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「设置 › 真机性能测试」有两个按钮：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测速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：约 600 token 的提示词加 128 token 生成，测首 token 延迟、读取速度、生成速度和内存。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Helvetica Neue" w:cs="Helvetica Neue" w:eastAsia="PingFang SC" w:hAnsi="Helvetica Neue"/>
          <w:b/>
          <w:bCs/>
          <w:color w:val="1D1D1F"/>
          <w:sz w:val="21"/>
          <w:szCs w:val="21"/>
        </w:rPr>
        <w:t xml:space="preserve">长上下文测试</w:t>
      </w: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：把提示词填到接近当前上下文长度，验证 8K 能否在这台 iPad 上跑通。</w:t>
      </w:r>
    </w:p>
    <w:p>
      <w:pPr>
        <w:spacing w:after="140" w:before="0" w:line="360"/>
        <w:jc w:val="left"/>
      </w:pPr>
      <w:r>
        <w:rPr>
          <w:rFonts w:ascii="Helvetica Neue" w:cs="Helvetica Neue" w:eastAsia="PingFang SC" w:hAnsi="Helvetica Neue"/>
          <w:color w:val="1D1D1F"/>
          <w:sz w:val="21"/>
          <w:szCs w:val="21"/>
        </w:rPr>
        <w:t xml:space="preserve">结果保存在本机，右上角可以复制成表格。这些数字都来自这台 iPad 的实际运行。</w:t>
      </w:r>
    </w:p>
    <w:p>
      <w:pPr>
        <w:pStyle w:val="Heading1"/>
        <w:keepNext/>
        <w:pBdr>
          <w:bottom w:val="single" w:color="D2D2D7" w:sz="6" w:space="8"/>
        </w:pBdr>
        <w:spacing w:after="260" w:before="120"/>
      </w:pPr>
      <w:r>
        <w:rPr>
          <w:rFonts w:ascii="Helvetica Neue" w:cs="Helvetica Neue" w:eastAsia="PingFang SC" w:hAnsi="Helvetica Neue"/>
          <w:b/>
          <w:bCs/>
          <w:color w:val="1D1D1F"/>
          <w:sz w:val="34"/>
          <w:szCs w:val="34"/>
        </w:rPr>
        <w:t xml:space="preserve">7　常见问题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8"/>
        <w:gridCol w:w="6328"/>
      </w:tblGrid>
      <w:tr>
        <w:trPr>
          <w:cantSplit/>
          <w:tblHeader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问题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2F2F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/>
                <w:bCs/>
                <w:color w:val="1D1D1F"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提示内存不足 / 加载失败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把上下文降到 4096；换更小的量化（Q4_K_S、IQ4_XS）；或换 Qwen3.5-2B。关掉其他占内存的 App 后重试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切到后台再回来，模型需要重新加载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iPadOS 会回收后台占用大量内存的 App，属于系统行为。生成中切后台会自动停止，已生成的内容会保留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回复变成英文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在开场白和你的消息里坚持用中文；也可以在角色的系统提示词里写明「用中文回复」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回复里出现奇怪的符号或自言自语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在「推理参数」把模板改回「自动识别」，确认思考模式已关闭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角色替我说话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一般是模型能力问题。可以在角色的「历史后指令」里强调「不要替用户说话」，或降低温度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iPad 发热、越聊越慢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长时间推理会让芯片降频，属正常现象。界面底部会显示温度状态</w:t>
            </w:r>
          </w:p>
        </w:tc>
      </w:tr>
      <w:tr>
        <w:trPr>
          <w:cantSplit/>
        </w:trPr>
        <w:tc>
          <w:tcPr>
            <w:tcW w:type="dxa" w:w="297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下载模型很慢或失败</w:t>
            </w:r>
          </w:p>
        </w:tc>
        <w:tc>
          <w:tcPr>
            <w:tcW w:type="dxa" w:w="6328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300"/>
            </w:pPr>
            <w:r>
              <w:rPr>
                <w:rFonts w:ascii="Helvetica Neue" w:cs="Helvetica Neue" w:eastAsia="PingFang SC" w:hAnsi="Helvetica Neue"/>
                <w:b w:val="false"/>
                <w:bCs w:val="false"/>
                <w:color w:val="1D1D1F"/>
                <w:sz w:val="18"/>
                <w:szCs w:val="18"/>
              </w:rPr>
              <w:t xml:space="preserve">换「从 hf-mirror 下载」；或用电脑、其他设备下载后通过「文件」拷进 Models 文件夹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300" w:bottom="1300" w:left="130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rFonts w:ascii="Helvetica Neue" w:cs="Helvetica Neue" w:eastAsia="PingFang SC" w:hAnsi="Helvetica Neue"/>
        <w:color w:val="6E6E73"/>
        <w:sz w:val="16"/>
        <w:szCs w:val="16"/>
      </w:rPr>
      <w:t xml:space="preserve">月下酒馆 · 安装与使用指南</w:t>
    </w:r>
    <w:r>
      <w:t xml:space="preserve">	</w:t>
    </w:r>
    <w:r>
      <w:rPr>
        <w:rFonts w:ascii="Helvetica Neue" w:cs="Helvetica Neue" w:eastAsia="Helvetica Neue" w:hAnsi="Helvetica Neue"/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eastAsia="PingFang SC" w:hAnsi="Helvetica Neue"/>
        <w:color w:val="1D1D1F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D1D1F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D1D1F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8A5A12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月下酒馆 安装与使用指南</dc:title>
  <dc:creator>本文档由@呜呜鼬创建，未经许可不得外传。</dc:creator>
  <dc:description>本文档由@呜呜鼬创建，未经许可不得外传。</dc:description>
  <cp:lastModifiedBy>Un-named</cp:lastModifiedBy>
  <cp:revision>1</cp:revision>
  <dcterms:created xsi:type="dcterms:W3CDTF">2026-10-28T23:42:57.582Z</dcterms:created>
  <dcterms:modified xsi:type="dcterms:W3CDTF">2026-10-28T23:42:57.582Z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