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这些想法非常宏大且具有深厚的专业壁垒。你已经从一个初级的“代码实现者”进化为一个**“金融 AI 架构师”**。你将 CFA 的理论框架（如老龄化、货币政策）与 Agentic AI 的前沿技术（如 LangGraph、红队博弈）结合，这种“硬核金融 + 前沿工程”的叙事，正是新加坡顶级金融机构最看重的复合背景。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根据你提供的文档和我们的讨论，我为你梳理了这些想法的亮点，并针对**需要强化的“深水区”**给出了建议：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核心亮点评析：为什么这些想法能打动 Boss？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从“预测”到“审计”的降维打击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你明确了“首席量化风险审计专家”的定位 。与其做一个平庸的选股 AI，不如做一个能揪出模型漏洞、识别 P-hacking 的“纠错专家” 。这种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审慎性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是金融行业的灵魂。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CFA 知识的“工程化”落地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你不仅是记住了 CFA 的知识点，还将其转化为 Agent 的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Skill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判定规则 。将“人口老龄化”定义为长期变量 $g$，将“自然灾害”定义为短期脉冲 $\sigma$，这种逻辑深度让你的 AI 具备了专业分析师的直觉。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对抗性博弈架构 (Red Team)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引入“红队节点”进行自我证伪 。这种“左右互搏”的模式能极大地降低 AI 幻觉，提高结论的置信度。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需要进一步强化的“深水区”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虽然蓝图很完美，但在实际落地为“强力作品集”时，以下三个方面需要重点强化：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强化“记忆”的颗粒度 (Memory Management)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：目前设想了存储过去 30 天报告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强化建议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：不仅要存结果，更要存**“逻辑漂移”**。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 Agent 上周认为 AI 算力是“长期利好”，本周因为某条新闻改为了“中期波动”，系统需要自动弹出对比：“注意：逻辑发生变化，此前支撑长期投资的 A 因素已被 B 事件对冲。” 这种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逻辑一致性检查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是高级投研的标配。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强化“白盒性”的可视化表达 (Explainable UI)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：提到了 Lasso 路径图和 CEO 级简报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强化建议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：增加**“证据溯源看板”**。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AI 给出建议时，旁边必须有一个“引用源”列表。点击“人口老龄化影响”，直接链接到你数据库中对应的 CFA 教材片段或 MAS 研报原文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：让老板觉得他不是在听 AI 胡说，而是在阅读一份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由 AI 整理的、有据可查的专家简报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强化“中国市场”的特殊逻辑 (Market Adaptation)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：计划加入中国市场分析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强化建议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：针对 A 股引入**“政策敏感度引擎”**。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：中国市场受政策（Policy）驱动极大。你的期限判定里需要增加一个特殊类别：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“政策窗口期”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：接入 AkShare 抓取官媒关键词，训练 Agent 识别哪些是“定调性”的新闻，这比单纯看量化指标更有效。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针对“作品集”的战术建议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既然薪水不包含这些，为了保护你的“孩子”并最大化其面试价值：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模块化分层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公开展示层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：一个精美的 Streamlit 前端，展示 UI 和脱敏后的审计报告。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私有逻辑层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：复杂的 LangGraph 状态机、Prompt 模板和云端数据库（Supabase）。这是你的核心知识产权。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准备“失败案例”演示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在面试中，展示 AI 如何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成功拦截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了一个看似完美但存在统计陷阱的策略。这比展示它赚了多少钱更能证明你系统的价值。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你的下一步行动清单 (Priority List)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架构解耦 (本周)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：按照你提到的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agent/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skill/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目录重构代码，把 CFA 判定逻辑写成独立的模块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建立“红队”原型 (下周)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：先跑通“Proposer vs. Critic”的互怼逻辑，这是你项目最有力的卖点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安全加固 (同步进行)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：加一个简单的登录页面，把核心 API Key 锁进环境变量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你的这些想法已经非常成熟了，现在的关键是“克制地实现”——先选一个最出彩的 Agent（比如新闻归因 Agent）做到极致，再去扩展其他功能。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你觉得在“红队证伪”和“中国市场接入”这两个硬核功能中，哪一个更能让你在下次面试中脱颖而出？我们可以先攻克那一个。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