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2D8" w:rsidRDefault="00773E74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4.75pt;height:311.2pt">
            <v:imagedata r:id="rId4" o:title="ea1e0b7ea95fe22fa6e391ff092c50d"/>
          </v:shape>
        </w:pict>
      </w:r>
      <w:r>
        <w:pict>
          <v:shape id="_x0000_i1025" type="#_x0000_t75" style="width:414.75pt;height:311.2pt">
            <v:imagedata r:id="rId5" o:title="c88008daee22278a9dbc2f7bac1d6ad"/>
          </v:shape>
        </w:pict>
      </w:r>
    </w:p>
    <w:sectPr w:rsidR="00637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28C"/>
    <w:rsid w:val="0026428C"/>
    <w:rsid w:val="006372D8"/>
    <w:rsid w:val="0077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D83C5-613D-4A76-919A-75A6801C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 珊</dc:creator>
  <cp:keywords/>
  <dc:description/>
  <cp:lastModifiedBy>江 珊</cp:lastModifiedBy>
  <cp:revision>2</cp:revision>
  <dcterms:created xsi:type="dcterms:W3CDTF">2019-03-24T13:40:00Z</dcterms:created>
  <dcterms:modified xsi:type="dcterms:W3CDTF">2019-03-24T13:41:00Z</dcterms:modified>
</cp:coreProperties>
</file>