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21F" w:rsidRDefault="00344C27">
      <w:r>
        <w:t>Q</w:t>
      </w:r>
      <w:r>
        <w:rPr>
          <w:rFonts w:hint="eastAsia"/>
        </w:rPr>
        <w:t>ishi</w:t>
      </w:r>
      <w:r>
        <w:t>,babing,woxihuanni!</w:t>
      </w:r>
      <w:bookmarkStart w:id="0" w:name="_GoBack"/>
      <w:bookmarkEnd w:id="0"/>
    </w:p>
    <w:sectPr w:rsidR="009A0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91F"/>
    <w:rsid w:val="002C491F"/>
    <w:rsid w:val="00344C27"/>
    <w:rsid w:val="009A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BC87"/>
  <w15:chartTrackingRefBased/>
  <w15:docId w15:val="{0F0A1FEF-F8AC-49AB-84A0-0A636CD9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魏忠峰</dc:creator>
  <cp:keywords/>
  <dc:description/>
  <cp:lastModifiedBy>魏忠峰</cp:lastModifiedBy>
  <cp:revision>2</cp:revision>
  <dcterms:created xsi:type="dcterms:W3CDTF">2020-04-20T07:00:00Z</dcterms:created>
  <dcterms:modified xsi:type="dcterms:W3CDTF">2020-04-20T07:00:00Z</dcterms:modified>
</cp:coreProperties>
</file>