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jax0l8cuth0v" w:id="0"/>
      <w:bookmarkEnd w:id="0"/>
      <w:r w:rsidDel="00000000" w:rsidR="00000000" w:rsidRPr="00000000">
        <w:rPr>
          <w:rtl w:val="0"/>
        </w:rPr>
        <w:t xml:space="preserve">Protocol description for Fsync (Files Synchronization)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document contains the protocol description for FSync project. At first we consider the transport layer. Then we describe the message formats and basic data types.</w:t>
      </w:r>
    </w:p>
    <w:p w:rsidR="00000000" w:rsidDel="00000000" w:rsidP="00000000" w:rsidRDefault="00000000" w:rsidRPr="00000000">
      <w:pPr>
        <w:ind w:firstLine="720"/>
        <w:contextualSpacing w:val="0"/>
      </w:pPr>
      <w:r w:rsidDel="00000000" w:rsidR="00000000" w:rsidRPr="00000000">
        <w:rPr>
          <w:rtl w:val="0"/>
        </w:rPr>
        <w:t xml:space="preserve">The Fsync is used for files synchronization in P2P network. The protocol is fully encrypted and utilises the SSL protocol as the transport. The two side certificate verification is used for nodes authentication purposes (see [</w:t>
      </w:r>
      <w:hyperlink w:anchor="_61wqf2or1npu">
        <w:r w:rsidDel="00000000" w:rsidR="00000000" w:rsidRPr="00000000">
          <w:rPr>
            <w:color w:val="1155cc"/>
            <w:u w:val="single"/>
            <w:rtl w:val="0"/>
          </w:rPr>
          <w:t xml:space="preserve">1</w:t>
        </w:r>
      </w:hyperlink>
      <w:r w:rsidDel="00000000" w:rsidR="00000000" w:rsidRPr="00000000">
        <w:rPr>
          <w:rtl w:val="0"/>
        </w:rPr>
        <w:t xml:space="preserve">] for details).</w:t>
      </w:r>
    </w:p>
    <w:p w:rsidR="00000000" w:rsidDel="00000000" w:rsidP="00000000" w:rsidRDefault="00000000" w:rsidRPr="00000000">
      <w:pPr>
        <w:ind w:firstLine="720"/>
        <w:contextualSpacing w:val="0"/>
      </w:pPr>
      <w:r w:rsidDel="00000000" w:rsidR="00000000" w:rsidRPr="00000000">
        <w:rPr>
          <w:rtl w:val="0"/>
        </w:rPr>
        <w:t xml:space="preserve">The Fsync protocol is implemented over the SSL layer. The following basic types are used in Fsync protocol (Table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gx13982epv3" w:id="1"/>
      <w:bookmarkEnd w:id="1"/>
      <w:r w:rsidDel="00000000" w:rsidR="00000000" w:rsidRPr="00000000">
        <w:rPr>
          <w:rtl w:val="0"/>
        </w:rPr>
        <w:t xml:space="preserve">Table 1 FSync basic types</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Size (bytes)</w:t>
            </w:r>
          </w:p>
        </w:tc>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UINT8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Unsigned byte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UINT16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Unsigned short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UINT32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Unsigned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UINT64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Unsigned 8 bytes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 (0) or false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 unsigned bytes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bytes + string length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bytes length +</w:t>
            </w:r>
          </w:p>
          <w:p w:rsidR="00000000" w:rsidDel="00000000" w:rsidP="00000000" w:rsidRDefault="00000000" w:rsidRPr="00000000">
            <w:pPr>
              <w:widowControl w:val="0"/>
              <w:spacing w:line="240" w:lineRule="auto"/>
              <w:contextualSpacing w:val="0"/>
            </w:pPr>
            <w:r w:rsidDel="00000000" w:rsidR="00000000" w:rsidRPr="00000000">
              <w:rPr>
                <w:rtl w:val="0"/>
              </w:rPr>
              <w:t xml:space="preserve">N bytes string</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FSync messages description are shown in table below (Table 2).</w:t>
      </w:r>
    </w:p>
    <w:p w:rsidR="00000000" w:rsidDel="00000000" w:rsidP="00000000" w:rsidRDefault="00000000" w:rsidRPr="00000000">
      <w:pPr>
        <w:pStyle w:val="Heading5"/>
        <w:contextualSpacing w:val="0"/>
      </w:pPr>
      <w:bookmarkStart w:colFirst="0" w:colLast="0" w:name="_un23a3d70z3n" w:id="2"/>
      <w:bookmarkEnd w:id="2"/>
      <w:r w:rsidDel="00000000" w:rsidR="00000000" w:rsidRPr="00000000">
        <w:rPr>
          <w:rtl w:val="0"/>
        </w:rPr>
        <w:t xml:space="preserve">Table 2 FSync messages description</w:t>
      </w:r>
    </w:p>
    <w:tbl>
      <w:tblPr>
        <w:tblStyle w:val="Table2"/>
        <w:bidiVisual w:val="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970"/>
        <w:gridCol w:w="3855"/>
        <w:tblGridChange w:id="0">
          <w:tblGrid>
            <w:gridCol w:w="2610"/>
            <w:gridCol w:w="2970"/>
            <w:gridCol w:w="3855"/>
          </w:tblGrid>
        </w:tblGridChange>
      </w:tblGrid>
      <w:tr>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Message</w:t>
            </w:r>
          </w:p>
        </w:tc>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Message 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Handshake. This message is used for node UUID and protocol version 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HELLO =</w:t>
            </w:r>
          </w:p>
          <w:p w:rsidR="00000000" w:rsidDel="00000000" w:rsidP="00000000" w:rsidRDefault="00000000" w:rsidRPr="00000000">
            <w:pPr>
              <w:widowControl w:val="0"/>
              <w:spacing w:line="240" w:lineRule="auto"/>
              <w:contextualSpacing w:val="0"/>
            </w:pPr>
            <w:r w:rsidDel="00000000" w:rsidR="00000000" w:rsidRPr="00000000">
              <w:rPr>
                <w:rtl w:val="0"/>
              </w:rPr>
              <w:t xml:space="preserve">    UUID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UUID - node ID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UINT32 - protocol 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NODE_STATUS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Node status notification. Message is used for node status 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NODE_STATUS =</w:t>
            </w:r>
          </w:p>
          <w:p w:rsidR="00000000" w:rsidDel="00000000" w:rsidP="00000000" w:rsidRDefault="00000000" w:rsidRPr="00000000">
            <w:pPr>
              <w:widowControl w:val="0"/>
              <w:spacing w:line="240" w:lineRule="auto"/>
              <w:contextualSpacing w:val="0"/>
            </w:pPr>
            <w:r w:rsidDel="00000000" w:rsidR="00000000" w:rsidRPr="00000000">
              <w:rPr>
                <w:rtl w:val="0"/>
              </w:rPr>
              <w:t xml:space="preserve">    UUID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UUID - node ID</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uint32_t - node 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SYNC_FILES_LIST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Files list notification. This message is used for files list exchange between different nodes.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SYNC_FILES_LIST=</w:t>
            </w:r>
          </w:p>
          <w:p w:rsidR="00000000" w:rsidDel="00000000" w:rsidP="00000000" w:rsidRDefault="00000000" w:rsidRPr="00000000">
            <w:pPr>
              <w:widowControl w:val="0"/>
              <w:spacing w:line="240" w:lineRule="auto"/>
              <w:contextualSpacing w:val="0"/>
            </w:pPr>
            <w:r w:rsidDel="00000000" w:rsidR="00000000" w:rsidRPr="00000000">
              <w:rPr>
                <w:rtl w:val="0"/>
              </w:rPr>
              <w:t xml:space="preserve">    UUID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BOOL</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UINT8</w:t>
            </w:r>
          </w:p>
          <w:p w:rsidR="00000000" w:rsidDel="00000000" w:rsidP="00000000" w:rsidRDefault="00000000" w:rsidRPr="00000000">
            <w:pPr>
              <w:widowControl w:val="0"/>
              <w:spacing w:line="240" w:lineRule="auto"/>
              <w:contextualSpacing w:val="0"/>
            </w:pPr>
            <w:r w:rsidDel="00000000" w:rsidR="00000000" w:rsidRPr="00000000">
              <w:rPr>
                <w:rtl w:val="0"/>
              </w:rPr>
              <w:t xml:space="preserve">    { FILE_INFO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UUID - node ID</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BOOL - indicates the last part of the files list. The list of files is transmitted as the several SYNC_FILES_LIST messages. For last message this flag must be False.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UINT8 - files number in list.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Files list.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FILE_INFO =</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t xml:space="preserve">    STRING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    { UINT8 }16</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UINT64</w:t>
            </w:r>
          </w:p>
          <w:p w:rsidR="00000000" w:rsidDel="00000000" w:rsidP="00000000" w:rsidRDefault="00000000" w:rsidRPr="00000000">
            <w:pPr>
              <w:widowControl w:val="0"/>
              <w:spacing w:line="240" w:lineRule="auto"/>
              <w:contextualSpacing w:val="0"/>
            </w:pPr>
            <w:r w:rsidDel="00000000" w:rsidR="00000000" w:rsidRPr="00000000">
              <w:rPr>
                <w:rtl w:val="0"/>
              </w:rPr>
              <w:t xml:space="preserve">    BOOL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UINT32 - unique file identifier for node.</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STRING - File path.</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 UINT8 }16 - MD5 digest.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UINT64 - file size</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BOOL - flag indicates that the file exists. (True - file is exist, False - file isn’t exist)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FILE_PART_REQUEST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part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FILE_PART_REQUEST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UUID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UUID - node ID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UINT32 - file id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UINT32 - file block number. Files are transferred in 4096-byte blocks.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FILE_PART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part.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FILE_PART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UUID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UINT32</w:t>
            </w:r>
          </w:p>
          <w:p w:rsidR="00000000" w:rsidDel="00000000" w:rsidP="00000000" w:rsidRDefault="00000000" w:rsidRPr="00000000">
            <w:pPr>
              <w:widowControl w:val="0"/>
              <w:spacing w:line="240" w:lineRule="auto"/>
              <w:contextualSpacing w:val="0"/>
            </w:pPr>
            <w:r w:rsidDel="00000000" w:rsidR="00000000" w:rsidRPr="00000000">
              <w:rPr>
                <w:rtl w:val="0"/>
              </w:rPr>
              <w:t xml:space="preserve">    UINT16</w:t>
            </w:r>
          </w:p>
          <w:p w:rsidR="00000000" w:rsidDel="00000000" w:rsidP="00000000" w:rsidRDefault="00000000" w:rsidRPr="00000000">
            <w:pPr>
              <w:widowControl w:val="0"/>
              <w:spacing w:line="240" w:lineRule="auto"/>
              <w:contextualSpacing w:val="0"/>
            </w:pPr>
            <w:r w:rsidDel="00000000" w:rsidR="00000000" w:rsidRPr="00000000">
              <w:rPr>
                <w:rtl w:val="0"/>
              </w:rPr>
              <w:t xml:space="preserve">    { UINT8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UUID - node ID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UINT32 - file id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UINT32 - file block number.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UINT16 - file block size (Maximum allowed value is 4096 bytes)</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 UINT8 } - file content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5"/>
        <w:ind w:firstLine="720"/>
        <w:contextualSpacing w:val="0"/>
      </w:pPr>
      <w:bookmarkStart w:colFirst="0" w:colLast="0" w:name="_9gaajy6md3pv" w:id="3"/>
      <w:bookmarkEnd w:id="3"/>
      <w:r w:rsidDel="00000000" w:rsidR="00000000" w:rsidRPr="00000000">
        <w:rPr>
          <w:rtl w:val="0"/>
        </w:rPr>
        <w:t xml:space="preserve">Messages sequence diagram.</w:t>
      </w:r>
    </w:p>
    <w:p w:rsidR="00000000" w:rsidDel="00000000" w:rsidP="00000000" w:rsidRDefault="00000000" w:rsidRPr="00000000">
      <w:pPr>
        <w:ind w:firstLine="720"/>
        <w:contextualSpacing w:val="0"/>
      </w:pPr>
      <w:r w:rsidDel="00000000" w:rsidR="00000000" w:rsidRPr="00000000">
        <mc:AlternateContent>
          <mc:Choice Requires="wpg">
            <w:drawing>
              <wp:inline distB="114300" distT="114300" distL="114300" distR="114300">
                <wp:extent cx="3867150" cy="5800725"/>
                <wp:effectExtent b="0" l="0" r="0" t="0"/>
                <wp:docPr id="1" name=""/>
                <a:graphic>
                  <a:graphicData uri="http://schemas.microsoft.com/office/word/2010/wordprocessingGroup">
                    <wpg:wgp>
                      <wpg:cNvGrpSpPr/>
                      <wpg:grpSpPr>
                        <a:xfrm>
                          <a:off x="152400" y="152400"/>
                          <a:ext cx="3867150" cy="5800725"/>
                          <a:chOff x="152400" y="152400"/>
                          <a:chExt cx="3848100" cy="5781675"/>
                        </a:xfrm>
                      </wpg:grpSpPr>
                      <pic:pic>
                        <pic:nvPicPr>
                          <pic:cNvPr id="2" name="Shape 2"/>
                          <pic:cNvPicPr preferRelativeResize="0"/>
                        </pic:nvPicPr>
                        <pic:blipFill/>
                        <pic:spPr>
                          <a:xfrm>
                            <a:off x="152400" y="152400"/>
                            <a:ext cx="3848100" cy="5781675"/>
                          </a:xfrm>
                          <a:prstGeom prst="rect">
                            <a:avLst/>
                          </a:prstGeom>
                          <a:noFill/>
                          <a:ln>
                            <a:noFill/>
                          </a:ln>
                        </pic:spPr>
                      </pic:pic>
                    </wpg:wgp>
                  </a:graphicData>
                </a:graphic>
              </wp:inline>
            </w:drawing>
          </mc:Choice>
          <mc:Fallback>
            <w:drawing>
              <wp:inline distB="114300" distT="114300" distL="114300" distR="114300">
                <wp:extent cx="3867150" cy="5800725"/>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867150" cy="5800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ind w:firstLine="720"/>
        <w:contextualSpacing w:val="0"/>
      </w:pPr>
      <w:bookmarkStart w:colFirst="0" w:colLast="0" w:name="_61wqf2or1npu" w:id="4"/>
      <w:bookmarkEnd w:id="4"/>
      <w:r w:rsidDel="00000000" w:rsidR="00000000" w:rsidRPr="00000000">
        <w:rPr>
          <w:rtl w:val="0"/>
        </w:rPr>
        <w:t xml:space="preserve">References</w:t>
      </w:r>
    </w:p>
    <w:p w:rsidR="00000000" w:rsidDel="00000000" w:rsidP="00000000" w:rsidRDefault="00000000" w:rsidRPr="00000000">
      <w:pPr>
        <w:keepNext w:val="0"/>
        <w:keepLines w:val="0"/>
        <w:numPr>
          <w:ilvl w:val="0"/>
          <w:numId w:val="3"/>
        </w:numPr>
        <w:spacing w:before="480" w:line="0" w:lineRule="auto"/>
        <w:ind w:left="720" w:hanging="360"/>
        <w:contextualSpacing w:val="1"/>
        <w:rPr>
          <w:u w:val="none"/>
        </w:rPr>
      </w:pPr>
      <w:r w:rsidDel="00000000" w:rsidR="00000000" w:rsidRPr="00000000">
        <w:rPr>
          <w:rtl w:val="0"/>
        </w:rPr>
        <w:t xml:space="preserve">The Secure Sockets Layer (SSL) Protocol Version 3.0</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