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center"/>
        <w:tblLayout w:type="fixed"/>
        <w:tblLook w:val="0420" w:firstRow="1" w:lastRow="0" w:firstColumn="0" w:lastColumn="0" w:noHBand="0" w:noVBand="1"/>
      </w:tblPr>
      <w:tblGrid>
        <w:gridCol w:w="4104"/>
        <w:gridCol w:w="1440"/>
        <w:gridCol w:w="2160"/>
        <w:gridCol w:w="3024"/>
        <w:gridCol w:w="72"/>
      </w:tblGrid>
      <w:tr w:rsidR="0037503F" w14:paraId="7CA35590" w14:textId="77777777">
        <w:trPr>
          <w:tblHeader/>
          <w:jc w:val="center"/>
        </w:trPr>
        <w:tc>
          <w:tcPr>
            <w:tcW w:w="10800" w:type="dxa"/>
            <w:gridSpan w:val="5"/>
            <w:tcBorders>
              <w:top w:val="none" w:sz="0" w:space="0" w:color="FFFFFF"/>
              <w:left w:val="none" w:sz="0" w:space="0" w:color="FFFFFF"/>
              <w:bottom w:val="single" w:sz="8" w:space="0" w:color="000000"/>
              <w:right w:val="none" w:sz="0" w:space="0" w:color="FFFFFF"/>
            </w:tcBorders>
            <w:shd w:val="clear" w:color="auto" w:fill="FFFFFF"/>
            <w:tcMar>
              <w:top w:w="0" w:type="dxa"/>
              <w:left w:w="0" w:type="dxa"/>
              <w:bottom w:w="0" w:type="dxa"/>
              <w:right w:w="0" w:type="dxa"/>
            </w:tcMar>
            <w:vAlign w:val="center"/>
          </w:tcPr>
          <w:p w14:paraId="6B1E189E" w14:textId="77777777" w:rsidR="0037503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16"/>
                <w:szCs w:val="16"/>
              </w:rPr>
              <w:t>OMB No. 0925-0001 and 0925-0002 (Rev. 10/2021 Approved Through 01/31/2026)</w:t>
            </w:r>
          </w:p>
        </w:tc>
      </w:tr>
      <w:tr w:rsidR="0037503F" w14:paraId="752E6021" w14:textId="77777777">
        <w:trPr>
          <w:jc w:val="center"/>
        </w:trPr>
        <w:tc>
          <w:tcPr>
            <w:tcW w:w="10800" w:type="dxa"/>
            <w:gridSpan w:val="5"/>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6725F" w14:textId="77777777" w:rsidR="0037503F" w:rsidRDefault="00000000">
            <w:pPr>
              <w:pBdr>
                <w:top w:val="none" w:sz="0" w:space="0" w:color="000000"/>
                <w:left w:val="none" w:sz="0" w:space="0" w:color="000000"/>
                <w:bottom w:val="none" w:sz="0" w:space="0" w:color="000000"/>
                <w:right w:val="none" w:sz="0" w:space="0" w:color="000000"/>
              </w:pBdr>
              <w:spacing w:after="100"/>
              <w:ind w:left="100" w:right="100"/>
              <w:jc w:val="center"/>
            </w:pPr>
            <w:r>
              <w:rPr>
                <w:rFonts w:eastAsia="Arial" w:cs="Arial"/>
                <w:b/>
                <w:color w:val="000000"/>
                <w:sz w:val="27"/>
                <w:szCs w:val="27"/>
              </w:rPr>
              <w:t>BIOGRAPHICAL SKETCH</w:t>
            </w:r>
          </w:p>
        </w:tc>
      </w:tr>
      <w:tr w:rsidR="0037503F" w14:paraId="76F9E88D" w14:textId="77777777">
        <w:trPr>
          <w:jc w:val="center"/>
        </w:trPr>
        <w:tc>
          <w:tcPr>
            <w:tcW w:w="10800" w:type="dxa"/>
            <w:gridSpan w:val="5"/>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AC5FB" w14:textId="77777777" w:rsidR="0037503F" w:rsidRDefault="00000000">
            <w:pPr>
              <w:pBdr>
                <w:top w:val="none" w:sz="0" w:space="0" w:color="000000"/>
                <w:left w:val="none" w:sz="0" w:space="0" w:color="000000"/>
                <w:bottom w:val="none" w:sz="0" w:space="0" w:color="000000"/>
                <w:right w:val="none" w:sz="0" w:space="0" w:color="000000"/>
              </w:pBdr>
              <w:ind w:left="100" w:right="100"/>
              <w:jc w:val="center"/>
            </w:pPr>
            <w:r>
              <w:rPr>
                <w:rFonts w:eastAsia="Arial" w:cs="Arial"/>
                <w:color w:val="000000"/>
                <w:sz w:val="16"/>
                <w:szCs w:val="16"/>
              </w:rPr>
              <w:t>Provide the following information for the Senior/key personnel and other significant contributors.</w:t>
            </w:r>
          </w:p>
        </w:tc>
      </w:tr>
      <w:tr w:rsidR="0037503F" w14:paraId="07058DA9" w14:textId="77777777">
        <w:trPr>
          <w:jc w:val="center"/>
        </w:trPr>
        <w:tc>
          <w:tcPr>
            <w:tcW w:w="10800" w:type="dxa"/>
            <w:gridSpan w:val="5"/>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C5B562B" w14:textId="77777777" w:rsidR="0037503F" w:rsidRDefault="00000000">
            <w:pPr>
              <w:pBdr>
                <w:top w:val="none" w:sz="0" w:space="0" w:color="000000"/>
                <w:left w:val="none" w:sz="0" w:space="0" w:color="000000"/>
                <w:bottom w:val="none" w:sz="0" w:space="0" w:color="000000"/>
                <w:right w:val="none" w:sz="0" w:space="0" w:color="000000"/>
              </w:pBdr>
              <w:spacing w:after="100"/>
              <w:ind w:left="100" w:right="100"/>
              <w:jc w:val="center"/>
            </w:pPr>
            <w:r>
              <w:rPr>
                <w:rFonts w:eastAsia="Arial" w:cs="Arial"/>
                <w:color w:val="000000"/>
                <w:sz w:val="16"/>
                <w:szCs w:val="16"/>
              </w:rPr>
              <w:t>Follow this format for each person. DO NOT EXCEED FIVE PAGES.</w:t>
            </w:r>
          </w:p>
        </w:tc>
      </w:tr>
      <w:tr w:rsidR="0037503F" w14:paraId="6C1DA245" w14:textId="77777777">
        <w:trPr>
          <w:jc w:val="center"/>
        </w:trPr>
        <w:tc>
          <w:tcPr>
            <w:tcW w:w="10800" w:type="dxa"/>
            <w:gridSpan w:val="5"/>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B183E5E" w14:textId="77777777" w:rsidR="0037503F" w:rsidRDefault="00000000">
            <w:pPr>
              <w:pBdr>
                <w:top w:val="none" w:sz="0" w:space="0" w:color="000000"/>
                <w:left w:val="none" w:sz="0" w:space="0" w:color="000000"/>
                <w:bottom w:val="none" w:sz="0" w:space="0" w:color="000000"/>
                <w:right w:val="none" w:sz="0" w:space="0" w:color="000000"/>
              </w:pBdr>
              <w:spacing w:after="100"/>
              <w:ind w:left="100" w:right="100"/>
            </w:pPr>
            <w:r>
              <w:rPr>
                <w:rFonts w:eastAsia="Arial" w:cs="Arial"/>
                <w:color w:val="000000"/>
                <w:szCs w:val="22"/>
              </w:rPr>
              <w:t>NAME: Howard, Waylon</w:t>
            </w:r>
          </w:p>
        </w:tc>
      </w:tr>
      <w:tr w:rsidR="0037503F" w14:paraId="06692EB8" w14:textId="77777777">
        <w:trPr>
          <w:jc w:val="center"/>
        </w:trPr>
        <w:tc>
          <w:tcPr>
            <w:tcW w:w="10800" w:type="dxa"/>
            <w:gridSpan w:val="5"/>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7E7104D" w14:textId="77777777" w:rsidR="0037503F" w:rsidRDefault="00000000">
            <w:pPr>
              <w:pBdr>
                <w:top w:val="none" w:sz="0" w:space="0" w:color="000000"/>
                <w:left w:val="none" w:sz="0" w:space="0" w:color="000000"/>
                <w:bottom w:val="none" w:sz="0" w:space="0" w:color="000000"/>
                <w:right w:val="none" w:sz="0" w:space="0" w:color="000000"/>
              </w:pBdr>
              <w:spacing w:after="100"/>
              <w:ind w:left="100" w:right="100"/>
            </w:pPr>
            <w:proofErr w:type="spellStart"/>
            <w:r>
              <w:rPr>
                <w:rFonts w:eastAsia="Arial" w:cs="Arial"/>
                <w:color w:val="000000"/>
                <w:szCs w:val="22"/>
              </w:rPr>
              <w:t>eRA</w:t>
            </w:r>
            <w:proofErr w:type="spellEnd"/>
            <w:r>
              <w:rPr>
                <w:rFonts w:eastAsia="Arial" w:cs="Arial"/>
                <w:color w:val="000000"/>
                <w:szCs w:val="22"/>
              </w:rPr>
              <w:t xml:space="preserve"> COMMONS USERNAME (credential, e.g., agency login): </w:t>
            </w:r>
            <w:proofErr w:type="spellStart"/>
            <w:r>
              <w:rPr>
                <w:rFonts w:eastAsia="Arial" w:cs="Arial"/>
                <w:color w:val="000000"/>
                <w:szCs w:val="22"/>
              </w:rPr>
              <w:t>waylonh</w:t>
            </w:r>
            <w:proofErr w:type="spellEnd"/>
          </w:p>
        </w:tc>
      </w:tr>
      <w:tr w:rsidR="0037503F" w14:paraId="772AAA9E" w14:textId="77777777">
        <w:trPr>
          <w:jc w:val="center"/>
        </w:trPr>
        <w:tc>
          <w:tcPr>
            <w:tcW w:w="10800" w:type="dxa"/>
            <w:gridSpan w:val="5"/>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C320D08" w14:textId="77777777" w:rsidR="0037503F" w:rsidRDefault="00000000">
            <w:pPr>
              <w:pBdr>
                <w:top w:val="none" w:sz="0" w:space="0" w:color="000000"/>
                <w:left w:val="none" w:sz="0" w:space="0" w:color="000000"/>
                <w:bottom w:val="none" w:sz="0" w:space="0" w:color="000000"/>
                <w:right w:val="none" w:sz="0" w:space="0" w:color="000000"/>
              </w:pBdr>
              <w:spacing w:after="100"/>
              <w:ind w:left="100" w:right="100"/>
            </w:pPr>
            <w:r>
              <w:rPr>
                <w:rFonts w:eastAsia="Arial" w:cs="Arial"/>
                <w:color w:val="000000"/>
                <w:szCs w:val="22"/>
              </w:rPr>
              <w:t>POSITION TITLE: Principal Biostatistician</w:t>
            </w:r>
          </w:p>
        </w:tc>
      </w:tr>
      <w:tr w:rsidR="0037503F" w14:paraId="4F57166B" w14:textId="77777777">
        <w:trPr>
          <w:jc w:val="center"/>
        </w:trPr>
        <w:tc>
          <w:tcPr>
            <w:tcW w:w="10800" w:type="dxa"/>
            <w:gridSpan w:val="5"/>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AE070E0" w14:textId="77777777" w:rsidR="0037503F" w:rsidRDefault="00000000">
            <w:pPr>
              <w:pBdr>
                <w:top w:val="none" w:sz="0" w:space="0" w:color="000000"/>
                <w:left w:val="none" w:sz="0" w:space="0" w:color="000000"/>
                <w:bottom w:val="none" w:sz="0" w:space="0" w:color="000000"/>
                <w:right w:val="none" w:sz="0" w:space="0" w:color="000000"/>
              </w:pBdr>
              <w:spacing w:after="100"/>
              <w:ind w:left="100" w:right="100"/>
            </w:pPr>
            <w:r>
              <w:rPr>
                <w:rFonts w:eastAsia="Arial" w:cs="Arial"/>
                <w:i/>
                <w:color w:val="000000"/>
                <w:szCs w:val="22"/>
              </w:rPr>
              <w:t>EDUCATION/TRAINING (Begin with baccalaureate or other initial professional education, such as nursing, include postdoctoral training and residency training if applicable. Add/delete rows as necessary.)</w:t>
            </w:r>
          </w:p>
        </w:tc>
      </w:tr>
      <w:tr w:rsidR="0037503F" w14:paraId="25CDD0EA" w14:textId="77777777">
        <w:trPr>
          <w:gridAfter w:val="1"/>
          <w:wAfter w:w="72" w:type="dxa"/>
          <w:tblHeader/>
          <w:jc w:val="center"/>
        </w:trPr>
        <w:tc>
          <w:tcPr>
            <w:tcW w:w="4104" w:type="dxa"/>
            <w:tcBorders>
              <w:top w:val="single" w:sz="8" w:space="0" w:color="000000"/>
              <w:left w:val="none" w:sz="0"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03E6EE"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INSTITUTION AND LOCATION</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BF0D0E"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DEGREE (if applicable)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64AEB3"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Completion Date MM/YYYY</w:t>
            </w:r>
          </w:p>
        </w:tc>
        <w:tc>
          <w:tcPr>
            <w:tcW w:w="3024" w:type="dxa"/>
            <w:tcBorders>
              <w:top w:val="single" w:sz="8" w:space="0" w:color="000000"/>
              <w:left w:val="single" w:sz="8"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48ECFFB"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FIELD OF STUDY</w:t>
            </w:r>
          </w:p>
        </w:tc>
      </w:tr>
      <w:tr w:rsidR="0037503F" w14:paraId="504617BD" w14:textId="77777777">
        <w:trPr>
          <w:gridAfter w:val="1"/>
          <w:wAfter w:w="72" w:type="dxa"/>
          <w:jc w:val="center"/>
        </w:trPr>
        <w:tc>
          <w:tcPr>
            <w:tcW w:w="4104" w:type="dxa"/>
            <w:tcBorders>
              <w:top w:val="single" w:sz="8" w:space="0" w:color="000000"/>
              <w:left w:val="none" w:sz="0"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63D456E1"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 xml:space="preserve"> University of Kansas, Lawrence, KS</w:t>
            </w:r>
          </w:p>
        </w:tc>
        <w:tc>
          <w:tcPr>
            <w:tcW w:w="144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6415E694"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PhD</w:t>
            </w:r>
          </w:p>
        </w:tc>
        <w:tc>
          <w:tcPr>
            <w:tcW w:w="216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373BAABC"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05/2012</w:t>
            </w:r>
          </w:p>
        </w:tc>
        <w:tc>
          <w:tcPr>
            <w:tcW w:w="3024" w:type="dxa"/>
            <w:tcBorders>
              <w:top w:val="single" w:sz="8" w:space="0" w:color="000000"/>
              <w:left w:val="single" w:sz="8"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1C884" w14:textId="77777777" w:rsidR="0037503F" w:rsidRDefault="00000000">
            <w:pPr>
              <w:pBdr>
                <w:top w:val="none" w:sz="0" w:space="0" w:color="000000"/>
                <w:left w:val="none" w:sz="0" w:space="0" w:color="000000"/>
                <w:bottom w:val="none" w:sz="0" w:space="0" w:color="000000"/>
                <w:right w:val="none" w:sz="0" w:space="0" w:color="000000"/>
              </w:pBdr>
              <w:spacing w:before="20" w:after="20"/>
              <w:ind w:left="40" w:right="20"/>
            </w:pPr>
            <w:r>
              <w:rPr>
                <w:rFonts w:eastAsia="Arial" w:cs="Arial"/>
                <w:color w:val="000000"/>
                <w:szCs w:val="22"/>
              </w:rPr>
              <w:t xml:space="preserve"> Quantitative Psychology</w:t>
            </w:r>
          </w:p>
        </w:tc>
      </w:tr>
      <w:tr w:rsidR="0037503F" w14:paraId="14C2C470" w14:textId="77777777">
        <w:trPr>
          <w:gridAfter w:val="1"/>
          <w:wAfter w:w="72" w:type="dxa"/>
          <w:jc w:val="center"/>
        </w:trPr>
        <w:tc>
          <w:tcPr>
            <w:tcW w:w="4104" w:type="dxa"/>
            <w:tcBorders>
              <w:top w:val="none" w:sz="0" w:space="0" w:color="000000"/>
              <w:left w:val="none" w:sz="0"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2C0998CF"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 xml:space="preserve"> Emporia State University, Emporia, KS</w:t>
            </w:r>
          </w:p>
        </w:tc>
        <w:tc>
          <w:tcPr>
            <w:tcW w:w="144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07380D4D"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MS</w:t>
            </w:r>
          </w:p>
        </w:tc>
        <w:tc>
          <w:tcPr>
            <w:tcW w:w="216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0C62FD1F"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05/2006</w:t>
            </w:r>
          </w:p>
        </w:tc>
        <w:tc>
          <w:tcPr>
            <w:tcW w:w="3024" w:type="dxa"/>
            <w:tcBorders>
              <w:top w:val="none" w:sz="0" w:space="0" w:color="000000"/>
              <w:left w:val="single" w:sz="8"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53FF0" w14:textId="77777777" w:rsidR="0037503F" w:rsidRDefault="00000000">
            <w:pPr>
              <w:pBdr>
                <w:top w:val="none" w:sz="0" w:space="0" w:color="000000"/>
                <w:left w:val="none" w:sz="0" w:space="0" w:color="000000"/>
                <w:bottom w:val="none" w:sz="0" w:space="0" w:color="000000"/>
                <w:right w:val="none" w:sz="0" w:space="0" w:color="000000"/>
              </w:pBdr>
              <w:spacing w:before="20" w:after="20"/>
              <w:ind w:left="40" w:right="20"/>
            </w:pPr>
            <w:r>
              <w:rPr>
                <w:rFonts w:eastAsia="Arial" w:cs="Arial"/>
                <w:color w:val="000000"/>
                <w:szCs w:val="22"/>
              </w:rPr>
              <w:t xml:space="preserve"> Experimental Psychology</w:t>
            </w:r>
          </w:p>
        </w:tc>
      </w:tr>
      <w:tr w:rsidR="0037503F" w14:paraId="250EFFFF" w14:textId="77777777">
        <w:trPr>
          <w:gridAfter w:val="1"/>
          <w:wAfter w:w="72" w:type="dxa"/>
          <w:jc w:val="center"/>
        </w:trPr>
        <w:tc>
          <w:tcPr>
            <w:tcW w:w="4104" w:type="dxa"/>
            <w:tcBorders>
              <w:top w:val="none" w:sz="0" w:space="0" w:color="000000"/>
              <w:left w:val="none" w:sz="0"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0EF6C5E5"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 xml:space="preserve"> Lyon College, Batesville, AR</w:t>
            </w:r>
          </w:p>
        </w:tc>
        <w:tc>
          <w:tcPr>
            <w:tcW w:w="144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2C12A76D"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BA</w:t>
            </w:r>
          </w:p>
        </w:tc>
        <w:tc>
          <w:tcPr>
            <w:tcW w:w="216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62ADD424"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05/2004</w:t>
            </w:r>
          </w:p>
        </w:tc>
        <w:tc>
          <w:tcPr>
            <w:tcW w:w="3024" w:type="dxa"/>
            <w:tcBorders>
              <w:top w:val="none" w:sz="0" w:space="0" w:color="000000"/>
              <w:left w:val="single" w:sz="8"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05739" w14:textId="77777777" w:rsidR="0037503F" w:rsidRDefault="00000000">
            <w:pPr>
              <w:pBdr>
                <w:top w:val="none" w:sz="0" w:space="0" w:color="000000"/>
                <w:left w:val="none" w:sz="0" w:space="0" w:color="000000"/>
                <w:bottom w:val="none" w:sz="0" w:space="0" w:color="000000"/>
                <w:right w:val="none" w:sz="0" w:space="0" w:color="000000"/>
              </w:pBdr>
              <w:spacing w:before="20" w:after="20"/>
              <w:ind w:left="40" w:right="20"/>
            </w:pPr>
            <w:r>
              <w:rPr>
                <w:rFonts w:eastAsia="Arial" w:cs="Arial"/>
                <w:color w:val="000000"/>
                <w:szCs w:val="22"/>
              </w:rPr>
              <w:t xml:space="preserve"> Psychology</w:t>
            </w:r>
          </w:p>
        </w:tc>
      </w:tr>
    </w:tbl>
    <w:p w14:paraId="4B7FAEC1" w14:textId="77777777" w:rsidR="0037503F" w:rsidRDefault="00000000">
      <w:pPr>
        <w:pStyle w:val="Heading5"/>
      </w:pPr>
      <w:bookmarkStart w:id="0" w:name="a.-personal-statement"/>
      <w:r>
        <w:t>A. Personal Statement</w:t>
      </w:r>
    </w:p>
    <w:p w14:paraId="7C600923" w14:textId="3B2D3312" w:rsidR="0037503F" w:rsidRDefault="00000000">
      <w:r>
        <w:t>As a dedicated biostatistician and research methodologist, I have spent my career advancing statistical methodologies in social, behavioral, and health sciences. With a Ph.D. in Quantitative Psychology from the University of Kansas (2012), my expertise spans study design, data analysis, and statistical modeling, with a strong focus on multilevel modeling, structural equation modeling, and longitudinal data analysis. Over the years, I have led research teams, mentored emerging statisticians and researchers, and contributed to numerous publications and presentations. My professional background encompasses academic institutions, research centers, and industry partnerships, providing me with a comprehensive perspective on biostatistical applications across diverse fields. In my roles as principal biostatistician and director of research methods, I have led the development of manuscripts, authored grant analysis sections, and pioneered methodological research. I am also committed to mentorship, having trained junior statisticians, programmers, faculty, and research assistants, fostering a collaborative and growth-oriented research environment. As a widely published, interdisciplinary collaborator, my work has appeared in 28 peer-reviewed journals and has been cited over 1</w:t>
      </w:r>
      <w:r w:rsidR="006D0ACF">
        <w:t>1</w:t>
      </w:r>
      <w:r w:rsidR="00C80F77">
        <w:t>4</w:t>
      </w:r>
      <w:r w:rsidR="009147AB">
        <w:t>0</w:t>
      </w:r>
      <w:r>
        <w:t xml:space="preserve"> times, with an h-index of 16 and an i10-index of 17. I </w:t>
      </w:r>
      <w:r w:rsidR="009147AB">
        <w:t>have served as a</w:t>
      </w:r>
      <w:r>
        <w:t xml:space="preserve"> reviewer for </w:t>
      </w:r>
      <w:r w:rsidR="009147AB">
        <w:t>10+ different</w:t>
      </w:r>
      <w:r>
        <w:t xml:space="preserve"> scientific journals and have consulted on more than 20 projects. My extensive experience and deep expertise in biostatistics uniquely position me to contribute to this project’s success. I am confident in my ability to drive meaningful advancements and to support the project’s goals effectively.</w:t>
      </w:r>
    </w:p>
    <w:p w14:paraId="6786CD70" w14:textId="77777777" w:rsidR="001F2547" w:rsidRDefault="001F2547"/>
    <w:p w14:paraId="1D546DE1" w14:textId="33B47440" w:rsidR="001F2547" w:rsidRDefault="007B6065">
      <w:r>
        <w:t>[</w:t>
      </w:r>
      <w:r w:rsidRPr="00C80F77">
        <w:rPr>
          <w:highlight w:val="yellow"/>
        </w:rPr>
        <w:t>insert specific details to support this grant</w:t>
      </w:r>
      <w:r>
        <w:t>]</w:t>
      </w:r>
    </w:p>
    <w:p w14:paraId="0B4B7A8E" w14:textId="77777777" w:rsidR="0037503F" w:rsidRDefault="00000000">
      <w:pPr>
        <w:pStyle w:val="BodyText"/>
      </w:pPr>
      <w:r>
        <w:br/>
        <w:t>Ongoing and recently completed projects that I would like to highlight include:</w:t>
      </w:r>
    </w:p>
    <w:p w14:paraId="69A9505B" w14:textId="5525DD3D" w:rsidR="0037503F" w:rsidRDefault="00000000">
      <w:pPr>
        <w:pStyle w:val="BodyText"/>
      </w:pPr>
      <w:r>
        <w:br/>
        <w:t>R01 DE033703</w:t>
      </w:r>
      <w:r>
        <w:br/>
        <w:t>McKinney (PI), Role: Key Personnel</w:t>
      </w:r>
      <w:r>
        <w:br/>
        <w:t>12/01/24 – 11/30/29</w:t>
      </w:r>
      <w:r>
        <w:br/>
        <w:t>Leveraging Data for Infants with Cleft to Grow and Flourish: BLOOM</w:t>
      </w:r>
      <w:r w:rsidR="00A77A1D">
        <w:t>.</w:t>
      </w:r>
    </w:p>
    <w:p w14:paraId="1F7CAACC" w14:textId="5AE9C48B" w:rsidR="0037503F" w:rsidRDefault="00000000">
      <w:pPr>
        <w:pStyle w:val="BodyText"/>
      </w:pPr>
      <w:r>
        <w:br/>
        <w:t>PCORI</w:t>
      </w:r>
      <w:r>
        <w:br/>
        <w:t>Christakis &amp; Kroshus (PIs), Role: Key Personnel</w:t>
      </w:r>
      <w:r>
        <w:br/>
        <w:t>10/01/24 – 11/30/26</w:t>
      </w:r>
      <w:r>
        <w:br/>
        <w:t xml:space="preserve">Developing a multi-dimensional measure of adolescent engagement in </w:t>
      </w:r>
      <w:r w:rsidR="00A77A1D">
        <w:t>research.</w:t>
      </w:r>
    </w:p>
    <w:p w14:paraId="0CB111A1" w14:textId="77777777" w:rsidR="0037503F" w:rsidRDefault="00000000">
      <w:pPr>
        <w:pStyle w:val="BodyText"/>
      </w:pPr>
      <w:r>
        <w:br/>
        <w:t>Citations:</w:t>
      </w:r>
      <w:r>
        <w:br/>
      </w:r>
    </w:p>
    <w:p w14:paraId="7FFE05D5" w14:textId="77777777" w:rsidR="0037503F" w:rsidRDefault="00000000">
      <w:pPr>
        <w:numPr>
          <w:ilvl w:val="0"/>
          <w:numId w:val="3"/>
        </w:numPr>
      </w:pPr>
      <w:r>
        <w:t xml:space="preserve">Chan CS, Rhodes JE, </w:t>
      </w:r>
      <w:r>
        <w:rPr>
          <w:b/>
          <w:bCs/>
        </w:rPr>
        <w:t>Howard, W. J.</w:t>
      </w:r>
      <w:r>
        <w:t>, Lowe SR, Schwartz SEO, Herrera C (2013). Pathways of influence in school-based mentoring: The mediating role of parent and teacher relationships. Journal of School Psychology, 51 (1), 129-142.</w:t>
      </w:r>
    </w:p>
    <w:p w14:paraId="4F32ACFF" w14:textId="77777777" w:rsidR="0037503F" w:rsidRDefault="00000000">
      <w:pPr>
        <w:numPr>
          <w:ilvl w:val="0"/>
          <w:numId w:val="3"/>
        </w:numPr>
      </w:pPr>
      <w:r>
        <w:rPr>
          <w:b/>
          <w:bCs/>
        </w:rPr>
        <w:t>Howard, W. J.</w:t>
      </w:r>
      <w:r>
        <w:t xml:space="preserve">, </w:t>
      </w:r>
      <w:proofErr w:type="spellStart"/>
      <w:r>
        <w:t>Rhemtulla</w:t>
      </w:r>
      <w:proofErr w:type="spellEnd"/>
      <w:r>
        <w:t xml:space="preserve"> M, Little TD (2015). Using principal components as auxiliary variables in missing data estimation. Multivariate behavioral research, 50 (3), 285-299.</w:t>
      </w:r>
    </w:p>
    <w:p w14:paraId="66238CC6" w14:textId="77777777" w:rsidR="0037503F" w:rsidRDefault="00000000">
      <w:pPr>
        <w:numPr>
          <w:ilvl w:val="0"/>
          <w:numId w:val="3"/>
        </w:numPr>
      </w:pPr>
      <w:r>
        <w:lastRenderedPageBreak/>
        <w:t xml:space="preserve">Nicholson JS, </w:t>
      </w:r>
      <w:proofErr w:type="spellStart"/>
      <w:r>
        <w:t>Deboeck</w:t>
      </w:r>
      <w:proofErr w:type="spellEnd"/>
      <w:r>
        <w:t xml:space="preserve"> PR, </w:t>
      </w:r>
      <w:r>
        <w:rPr>
          <w:b/>
          <w:bCs/>
        </w:rPr>
        <w:t>Howard, W. J.</w:t>
      </w:r>
      <w:r>
        <w:t xml:space="preserve"> (2017). Attrition in developmental psychology: A review of modern missing data reporting and practices. International Journal of Behavioral Development, 41 (1), 143-153.</w:t>
      </w:r>
    </w:p>
    <w:p w14:paraId="7CDC7579" w14:textId="77777777" w:rsidR="0037503F" w:rsidRDefault="00000000">
      <w:pPr>
        <w:numPr>
          <w:ilvl w:val="0"/>
          <w:numId w:val="3"/>
        </w:numPr>
      </w:pPr>
      <w:r>
        <w:t xml:space="preserve">Okech D, Hansen N, </w:t>
      </w:r>
      <w:r>
        <w:rPr>
          <w:b/>
          <w:bCs/>
        </w:rPr>
        <w:t>Howard, W. J.</w:t>
      </w:r>
      <w:r>
        <w:t xml:space="preserve">, </w:t>
      </w:r>
      <w:proofErr w:type="spellStart"/>
      <w:r>
        <w:t>Anarfi</w:t>
      </w:r>
      <w:proofErr w:type="spellEnd"/>
      <w:r>
        <w:t xml:space="preserve"> JK, Burns AC (2018). Social support, dysfunctional coping, and community reintegration as predictors of PTSD among human trafficking survivors. Behavioral Medicine, 44 (3), 209-218.</w:t>
      </w:r>
    </w:p>
    <w:p w14:paraId="3093923A" w14:textId="77777777" w:rsidR="0037503F" w:rsidRDefault="00000000">
      <w:pPr>
        <w:pStyle w:val="Heading5"/>
      </w:pPr>
      <w:bookmarkStart w:id="1" w:name="X5d31e2be646bf7699aebcbdedca9b6a74e022f9"/>
      <w:bookmarkEnd w:id="0"/>
      <w:r>
        <w:t>B. Positions, Scientific Appointments, and Honors</w:t>
      </w:r>
    </w:p>
    <w:p w14:paraId="285D8ADF" w14:textId="77777777" w:rsidR="0037503F" w:rsidRDefault="00000000">
      <w:pPr>
        <w:pStyle w:val="Heading5"/>
      </w:pPr>
      <w:bookmarkStart w:id="2" w:name="positions-and-scientific-appointments"/>
      <w:bookmarkEnd w:id="1"/>
      <w:r>
        <w:t>Positions and Scientific Appointments</w:t>
      </w:r>
    </w:p>
    <w:tbl>
      <w:tblPr>
        <w:tblW w:w="0" w:type="auto"/>
        <w:jc w:val="center"/>
        <w:tblLayout w:type="fixed"/>
        <w:tblLook w:val="0420" w:firstRow="1" w:lastRow="0" w:firstColumn="0" w:lastColumn="0" w:noHBand="0" w:noVBand="1"/>
      </w:tblPr>
      <w:tblGrid>
        <w:gridCol w:w="1440"/>
        <w:gridCol w:w="9000"/>
      </w:tblGrid>
      <w:tr w:rsidR="0037503F" w14:paraId="2A7030F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551A6"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2022-Present</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A0F78"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Principal Biostatistician, Seattle Children’s Research Institute, Seattle, WA</w:t>
            </w:r>
          </w:p>
        </w:tc>
      </w:tr>
      <w:tr w:rsidR="0037503F" w14:paraId="42244E4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3E47A"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2021-2022</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0E73F"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Research Director, Patient Centered Outcomes, Open Health, Bethesda, MD</w:t>
            </w:r>
          </w:p>
        </w:tc>
      </w:tr>
      <w:tr w:rsidR="0037503F" w14:paraId="1336C4A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CC7E7"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2019-2021</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D99ED"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 xml:space="preserve">Director of Biostatistics and Data Analytics, Health Economics and Outcomes Research, </w:t>
            </w:r>
            <w:proofErr w:type="spellStart"/>
            <w:r>
              <w:rPr>
                <w:rFonts w:eastAsia="Arial" w:cs="Arial"/>
                <w:color w:val="000000"/>
                <w:szCs w:val="22"/>
              </w:rPr>
              <w:t>ConcertAI</w:t>
            </w:r>
            <w:proofErr w:type="spellEnd"/>
            <w:r>
              <w:rPr>
                <w:rFonts w:eastAsia="Arial" w:cs="Arial"/>
                <w:color w:val="000000"/>
                <w:szCs w:val="22"/>
              </w:rPr>
              <w:t>, Boston, MA</w:t>
            </w:r>
          </w:p>
        </w:tc>
      </w:tr>
      <w:tr w:rsidR="0037503F" w14:paraId="2D14554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242C9"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2019-2019</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8F1E3"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Position Title, Department Name, Organization Name, Location</w:t>
            </w:r>
          </w:p>
        </w:tc>
      </w:tr>
      <w:tr w:rsidR="0037503F" w14:paraId="7B0E288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84709"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2018-2019</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9C743"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Director of Biostatistics and Data Management, Center for Outcomes Research and Evaluation, Atrium Health, Charlotte, NC</w:t>
            </w:r>
          </w:p>
        </w:tc>
      </w:tr>
      <w:tr w:rsidR="0037503F" w14:paraId="1DC45D6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50287"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2015-2018</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EE643"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Research Manager, Biostatistics, Epidemiology, Econometrics and Programming Core, Center for Child Health, Behavior, and Development, Seattle Children’s Research Institute, Seattle, WA</w:t>
            </w:r>
          </w:p>
        </w:tc>
      </w:tr>
      <w:tr w:rsidR="0037503F" w14:paraId="168E9E5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0E436"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2014-2015</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F9548"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Research Methodologist, Institute for Social Science Research, University of Massachusetts, Amherst, MA</w:t>
            </w:r>
          </w:p>
        </w:tc>
      </w:tr>
      <w:tr w:rsidR="0037503F" w14:paraId="7EF2E03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CFF0A"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2012-2014</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11803"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Director of Research and Evaluation, Maryland Center for Developmental Disabilities, Kennedy Krieger Institute, Baltimore, MD</w:t>
            </w:r>
          </w:p>
        </w:tc>
      </w:tr>
      <w:tr w:rsidR="0037503F" w14:paraId="14DEC0E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06F81"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2012-2013</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27351"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Senior Research Analyst, Johns Hopkins University, Biostatistics, Epidemiology and Data Management Core, Baltimore, MD</w:t>
            </w:r>
          </w:p>
        </w:tc>
      </w:tr>
      <w:tr w:rsidR="0037503F" w14:paraId="277E17C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ADC32"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2010-2012</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E3D30"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Quantitative Research Assistant, Center for Research Design and Data Analysis, University of Kansas, Lawrence, KS</w:t>
            </w:r>
          </w:p>
        </w:tc>
      </w:tr>
    </w:tbl>
    <w:p w14:paraId="2B640A9C" w14:textId="77777777" w:rsidR="0037503F" w:rsidRDefault="00000000">
      <w:pPr>
        <w:pStyle w:val="Heading5"/>
      </w:pPr>
      <w:bookmarkStart w:id="3" w:name="honors"/>
      <w:bookmarkEnd w:id="2"/>
      <w:r>
        <w:t>Honors</w:t>
      </w:r>
    </w:p>
    <w:tbl>
      <w:tblPr>
        <w:tblW w:w="0" w:type="auto"/>
        <w:jc w:val="center"/>
        <w:tblLayout w:type="fixed"/>
        <w:tblLook w:val="0420" w:firstRow="1" w:lastRow="0" w:firstColumn="0" w:lastColumn="0" w:noHBand="0" w:noVBand="1"/>
      </w:tblPr>
      <w:tblGrid>
        <w:gridCol w:w="1440"/>
        <w:gridCol w:w="9000"/>
      </w:tblGrid>
      <w:tr w:rsidR="0037503F" w14:paraId="2305DD7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7D52B"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2014</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9ABF0"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Lyon College, Patterson Decade Award</w:t>
            </w:r>
          </w:p>
        </w:tc>
      </w:tr>
      <w:tr w:rsidR="0037503F" w14:paraId="20A7B17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D2E4A"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2012</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5987D"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Society for Multivariate Experimental Psychology (SMEP) Dissertation Award</w:t>
            </w:r>
          </w:p>
        </w:tc>
      </w:tr>
      <w:tr w:rsidR="0037503F" w14:paraId="75F6029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F71E6"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2006</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17EAF"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Association for Psychological and Educational Research Best Graduate Empirical Research Paper</w:t>
            </w:r>
          </w:p>
        </w:tc>
      </w:tr>
      <w:tr w:rsidR="0037503F" w14:paraId="6470E40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F821F"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2003</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FE2EA"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NSF Research Experiences for Undergraduates (REU) Research Fellow</w:t>
            </w:r>
          </w:p>
        </w:tc>
      </w:tr>
    </w:tbl>
    <w:p w14:paraId="59E8C326" w14:textId="77777777" w:rsidR="0037503F" w:rsidRDefault="00000000">
      <w:pPr>
        <w:pStyle w:val="Heading5"/>
      </w:pPr>
      <w:bookmarkStart w:id="4" w:name="c.-contribution-to-science"/>
      <w:bookmarkEnd w:id="3"/>
      <w:r>
        <w:t>C. Contribution to Science</w:t>
      </w:r>
    </w:p>
    <w:p w14:paraId="51936424" w14:textId="77777777" w:rsidR="0037503F" w:rsidRDefault="00000000">
      <w:pPr>
        <w:numPr>
          <w:ilvl w:val="0"/>
          <w:numId w:val="4"/>
        </w:numPr>
      </w:pPr>
      <w:r>
        <w:t xml:space="preserve">My research focuses on developing innovative statistical methods that address the gap between </w:t>
      </w:r>
      <w:proofErr w:type="gramStart"/>
      <w:r>
        <w:t>best</w:t>
      </w:r>
      <w:proofErr w:type="gramEnd"/>
      <w:r>
        <w:t xml:space="preserve"> practices established in experimental simulation environments and their real-world application, where challenges often limit effectiveness. A significant portion of my work targets the issue of missing </w:t>
      </w:r>
      <w:proofErr w:type="gramStart"/>
      <w:r>
        <w:t>data—a</w:t>
      </w:r>
      <w:proofErr w:type="gramEnd"/>
      <w:r>
        <w:t xml:space="preserve"> pervasive problem in applied research settings. Through leading simulation-based research, I have developed and contributed to best-practice recommendations to support applied researchers in managing and mitigating missing data. In recognition of my expertise in this area, I received a prestigious award from the Society for Multivariate Experimental Psychology in 2012 for my pioneering efforts in multivariate methodologies aimed at analyzing complex research problems. This accolade underscored my commitment to advancing statistical rigor and has been accompanied by over $225,000 in dedicated funding for methodology development. Collectively, this work continues to enhance the rigor of data analysis in diverse research settings and equips researchers with improved tools for translating theory into impactful, real-world applications</w:t>
      </w:r>
      <w:r>
        <w:br/>
      </w:r>
    </w:p>
    <w:p w14:paraId="1E75A307" w14:textId="77777777" w:rsidR="0037503F" w:rsidRDefault="00000000">
      <w:pPr>
        <w:numPr>
          <w:ilvl w:val="1"/>
          <w:numId w:val="5"/>
        </w:numPr>
      </w:pPr>
      <w:r>
        <w:rPr>
          <w:b/>
          <w:bCs/>
        </w:rPr>
        <w:t>Howard, W. J.</w:t>
      </w:r>
      <w:r>
        <w:t xml:space="preserve">, </w:t>
      </w:r>
      <w:proofErr w:type="spellStart"/>
      <w:r>
        <w:t>Rhemtulla</w:t>
      </w:r>
      <w:proofErr w:type="spellEnd"/>
      <w:r>
        <w:t>, M., and Little, T. D. (2015). Using principal components as auxiliary variables in missing data estimation. Multivariate Behavioral Research, 50(3):285–299</w:t>
      </w:r>
    </w:p>
    <w:p w14:paraId="21FC173D" w14:textId="77777777" w:rsidR="0037503F" w:rsidRDefault="00000000">
      <w:pPr>
        <w:numPr>
          <w:ilvl w:val="1"/>
          <w:numId w:val="5"/>
        </w:numPr>
      </w:pPr>
      <w:r>
        <w:lastRenderedPageBreak/>
        <w:t xml:space="preserve">Nicholson, J. S., </w:t>
      </w:r>
      <w:proofErr w:type="spellStart"/>
      <w:r>
        <w:t>Deboeck</w:t>
      </w:r>
      <w:proofErr w:type="spellEnd"/>
      <w:r>
        <w:t xml:space="preserve">, P. R., and </w:t>
      </w:r>
      <w:r>
        <w:rPr>
          <w:b/>
          <w:bCs/>
        </w:rPr>
        <w:t>Howard, W. J.</w:t>
      </w:r>
      <w:r>
        <w:t xml:space="preserve"> (2017). Attrition in developmental psychology: A review of modern missing data reporting and practices. International Journal of Behavioral Development, 41(1):143–153</w:t>
      </w:r>
    </w:p>
    <w:p w14:paraId="5F1454E0" w14:textId="77777777" w:rsidR="0037503F" w:rsidRDefault="00000000">
      <w:pPr>
        <w:numPr>
          <w:ilvl w:val="1"/>
          <w:numId w:val="5"/>
        </w:numPr>
      </w:pPr>
      <w:r>
        <w:t xml:space="preserve">Nicholson, J. S., </w:t>
      </w:r>
      <w:proofErr w:type="spellStart"/>
      <w:r>
        <w:t>Deboeck</w:t>
      </w:r>
      <w:proofErr w:type="spellEnd"/>
      <w:r>
        <w:t xml:space="preserve">, P. R., &amp; </w:t>
      </w:r>
      <w:r>
        <w:rPr>
          <w:b/>
          <w:bCs/>
        </w:rPr>
        <w:t>Howard, W. J.</w:t>
      </w:r>
      <w:r>
        <w:t xml:space="preserve"> (under review). Implications of Missing at Random Assumption in Randomized Controlled Trials: Current Practices and Suggestions utilizing the ACTIVE study.</w:t>
      </w:r>
    </w:p>
    <w:p w14:paraId="2A090DC9" w14:textId="77777777" w:rsidR="0037503F" w:rsidRDefault="0037503F"/>
    <w:p w14:paraId="3862ADE3" w14:textId="77777777" w:rsidR="0037503F" w:rsidRDefault="00000000">
      <w:pPr>
        <w:numPr>
          <w:ilvl w:val="0"/>
          <w:numId w:val="6"/>
        </w:numPr>
      </w:pPr>
      <w:r>
        <w:t>Over-simplified data analytic practices remain widespread in social, behavioral, and health sciences, often limiting the depth and accuracy of our findings. Our approach to research can be constrained by conventional ways of thinking about and analyzing data. Frequently, we develop complex, nuanced theories about how the world operates—reflecting substantial thought and understanding—only to strip away these complexities in favor of standard statistical methods that may not align with the original research questions. My work focuses on identifying and addressing these limitations, providing modern demonstrations of the drawbacks of traditional methods, and offering viable alternatives to encourage more rigorous approaches. Often, we need to understand both how (mediation) and when (moderation) predictive relationships are present or strong, or to allow greater flexibility in examining change over time. Toward this goal, I have collaborated directly with researchers to secure new funding and have developed substantial expertise in applying best-practice methods to tackle complex, interdisciplinary questions</w:t>
      </w:r>
      <w:r>
        <w:br/>
      </w:r>
    </w:p>
    <w:p w14:paraId="3CB5BD73" w14:textId="77777777" w:rsidR="0037503F" w:rsidRDefault="00000000">
      <w:pPr>
        <w:numPr>
          <w:ilvl w:val="1"/>
          <w:numId w:val="7"/>
        </w:numPr>
      </w:pPr>
      <w:r>
        <w:t xml:space="preserve">Law, E. F., Fisher, E., </w:t>
      </w:r>
      <w:r>
        <w:rPr>
          <w:b/>
          <w:bCs/>
        </w:rPr>
        <w:t>Howard, W. J.</w:t>
      </w:r>
      <w:r>
        <w:t>, Levy, R., Ritterband, L., and Palermo, T. M. (2017). Longitudinal change in parent and child functioning after internet-delivered cognitive-behavioral therapy for chronic pain. Pain, 158(10):1992</w:t>
      </w:r>
    </w:p>
    <w:p w14:paraId="2331B268" w14:textId="77777777" w:rsidR="0037503F" w:rsidRDefault="00000000">
      <w:pPr>
        <w:numPr>
          <w:ilvl w:val="1"/>
          <w:numId w:val="7"/>
        </w:numPr>
      </w:pPr>
      <w:r>
        <w:t xml:space="preserve">Chan, C. S., Rhodes, J. E., </w:t>
      </w:r>
      <w:r>
        <w:rPr>
          <w:b/>
          <w:bCs/>
        </w:rPr>
        <w:t>Howard, W. J.</w:t>
      </w:r>
      <w:r>
        <w:t>, Lowe, S. R., Schwartz, S. E., and Herrera, C. (2013). Pathways of influence in school-based mentoring: The mediating role of parent and teacher relationships. Journal of School Psychology, 51(1):129–142</w:t>
      </w:r>
    </w:p>
    <w:p w14:paraId="4495FA27" w14:textId="77777777" w:rsidR="0037503F" w:rsidRDefault="00000000">
      <w:pPr>
        <w:numPr>
          <w:ilvl w:val="1"/>
          <w:numId w:val="7"/>
        </w:numPr>
      </w:pPr>
      <w:r>
        <w:t xml:space="preserve">Okech, D., </w:t>
      </w:r>
      <w:r>
        <w:rPr>
          <w:b/>
          <w:bCs/>
        </w:rPr>
        <w:t>Howard, W. J.</w:t>
      </w:r>
      <w:r>
        <w:t>, Matthew, R. A., and Purser, G. L. (2020). The effects of sociodemographic variables on the economic behavior of poorer households in the US and Kenya: a cross-national analysis. Journal of Contemporary African Studies, 38(4):541–559</w:t>
      </w:r>
    </w:p>
    <w:p w14:paraId="48AA70C0" w14:textId="77777777" w:rsidR="0037503F" w:rsidRDefault="00000000">
      <w:pPr>
        <w:numPr>
          <w:ilvl w:val="1"/>
          <w:numId w:val="7"/>
        </w:numPr>
      </w:pPr>
      <w:r>
        <w:t xml:space="preserve">Okech, D., Hansen, N., </w:t>
      </w:r>
      <w:r>
        <w:rPr>
          <w:b/>
          <w:bCs/>
        </w:rPr>
        <w:t>Howard, W. J.</w:t>
      </w:r>
      <w:r>
        <w:t xml:space="preserve">, </w:t>
      </w:r>
      <w:proofErr w:type="spellStart"/>
      <w:r>
        <w:t>Anarfi</w:t>
      </w:r>
      <w:proofErr w:type="spellEnd"/>
      <w:r>
        <w:t>, J. K., and Burns, A. C. (2018). Social support, dysfunctional coping, and community reintegration as predictors of PTSD among human trafficking survivors. Behavioral medicine, 44(3):209–218</w:t>
      </w:r>
    </w:p>
    <w:p w14:paraId="4DB453A2" w14:textId="77777777" w:rsidR="0037503F" w:rsidRDefault="0037503F"/>
    <w:p w14:paraId="19F95E8C" w14:textId="77777777" w:rsidR="0037503F" w:rsidRDefault="00000000">
      <w:pPr>
        <w:numPr>
          <w:ilvl w:val="0"/>
          <w:numId w:val="8"/>
        </w:numPr>
      </w:pPr>
      <w:r>
        <w:t>My commitment to advancing statistical methodologies is further evidenced by my collaborative efforts across disciplines. I actively engage with researchers from diverse fields to secure funding aimed at addressing pressing social and behavioral questions. These partnerships not only enhance my understanding of complex issues but also facilitate the application of advanced statistical techniques to real-world problems. By fostering interdisciplinary collaborations, I aim to promote the adoption of innovative statistical practices that improve the robustness of research outcomes. This work emphasizes the importance of collaboration in addressing multifaceted research challenges and translates into actionable solutions that benefit both academic and applied settings.</w:t>
      </w:r>
      <w:r>
        <w:br/>
      </w:r>
    </w:p>
    <w:p w14:paraId="0EACDB88" w14:textId="77777777" w:rsidR="0037503F" w:rsidRDefault="00000000">
      <w:pPr>
        <w:numPr>
          <w:ilvl w:val="1"/>
          <w:numId w:val="9"/>
        </w:numPr>
      </w:pPr>
      <w:r>
        <w:t xml:space="preserve">Webb, S. J., </w:t>
      </w:r>
      <w:r>
        <w:rPr>
          <w:b/>
          <w:bCs/>
        </w:rPr>
        <w:t>Howard, W. J.</w:t>
      </w:r>
      <w:r>
        <w:t>, Garrison, M., Corrigan, S., Quinata, S., Taylor, L., &amp; Christakis, D. A. (2024). Mobile Media Content Exposure and Toddlers Responses to Attention Prompts and Behavioral Requests. JAMA Network Open, 7(7), e2418492-e2418492.</w:t>
      </w:r>
    </w:p>
    <w:p w14:paraId="186EAC80" w14:textId="77777777" w:rsidR="0037503F" w:rsidRDefault="00000000">
      <w:pPr>
        <w:numPr>
          <w:ilvl w:val="1"/>
          <w:numId w:val="9"/>
        </w:numPr>
      </w:pPr>
      <w:r>
        <w:t xml:space="preserve">Law, E. F., Tham, S. W., </w:t>
      </w:r>
      <w:r>
        <w:rPr>
          <w:b/>
          <w:bCs/>
        </w:rPr>
        <w:t>Howard, W. J.</w:t>
      </w:r>
      <w:r>
        <w:t>, Ward, T. M., &amp; Palermo, T. M. (2024). Executive Functioning and Self-Management Processes Mediate the Relationship between Insomnia and Pain-Related Disability. The Journal of Pain, 25(1), 273-283.</w:t>
      </w:r>
    </w:p>
    <w:p w14:paraId="68DC77E6" w14:textId="77777777" w:rsidR="0037503F" w:rsidRDefault="00000000">
      <w:pPr>
        <w:numPr>
          <w:ilvl w:val="1"/>
          <w:numId w:val="9"/>
        </w:numPr>
      </w:pPr>
      <w:r>
        <w:t xml:space="preserve">McKinney, C. M., </w:t>
      </w:r>
      <w:r>
        <w:rPr>
          <w:b/>
          <w:bCs/>
        </w:rPr>
        <w:t>Howard, W. J.</w:t>
      </w:r>
      <w:r>
        <w:t>, Bijlani, K., Rahman, M., Meehan, A., Evans, K. N., Leavitt, D., Sitzman, T. J., Amoako-Yirenkyi, P., &amp; Heike, C. L. (2024). Growth patterns between 0 to 36 months of age among US children with orofacial cleft: A retrospective cohort study. Journal of the Academy of Nutrition and Dietetics.</w:t>
      </w:r>
    </w:p>
    <w:p w14:paraId="6CF0A4BE" w14:textId="77777777" w:rsidR="0037503F" w:rsidRDefault="00000000">
      <w:pPr>
        <w:pStyle w:val="Heading5"/>
      </w:pPr>
      <w:bookmarkStart w:id="5" w:name="X8012bd9ca14b7c575615279eb57616950f15a26"/>
      <w:bookmarkEnd w:id="4"/>
      <w:r>
        <w:t xml:space="preserve">Complete List of Published Work in </w:t>
      </w:r>
      <w:proofErr w:type="spellStart"/>
      <w:r>
        <w:t>MyBibliography</w:t>
      </w:r>
      <w:proofErr w:type="spellEnd"/>
      <w:r>
        <w:t>:</w:t>
      </w:r>
    </w:p>
    <w:p w14:paraId="66ED0655" w14:textId="77777777" w:rsidR="0037503F" w:rsidRDefault="0037503F">
      <w:hyperlink r:id="rId5">
        <w:r>
          <w:rPr>
            <w:rStyle w:val="Hyperlink"/>
          </w:rPr>
          <w:t>https://www.ncbi.nlm.nih.gov/myncbi/</w:t>
        </w:r>
        <w:r>
          <w:rPr>
            <w:rStyle w:val="Hyperlink"/>
          </w:rPr>
          <w:t>1</w:t>
        </w:r>
        <w:r>
          <w:rPr>
            <w:rStyle w:val="Hyperlink"/>
          </w:rPr>
          <w:t>FuaABUhp7e5s/bibliography/public/</w:t>
        </w:r>
      </w:hyperlink>
      <w:bookmarkEnd w:id="5"/>
    </w:p>
    <w:sectPr w:rsidR="0037503F">
      <w:type w:val="continuous"/>
      <w:pgSz w:w="11952" w:h="16848"/>
      <w:pgMar w:top="720" w:right="720" w:bottom="720" w:left="720" w:header="1152"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753C23C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0000A990"/>
    <w:multiLevelType w:val="multilevel"/>
    <w:tmpl w:val="C5FE582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 w15:restartNumberingAfterBreak="0">
    <w:nsid w:val="00A99411"/>
    <w:multiLevelType w:val="multilevel"/>
    <w:tmpl w:val="6EB0D9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F5EC1066"/>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0B3434B2"/>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711"/>
    <w:multiLevelType w:val="multilevel"/>
    <w:tmpl w:val="14404A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16cid:durableId="1640333101">
    <w:abstractNumId w:val="0"/>
  </w:num>
  <w:num w:numId="2" w16cid:durableId="133569894">
    <w:abstractNumId w:val="1"/>
  </w:num>
  <w:num w:numId="3" w16cid:durableId="825898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250262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954887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775138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2176649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390084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1795320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03F"/>
    <w:rsid w:val="00130000"/>
    <w:rsid w:val="001F2547"/>
    <w:rsid w:val="0037503F"/>
    <w:rsid w:val="004A5F97"/>
    <w:rsid w:val="006D0ACF"/>
    <w:rsid w:val="007B6065"/>
    <w:rsid w:val="009147AB"/>
    <w:rsid w:val="00A77A1D"/>
    <w:rsid w:val="00C80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9359"/>
  <w15:docId w15:val="{282755D7-1F64-46BF-B3A3-C6464D61A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footer" w:uiPriority="99"/>
    <w:lsdException w:name="caption" w:qFormat="1"/>
    <w:lsdException w:name="Title" w:qFormat="1"/>
    <w:lsdException w:name="Subtitle" w:qFormat="1"/>
    <w:lsdException w:name="Hyperlink"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004F"/>
    <w:pPr>
      <w:suppressAutoHyphens/>
    </w:pPr>
    <w:rPr>
      <w:rFonts w:ascii="Arial" w:hAnsi="Arial"/>
      <w:sz w:val="22"/>
      <w:szCs w:val="24"/>
    </w:rPr>
  </w:style>
  <w:style w:type="paragraph" w:styleId="Heading1">
    <w:name w:val="heading 1"/>
    <w:basedOn w:val="Normal"/>
    <w:next w:val="BodyText"/>
    <w:qFormat/>
    <w:rsid w:val="00AA021B"/>
    <w:pPr>
      <w:keepNext/>
      <w:keepLines/>
      <w:pBdr>
        <w:top w:val="single" w:sz="4" w:space="1" w:color="auto"/>
      </w:pBdr>
      <w:jc w:val="center"/>
      <w:outlineLvl w:val="0"/>
    </w:pPr>
    <w:rPr>
      <w:rFonts w:cs="Arial"/>
      <w:b/>
      <w:bCs/>
      <w:sz w:val="27"/>
      <w:szCs w:val="32"/>
    </w:rPr>
  </w:style>
  <w:style w:type="paragraph" w:styleId="Heading2">
    <w:name w:val="heading 2"/>
    <w:basedOn w:val="Normal"/>
    <w:next w:val="BodyTextFirstIndent"/>
    <w:qFormat/>
    <w:rsid w:val="001E542F"/>
    <w:pPr>
      <w:keepNext/>
      <w:keepLines/>
      <w:spacing w:before="40" w:after="40"/>
      <w:jc w:val="center"/>
      <w:outlineLvl w:val="1"/>
    </w:pPr>
    <w:rPr>
      <w:rFonts w:cs="Arial"/>
      <w:bCs/>
      <w:iCs/>
      <w:color w:val="000000" w:themeColor="text1"/>
      <w:sz w:val="16"/>
      <w:szCs w:val="28"/>
    </w:rPr>
  </w:style>
  <w:style w:type="paragraph" w:styleId="Heading3">
    <w:name w:val="heading 3"/>
    <w:basedOn w:val="Normal"/>
    <w:next w:val="BodyText"/>
    <w:qFormat/>
    <w:rsid w:val="00EF4D2B"/>
    <w:pPr>
      <w:keepNext/>
      <w:keepLines/>
      <w:pBdr>
        <w:top w:val="single" w:sz="4" w:space="1" w:color="auto"/>
        <w:bottom w:val="single" w:sz="4" w:space="1" w:color="auto"/>
      </w:pBdr>
      <w:spacing w:after="160"/>
      <w:outlineLvl w:val="2"/>
    </w:pPr>
    <w:rPr>
      <w:rFonts w:cs="Arial"/>
      <w:bCs/>
      <w:szCs w:val="26"/>
      <w14:textOutline w14:w="9525" w14:cap="rnd" w14:cmpd="sng" w14:algn="ctr">
        <w14:noFill/>
        <w14:prstDash w14:val="solid"/>
        <w14:bevel/>
      </w14:textOutline>
    </w:rPr>
  </w:style>
  <w:style w:type="paragraph" w:styleId="Heading4">
    <w:name w:val="heading 4"/>
    <w:basedOn w:val="BodyText"/>
    <w:next w:val="BodyText"/>
    <w:qFormat/>
    <w:rsid w:val="002A3CDD"/>
    <w:pPr>
      <w:pBdr>
        <w:top w:val="single" w:sz="4" w:space="1" w:color="auto"/>
        <w:bottom w:val="single" w:sz="4" w:space="1" w:color="auto"/>
      </w:pBdr>
      <w:spacing w:after="160"/>
      <w:ind w:firstLine="0"/>
      <w:outlineLvl w:val="3"/>
    </w:pPr>
    <w:rPr>
      <w:iCs/>
    </w:rPr>
  </w:style>
  <w:style w:type="paragraph" w:styleId="Heading5">
    <w:name w:val="heading 5"/>
    <w:basedOn w:val="Normal"/>
    <w:next w:val="Heading1"/>
    <w:qFormat/>
    <w:rsid w:val="00466454"/>
    <w:pPr>
      <w:keepNext/>
      <w:keepLines/>
      <w:spacing w:before="360" w:after="120"/>
      <w:outlineLvl w:val="4"/>
    </w:pPr>
    <w:rPr>
      <w:b/>
      <w:bCs/>
      <w:iCs/>
      <w:szCs w:val="26"/>
    </w:rPr>
  </w:style>
  <w:style w:type="paragraph" w:styleId="Heading9">
    <w:name w:val="heading 9"/>
    <w:basedOn w:val="Normal"/>
    <w:next w:val="Normal"/>
    <w:qFormat/>
    <w:rsid w:val="001B7147"/>
    <w:pPr>
      <w:keepNext/>
      <w:keepLines/>
      <w:suppressAutoHyphens w:val="0"/>
      <w:outlineLvl w:val="8"/>
    </w:pPr>
    <w:rPr>
      <w:rFonts w:cs="Arial"/>
      <w:b/>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47BE3"/>
    <w:pPr>
      <w:tabs>
        <w:tab w:val="right" w:pos="8640"/>
        <w:tab w:val="right" w:pos="9360"/>
      </w:tabs>
    </w:pPr>
  </w:style>
  <w:style w:type="character" w:styleId="HTMLKeyboard">
    <w:name w:val="HTML Keyboard"/>
    <w:rsid w:val="00747BE3"/>
    <w:rPr>
      <w:rFonts w:ascii="Courier New" w:hAnsi="Courier New"/>
      <w:sz w:val="20"/>
      <w:szCs w:val="20"/>
    </w:rPr>
  </w:style>
  <w:style w:type="character" w:styleId="PageNumber">
    <w:name w:val="page number"/>
    <w:basedOn w:val="DefaultParagraphFont"/>
    <w:rsid w:val="00747BE3"/>
  </w:style>
  <w:style w:type="character" w:styleId="LineNumber">
    <w:name w:val="line number"/>
    <w:basedOn w:val="DefaultParagraphFont"/>
    <w:rsid w:val="00781B23"/>
  </w:style>
  <w:style w:type="paragraph" w:styleId="Footer">
    <w:name w:val="footer"/>
    <w:basedOn w:val="Normal"/>
    <w:link w:val="FooterChar"/>
    <w:uiPriority w:val="99"/>
    <w:rsid w:val="00747BE3"/>
    <w:pPr>
      <w:tabs>
        <w:tab w:val="center" w:pos="4320"/>
        <w:tab w:val="right" w:pos="8640"/>
      </w:tabs>
    </w:pPr>
  </w:style>
  <w:style w:type="paragraph" w:styleId="BodyText">
    <w:name w:val="Body Text"/>
    <w:basedOn w:val="Normal"/>
    <w:link w:val="BodyTextChar"/>
    <w:rsid w:val="00747BE3"/>
    <w:pPr>
      <w:ind w:firstLine="720"/>
    </w:pPr>
  </w:style>
  <w:style w:type="paragraph" w:styleId="Caption">
    <w:name w:val="caption"/>
    <w:basedOn w:val="Normal"/>
    <w:next w:val="Normal"/>
    <w:qFormat/>
    <w:rsid w:val="00747BE3"/>
    <w:pPr>
      <w:keepLines/>
      <w:suppressAutoHyphens w:val="0"/>
    </w:pPr>
    <w:rPr>
      <w:bCs/>
      <w:i/>
      <w:szCs w:val="20"/>
    </w:rPr>
  </w:style>
  <w:style w:type="paragraph" w:styleId="Title">
    <w:name w:val="Title"/>
    <w:basedOn w:val="Normal"/>
    <w:next w:val="Normal"/>
    <w:qFormat/>
    <w:rsid w:val="00552955"/>
    <w:pPr>
      <w:ind w:right="1440"/>
      <w:outlineLvl w:val="0"/>
    </w:pPr>
    <w:rPr>
      <w:rFonts w:cs="Arial"/>
      <w:b/>
      <w:bCs/>
      <w:color w:val="7F7F7F" w:themeColor="text1" w:themeTint="80"/>
      <w:kern w:val="28"/>
      <w:szCs w:val="32"/>
    </w:rPr>
  </w:style>
  <w:style w:type="paragraph" w:customStyle="1" w:styleId="AuthorList">
    <w:name w:val="Author List"/>
    <w:basedOn w:val="Normal"/>
    <w:rsid w:val="00747BE3"/>
    <w:pPr>
      <w:keepLines/>
      <w:jc w:val="center"/>
    </w:pPr>
  </w:style>
  <w:style w:type="paragraph" w:customStyle="1" w:styleId="AbstractText">
    <w:name w:val="Abstract Text"/>
    <w:basedOn w:val="Normal"/>
    <w:rsid w:val="00747BE3"/>
  </w:style>
  <w:style w:type="paragraph" w:customStyle="1" w:styleId="TableHeading">
    <w:name w:val="Table Heading"/>
    <w:basedOn w:val="Normal"/>
    <w:next w:val="Normal"/>
    <w:rsid w:val="00747BE3"/>
    <w:pPr>
      <w:keepNext/>
      <w:keepLines/>
    </w:pPr>
    <w:rPr>
      <w:i/>
    </w:rPr>
  </w:style>
  <w:style w:type="paragraph" w:customStyle="1" w:styleId="TableNumber">
    <w:name w:val="Table Number"/>
    <w:basedOn w:val="Normal"/>
    <w:next w:val="TableHeading"/>
    <w:rsid w:val="00747BE3"/>
    <w:pPr>
      <w:keepNext/>
      <w:keepLines/>
    </w:pPr>
  </w:style>
  <w:style w:type="paragraph" w:customStyle="1" w:styleId="References">
    <w:name w:val="References"/>
    <w:basedOn w:val="Normal"/>
    <w:rsid w:val="00747BE3"/>
    <w:pPr>
      <w:ind w:left="720" w:hanging="720"/>
    </w:pPr>
  </w:style>
  <w:style w:type="character" w:styleId="CommentReference">
    <w:name w:val="annotation reference"/>
    <w:semiHidden/>
    <w:rsid w:val="00747BE3"/>
    <w:rPr>
      <w:sz w:val="16"/>
      <w:szCs w:val="16"/>
    </w:rPr>
  </w:style>
  <w:style w:type="paragraph" w:styleId="BodyTextIndent">
    <w:name w:val="Body Text Indent"/>
    <w:basedOn w:val="Normal"/>
    <w:rsid w:val="00747BE3"/>
    <w:pPr>
      <w:ind w:left="720"/>
    </w:pPr>
  </w:style>
  <w:style w:type="paragraph" w:styleId="BlockText">
    <w:name w:val="Block Text"/>
    <w:basedOn w:val="Normal"/>
    <w:rsid w:val="00747BE3"/>
    <w:pPr>
      <w:ind w:left="720"/>
    </w:pPr>
  </w:style>
  <w:style w:type="paragraph" w:styleId="CommentText">
    <w:name w:val="annotation text"/>
    <w:basedOn w:val="Normal"/>
    <w:semiHidden/>
    <w:rsid w:val="00747BE3"/>
    <w:rPr>
      <w:szCs w:val="20"/>
    </w:rPr>
  </w:style>
  <w:style w:type="paragraph" w:styleId="BodyTextFirstIndent">
    <w:name w:val="Body Text First Indent"/>
    <w:basedOn w:val="BodyText"/>
    <w:link w:val="BodyTextFirstIndentChar"/>
    <w:rsid w:val="00552955"/>
    <w:pPr>
      <w:ind w:firstLine="360"/>
    </w:pPr>
  </w:style>
  <w:style w:type="character" w:customStyle="1" w:styleId="BodyTextChar">
    <w:name w:val="Body Text Char"/>
    <w:basedOn w:val="DefaultParagraphFont"/>
    <w:link w:val="BodyText"/>
    <w:rsid w:val="00552955"/>
    <w:rPr>
      <w:sz w:val="24"/>
      <w:szCs w:val="24"/>
    </w:rPr>
  </w:style>
  <w:style w:type="character" w:customStyle="1" w:styleId="BodyTextFirstIndentChar">
    <w:name w:val="Body Text First Indent Char"/>
    <w:basedOn w:val="BodyTextChar"/>
    <w:link w:val="BodyTextFirstIndent"/>
    <w:rsid w:val="00552955"/>
    <w:rPr>
      <w:sz w:val="24"/>
      <w:szCs w:val="24"/>
    </w:rPr>
  </w:style>
  <w:style w:type="character" w:customStyle="1" w:styleId="FooterChar">
    <w:name w:val="Footer Char"/>
    <w:basedOn w:val="DefaultParagraphFont"/>
    <w:link w:val="Footer"/>
    <w:uiPriority w:val="99"/>
    <w:rsid w:val="00A71E89"/>
    <w:rPr>
      <w:szCs w:val="24"/>
    </w:rPr>
  </w:style>
  <w:style w:type="paragraph" w:customStyle="1" w:styleId="OMBInfo">
    <w:name w:val="OMB Info"/>
    <w:basedOn w:val="Normal"/>
    <w:qFormat/>
    <w:rsid w:val="00857040"/>
    <w:pPr>
      <w:suppressAutoHyphens w:val="0"/>
      <w:autoSpaceDE w:val="0"/>
      <w:autoSpaceDN w:val="0"/>
      <w:spacing w:after="120"/>
      <w:jc w:val="right"/>
    </w:pPr>
    <w:rPr>
      <w:sz w:val="16"/>
    </w:rPr>
  </w:style>
  <w:style w:type="character" w:styleId="Emphasis">
    <w:name w:val="Emphasis"/>
    <w:basedOn w:val="DefaultParagraphFont"/>
    <w:qFormat/>
    <w:rsid w:val="00C16C50"/>
    <w:rPr>
      <w:i/>
      <w:iCs/>
    </w:rPr>
  </w:style>
  <w:style w:type="table" w:customStyle="1" w:styleId="TableNormal0">
    <w:name w:val="TableNormal"/>
    <w:basedOn w:val="TableNormal"/>
    <w:uiPriority w:val="99"/>
    <w:rsid w:val="00BB28A7"/>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style>
  <w:style w:type="paragraph" w:styleId="NoSpacing">
    <w:name w:val="No Spacing"/>
    <w:uiPriority w:val="1"/>
    <w:qFormat/>
    <w:rsid w:val="00A10658"/>
    <w:pPr>
      <w:suppressAutoHyphens/>
    </w:pPr>
    <w:rPr>
      <w:rFonts w:ascii="Arial" w:hAnsi="Arial"/>
      <w:sz w:val="22"/>
      <w:szCs w:val="24"/>
    </w:rPr>
  </w:style>
  <w:style w:type="paragraph" w:customStyle="1" w:styleId="links">
    <w:name w:val="links"/>
    <w:basedOn w:val="HTMLAddress"/>
    <w:next w:val="Normal"/>
    <w:link w:val="linksChar"/>
    <w:qFormat/>
    <w:rsid w:val="00323E4C"/>
    <w:rPr>
      <w:b/>
      <w:i w:val="0"/>
      <w:color w:val="0000FF"/>
    </w:rPr>
  </w:style>
  <w:style w:type="character" w:styleId="Hyperlink">
    <w:name w:val="Hyperlink"/>
    <w:basedOn w:val="DefaultParagraphFont"/>
    <w:qFormat/>
    <w:rsid w:val="00AF39AF"/>
    <w:rPr>
      <w:rFonts w:ascii="Arial" w:hAnsi="Arial"/>
      <w:b/>
      <w:color w:val="0000FF"/>
      <w:sz w:val="22"/>
      <w:u w:val="single"/>
    </w:rPr>
  </w:style>
  <w:style w:type="paragraph" w:styleId="HTMLAddress">
    <w:name w:val="HTML Address"/>
    <w:basedOn w:val="Normal"/>
    <w:link w:val="HTMLAddressChar"/>
    <w:rsid w:val="00323E4C"/>
    <w:rPr>
      <w:i/>
      <w:iCs/>
    </w:rPr>
  </w:style>
  <w:style w:type="character" w:customStyle="1" w:styleId="HTMLAddressChar">
    <w:name w:val="HTML Address Char"/>
    <w:basedOn w:val="DefaultParagraphFont"/>
    <w:link w:val="HTMLAddress"/>
    <w:rsid w:val="00323E4C"/>
    <w:rPr>
      <w:rFonts w:ascii="Arial" w:hAnsi="Arial"/>
      <w:i/>
      <w:iCs/>
      <w:sz w:val="22"/>
      <w:szCs w:val="24"/>
    </w:rPr>
  </w:style>
  <w:style w:type="character" w:customStyle="1" w:styleId="linksChar">
    <w:name w:val="links Char"/>
    <w:basedOn w:val="HTMLAddressChar"/>
    <w:link w:val="links"/>
    <w:rsid w:val="00323E4C"/>
    <w:rPr>
      <w:rFonts w:ascii="Arial" w:hAnsi="Arial"/>
      <w:b/>
      <w:i w:val="0"/>
      <w:iCs/>
      <w:color w:val="0000FF"/>
      <w:sz w:val="22"/>
      <w:szCs w:val="24"/>
    </w:rPr>
  </w:style>
  <w:style w:type="character" w:styleId="UnresolvedMention">
    <w:name w:val="Unresolved Mention"/>
    <w:basedOn w:val="DefaultParagraphFont"/>
    <w:uiPriority w:val="99"/>
    <w:semiHidden/>
    <w:unhideWhenUsed/>
    <w:rsid w:val="00323E4C"/>
    <w:rPr>
      <w:color w:val="605E5C"/>
      <w:shd w:val="clear" w:color="auto" w:fill="E1DFDD"/>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customStyle="1" w:styleId="KeywordTok0">
    <w:name w:val="KeywordTok"/>
    <w:rPr>
      <w:b/>
      <w:color w:val="204A87"/>
      <w:shd w:val="clear" w:color="auto" w:fill="F8F8F8"/>
    </w:rPr>
  </w:style>
  <w:style w:type="character" w:customStyle="1" w:styleId="DataTypeTok0">
    <w:name w:val="DataTypeTok"/>
    <w:rPr>
      <w:color w:val="204A87"/>
      <w:shd w:val="clear" w:color="auto" w:fill="F8F8F8"/>
    </w:rPr>
  </w:style>
  <w:style w:type="character" w:customStyle="1" w:styleId="DecValTok0">
    <w:name w:val="DecValTok"/>
    <w:rPr>
      <w:color w:val="0000CF"/>
      <w:shd w:val="clear" w:color="auto" w:fill="F8F8F8"/>
    </w:rPr>
  </w:style>
  <w:style w:type="character" w:customStyle="1" w:styleId="BaseNTok0">
    <w:name w:val="BaseNTok"/>
    <w:rPr>
      <w:color w:val="0000CF"/>
      <w:shd w:val="clear" w:color="auto" w:fill="F8F8F8"/>
    </w:rPr>
  </w:style>
  <w:style w:type="character" w:customStyle="1" w:styleId="FloatTok0">
    <w:name w:val="FloatTok"/>
    <w:rPr>
      <w:color w:val="0000CF"/>
      <w:shd w:val="clear" w:color="auto" w:fill="F8F8F8"/>
    </w:rPr>
  </w:style>
  <w:style w:type="character" w:customStyle="1" w:styleId="ConstantTok0">
    <w:name w:val="ConstantTok"/>
    <w:rPr>
      <w:color w:val="000000"/>
      <w:shd w:val="clear" w:color="auto" w:fill="F8F8F8"/>
    </w:rPr>
  </w:style>
  <w:style w:type="character" w:customStyle="1" w:styleId="CharTok0">
    <w:name w:val="CharTok"/>
    <w:rPr>
      <w:color w:val="4E9A06"/>
      <w:shd w:val="clear" w:color="auto" w:fill="F8F8F8"/>
    </w:rPr>
  </w:style>
  <w:style w:type="character" w:customStyle="1" w:styleId="SpecialCharTok0">
    <w:name w:val="SpecialCharTok"/>
    <w:rPr>
      <w:color w:val="000000"/>
      <w:shd w:val="clear" w:color="auto" w:fill="F8F8F8"/>
    </w:rPr>
  </w:style>
  <w:style w:type="character" w:customStyle="1" w:styleId="StringTok0">
    <w:name w:val="StringTok"/>
    <w:rPr>
      <w:color w:val="4E9A06"/>
      <w:shd w:val="clear" w:color="auto" w:fill="F8F8F8"/>
    </w:rPr>
  </w:style>
  <w:style w:type="character" w:customStyle="1" w:styleId="VerbatimStringTok0">
    <w:name w:val="VerbatimStringTok"/>
    <w:rPr>
      <w:color w:val="4E9A06"/>
      <w:shd w:val="clear" w:color="auto" w:fill="F8F8F8"/>
    </w:rPr>
  </w:style>
  <w:style w:type="character" w:customStyle="1" w:styleId="SpecialStringTok0">
    <w:name w:val="SpecialStringTok"/>
    <w:rPr>
      <w:color w:val="4E9A06"/>
      <w:shd w:val="clear" w:color="auto" w:fill="F8F8F8"/>
    </w:rPr>
  </w:style>
  <w:style w:type="character" w:customStyle="1" w:styleId="ImportTok0">
    <w:name w:val="ImportTok"/>
    <w:rPr>
      <w:shd w:val="clear" w:color="auto" w:fill="F8F8F8"/>
    </w:rPr>
  </w:style>
  <w:style w:type="character" w:customStyle="1" w:styleId="CommentTok0">
    <w:name w:val="CommentTok"/>
    <w:rPr>
      <w:i/>
      <w:color w:val="8F5902"/>
      <w:shd w:val="clear" w:color="auto" w:fill="F8F8F8"/>
    </w:rPr>
  </w:style>
  <w:style w:type="character" w:customStyle="1" w:styleId="DocumentationTok0">
    <w:name w:val="DocumentationTok"/>
    <w:rPr>
      <w:b/>
      <w:i/>
      <w:color w:val="8F5902"/>
      <w:shd w:val="clear" w:color="auto" w:fill="F8F8F8"/>
    </w:rPr>
  </w:style>
  <w:style w:type="character" w:customStyle="1" w:styleId="AnnotationTok0">
    <w:name w:val="AnnotationTok"/>
    <w:rPr>
      <w:b/>
      <w:i/>
      <w:color w:val="8F5902"/>
      <w:shd w:val="clear" w:color="auto" w:fill="F8F8F8"/>
    </w:rPr>
  </w:style>
  <w:style w:type="character" w:customStyle="1" w:styleId="CommentVarTok0">
    <w:name w:val="CommentVarTok"/>
    <w:rPr>
      <w:b/>
      <w:i/>
      <w:color w:val="8F5902"/>
      <w:shd w:val="clear" w:color="auto" w:fill="F8F8F8"/>
    </w:rPr>
  </w:style>
  <w:style w:type="character" w:customStyle="1" w:styleId="OtherTok0">
    <w:name w:val="OtherTok"/>
    <w:rPr>
      <w:color w:val="8F5902"/>
      <w:shd w:val="clear" w:color="auto" w:fill="F8F8F8"/>
    </w:rPr>
  </w:style>
  <w:style w:type="character" w:customStyle="1" w:styleId="FunctionTok0">
    <w:name w:val="FunctionTok"/>
    <w:rPr>
      <w:color w:val="000000"/>
      <w:shd w:val="clear" w:color="auto" w:fill="F8F8F8"/>
    </w:rPr>
  </w:style>
  <w:style w:type="character" w:customStyle="1" w:styleId="VariableTok0">
    <w:name w:val="VariableTok"/>
    <w:rPr>
      <w:color w:val="000000"/>
      <w:shd w:val="clear" w:color="auto" w:fill="F8F8F8"/>
    </w:rPr>
  </w:style>
  <w:style w:type="character" w:customStyle="1" w:styleId="ControlFlowTok0">
    <w:name w:val="ControlFlowTok"/>
    <w:rPr>
      <w:b/>
      <w:color w:val="204A87"/>
      <w:shd w:val="clear" w:color="auto" w:fill="F8F8F8"/>
    </w:rPr>
  </w:style>
  <w:style w:type="character" w:customStyle="1" w:styleId="OperatorTok0">
    <w:name w:val="OperatorTok"/>
    <w:rPr>
      <w:b/>
      <w:color w:val="CE5C00"/>
      <w:shd w:val="clear" w:color="auto" w:fill="F8F8F8"/>
    </w:rPr>
  </w:style>
  <w:style w:type="character" w:customStyle="1" w:styleId="BuiltInTok0">
    <w:name w:val="BuiltInTok"/>
    <w:rPr>
      <w:shd w:val="clear" w:color="auto" w:fill="F8F8F8"/>
    </w:rPr>
  </w:style>
  <w:style w:type="character" w:customStyle="1" w:styleId="ExtensionTok0">
    <w:name w:val="ExtensionTok"/>
    <w:rPr>
      <w:shd w:val="clear" w:color="auto" w:fill="F8F8F8"/>
    </w:rPr>
  </w:style>
  <w:style w:type="character" w:customStyle="1" w:styleId="PreprocessorTok0">
    <w:name w:val="PreprocessorTok"/>
    <w:rPr>
      <w:i/>
      <w:color w:val="8F5902"/>
      <w:shd w:val="clear" w:color="auto" w:fill="F8F8F8"/>
    </w:rPr>
  </w:style>
  <w:style w:type="character" w:customStyle="1" w:styleId="AttributeTok0">
    <w:name w:val="AttributeTok"/>
    <w:rPr>
      <w:color w:val="C4A000"/>
      <w:shd w:val="clear" w:color="auto" w:fill="F8F8F8"/>
    </w:rPr>
  </w:style>
  <w:style w:type="character" w:customStyle="1" w:styleId="RegionMarkerTok0">
    <w:name w:val="RegionMarkerTok"/>
    <w:rPr>
      <w:shd w:val="clear" w:color="auto" w:fill="F8F8F8"/>
    </w:rPr>
  </w:style>
  <w:style w:type="character" w:customStyle="1" w:styleId="InformationTok0">
    <w:name w:val="InformationTok"/>
    <w:rPr>
      <w:b/>
      <w:i/>
      <w:color w:val="8F5902"/>
      <w:shd w:val="clear" w:color="auto" w:fill="F8F8F8"/>
    </w:rPr>
  </w:style>
  <w:style w:type="character" w:customStyle="1" w:styleId="WarningTok0">
    <w:name w:val="WarningTok"/>
    <w:rPr>
      <w:b/>
      <w:i/>
      <w:color w:val="8F5902"/>
      <w:shd w:val="clear" w:color="auto" w:fill="F8F8F8"/>
    </w:rPr>
  </w:style>
  <w:style w:type="character" w:customStyle="1" w:styleId="AlertTok0">
    <w:name w:val="AlertTok"/>
    <w:rPr>
      <w:color w:val="EF2929"/>
      <w:shd w:val="clear" w:color="auto" w:fill="F8F8F8"/>
    </w:rPr>
  </w:style>
  <w:style w:type="character" w:customStyle="1" w:styleId="ErrorTok0">
    <w:name w:val="ErrorTok"/>
    <w:rPr>
      <w:b/>
      <w:color w:val="A40000"/>
      <w:shd w:val="clear" w:color="auto" w:fill="F8F8F8"/>
    </w:rPr>
  </w:style>
  <w:style w:type="character" w:customStyle="1" w:styleId="NormalTok0">
    <w:name w:val="NormalTok"/>
    <w:rPr>
      <w:shd w:val="clear" w:color="auto" w:fill="F8F8F8"/>
    </w:rPr>
  </w:style>
  <w:style w:type="character" w:customStyle="1" w:styleId="KeywordTok1">
    <w:name w:val="KeywordTok"/>
    <w:rPr>
      <w:b/>
      <w:color w:val="204A87"/>
      <w:shd w:val="clear" w:color="auto" w:fill="F8F8F8"/>
    </w:rPr>
  </w:style>
  <w:style w:type="character" w:customStyle="1" w:styleId="DataTypeTok1">
    <w:name w:val="DataTypeTok"/>
    <w:rPr>
      <w:color w:val="204A87"/>
      <w:shd w:val="clear" w:color="auto" w:fill="F8F8F8"/>
    </w:rPr>
  </w:style>
  <w:style w:type="character" w:customStyle="1" w:styleId="DecValTok1">
    <w:name w:val="DecValTok"/>
    <w:rPr>
      <w:color w:val="0000CF"/>
      <w:shd w:val="clear" w:color="auto" w:fill="F8F8F8"/>
    </w:rPr>
  </w:style>
  <w:style w:type="character" w:customStyle="1" w:styleId="BaseNTok1">
    <w:name w:val="BaseNTok"/>
    <w:rPr>
      <w:color w:val="0000CF"/>
      <w:shd w:val="clear" w:color="auto" w:fill="F8F8F8"/>
    </w:rPr>
  </w:style>
  <w:style w:type="character" w:customStyle="1" w:styleId="FloatTok1">
    <w:name w:val="FloatTok"/>
    <w:rPr>
      <w:color w:val="0000CF"/>
      <w:shd w:val="clear" w:color="auto" w:fill="F8F8F8"/>
    </w:rPr>
  </w:style>
  <w:style w:type="character" w:customStyle="1" w:styleId="ConstantTok1">
    <w:name w:val="ConstantTok"/>
    <w:rPr>
      <w:color w:val="000000"/>
      <w:shd w:val="clear" w:color="auto" w:fill="F8F8F8"/>
    </w:rPr>
  </w:style>
  <w:style w:type="character" w:customStyle="1" w:styleId="CharTok1">
    <w:name w:val="CharTok"/>
    <w:rPr>
      <w:color w:val="4E9A06"/>
      <w:shd w:val="clear" w:color="auto" w:fill="F8F8F8"/>
    </w:rPr>
  </w:style>
  <w:style w:type="character" w:customStyle="1" w:styleId="SpecialCharTok1">
    <w:name w:val="SpecialCharTok"/>
    <w:rPr>
      <w:color w:val="000000"/>
      <w:shd w:val="clear" w:color="auto" w:fill="F8F8F8"/>
    </w:rPr>
  </w:style>
  <w:style w:type="character" w:customStyle="1" w:styleId="StringTok1">
    <w:name w:val="StringTok"/>
    <w:rPr>
      <w:color w:val="4E9A06"/>
      <w:shd w:val="clear" w:color="auto" w:fill="F8F8F8"/>
    </w:rPr>
  </w:style>
  <w:style w:type="character" w:customStyle="1" w:styleId="VerbatimStringTok1">
    <w:name w:val="VerbatimStringTok"/>
    <w:rPr>
      <w:color w:val="4E9A06"/>
      <w:shd w:val="clear" w:color="auto" w:fill="F8F8F8"/>
    </w:rPr>
  </w:style>
  <w:style w:type="character" w:customStyle="1" w:styleId="SpecialStringTok1">
    <w:name w:val="SpecialStringTok"/>
    <w:rPr>
      <w:color w:val="4E9A06"/>
      <w:shd w:val="clear" w:color="auto" w:fill="F8F8F8"/>
    </w:rPr>
  </w:style>
  <w:style w:type="character" w:customStyle="1" w:styleId="ImportTok1">
    <w:name w:val="ImportTok"/>
    <w:rPr>
      <w:shd w:val="clear" w:color="auto" w:fill="F8F8F8"/>
    </w:rPr>
  </w:style>
  <w:style w:type="character" w:customStyle="1" w:styleId="CommentTok1">
    <w:name w:val="CommentTok"/>
    <w:rPr>
      <w:i/>
      <w:color w:val="8F5902"/>
      <w:shd w:val="clear" w:color="auto" w:fill="F8F8F8"/>
    </w:rPr>
  </w:style>
  <w:style w:type="character" w:customStyle="1" w:styleId="DocumentationTok1">
    <w:name w:val="DocumentationTok"/>
    <w:rPr>
      <w:b/>
      <w:i/>
      <w:color w:val="8F5902"/>
      <w:shd w:val="clear" w:color="auto" w:fill="F8F8F8"/>
    </w:rPr>
  </w:style>
  <w:style w:type="character" w:customStyle="1" w:styleId="AnnotationTok1">
    <w:name w:val="AnnotationTok"/>
    <w:rPr>
      <w:b/>
      <w:i/>
      <w:color w:val="8F5902"/>
      <w:shd w:val="clear" w:color="auto" w:fill="F8F8F8"/>
    </w:rPr>
  </w:style>
  <w:style w:type="character" w:customStyle="1" w:styleId="CommentVarTok1">
    <w:name w:val="CommentVarTok"/>
    <w:rPr>
      <w:b/>
      <w:i/>
      <w:color w:val="8F5902"/>
      <w:shd w:val="clear" w:color="auto" w:fill="F8F8F8"/>
    </w:rPr>
  </w:style>
  <w:style w:type="character" w:customStyle="1" w:styleId="OtherTok1">
    <w:name w:val="OtherTok"/>
    <w:rPr>
      <w:color w:val="8F5902"/>
      <w:shd w:val="clear" w:color="auto" w:fill="F8F8F8"/>
    </w:rPr>
  </w:style>
  <w:style w:type="character" w:customStyle="1" w:styleId="FunctionTok1">
    <w:name w:val="FunctionTok"/>
    <w:rPr>
      <w:color w:val="000000"/>
      <w:shd w:val="clear" w:color="auto" w:fill="F8F8F8"/>
    </w:rPr>
  </w:style>
  <w:style w:type="character" w:customStyle="1" w:styleId="VariableTok1">
    <w:name w:val="VariableTok"/>
    <w:rPr>
      <w:color w:val="000000"/>
      <w:shd w:val="clear" w:color="auto" w:fill="F8F8F8"/>
    </w:rPr>
  </w:style>
  <w:style w:type="character" w:customStyle="1" w:styleId="ControlFlowTok1">
    <w:name w:val="ControlFlowTok"/>
    <w:rPr>
      <w:b/>
      <w:color w:val="204A87"/>
      <w:shd w:val="clear" w:color="auto" w:fill="F8F8F8"/>
    </w:rPr>
  </w:style>
  <w:style w:type="character" w:customStyle="1" w:styleId="OperatorTok1">
    <w:name w:val="OperatorTok"/>
    <w:rPr>
      <w:b/>
      <w:color w:val="CE5C00"/>
      <w:shd w:val="clear" w:color="auto" w:fill="F8F8F8"/>
    </w:rPr>
  </w:style>
  <w:style w:type="character" w:customStyle="1" w:styleId="BuiltInTok1">
    <w:name w:val="BuiltInTok"/>
    <w:rPr>
      <w:shd w:val="clear" w:color="auto" w:fill="F8F8F8"/>
    </w:rPr>
  </w:style>
  <w:style w:type="character" w:customStyle="1" w:styleId="ExtensionTok1">
    <w:name w:val="ExtensionTok"/>
    <w:rPr>
      <w:shd w:val="clear" w:color="auto" w:fill="F8F8F8"/>
    </w:rPr>
  </w:style>
  <w:style w:type="character" w:customStyle="1" w:styleId="PreprocessorTok1">
    <w:name w:val="PreprocessorTok"/>
    <w:rPr>
      <w:i/>
      <w:color w:val="8F5902"/>
      <w:shd w:val="clear" w:color="auto" w:fill="F8F8F8"/>
    </w:rPr>
  </w:style>
  <w:style w:type="character" w:customStyle="1" w:styleId="AttributeTok1">
    <w:name w:val="AttributeTok"/>
    <w:rPr>
      <w:color w:val="C4A000"/>
      <w:shd w:val="clear" w:color="auto" w:fill="F8F8F8"/>
    </w:rPr>
  </w:style>
  <w:style w:type="character" w:customStyle="1" w:styleId="RegionMarkerTok1">
    <w:name w:val="RegionMarkerTok"/>
    <w:rPr>
      <w:shd w:val="clear" w:color="auto" w:fill="F8F8F8"/>
    </w:rPr>
  </w:style>
  <w:style w:type="character" w:customStyle="1" w:styleId="InformationTok1">
    <w:name w:val="InformationTok"/>
    <w:rPr>
      <w:b/>
      <w:i/>
      <w:color w:val="8F5902"/>
      <w:shd w:val="clear" w:color="auto" w:fill="F8F8F8"/>
    </w:rPr>
  </w:style>
  <w:style w:type="character" w:customStyle="1" w:styleId="WarningTok1">
    <w:name w:val="WarningTok"/>
    <w:rPr>
      <w:b/>
      <w:i/>
      <w:color w:val="8F5902"/>
      <w:shd w:val="clear" w:color="auto" w:fill="F8F8F8"/>
    </w:rPr>
  </w:style>
  <w:style w:type="character" w:customStyle="1" w:styleId="AlertTok1">
    <w:name w:val="AlertTok"/>
    <w:rPr>
      <w:color w:val="EF2929"/>
      <w:shd w:val="clear" w:color="auto" w:fill="F8F8F8"/>
    </w:rPr>
  </w:style>
  <w:style w:type="character" w:customStyle="1" w:styleId="ErrorTok1">
    <w:name w:val="ErrorTok"/>
    <w:rPr>
      <w:b/>
      <w:color w:val="A40000"/>
      <w:shd w:val="clear" w:color="auto" w:fill="F8F8F8"/>
    </w:rPr>
  </w:style>
  <w:style w:type="character" w:customStyle="1" w:styleId="NormalTok1">
    <w:name w:val="NormalTok"/>
    <w:rPr>
      <w:shd w:val="clear" w:color="auto" w:fill="F8F8F8"/>
    </w:rPr>
  </w:style>
  <w:style w:type="character" w:customStyle="1" w:styleId="KeywordTok2">
    <w:name w:val="KeywordTok"/>
    <w:rPr>
      <w:b/>
      <w:color w:val="204A87"/>
      <w:shd w:val="clear" w:color="auto" w:fill="F8F8F8"/>
    </w:rPr>
  </w:style>
  <w:style w:type="character" w:customStyle="1" w:styleId="DataTypeTok2">
    <w:name w:val="DataTypeTok"/>
    <w:rPr>
      <w:color w:val="204A87"/>
      <w:shd w:val="clear" w:color="auto" w:fill="F8F8F8"/>
    </w:rPr>
  </w:style>
  <w:style w:type="character" w:customStyle="1" w:styleId="DecValTok2">
    <w:name w:val="DecValTok"/>
    <w:rPr>
      <w:color w:val="0000CF"/>
      <w:shd w:val="clear" w:color="auto" w:fill="F8F8F8"/>
    </w:rPr>
  </w:style>
  <w:style w:type="character" w:customStyle="1" w:styleId="BaseNTok2">
    <w:name w:val="BaseNTok"/>
    <w:rPr>
      <w:color w:val="0000CF"/>
      <w:shd w:val="clear" w:color="auto" w:fill="F8F8F8"/>
    </w:rPr>
  </w:style>
  <w:style w:type="character" w:customStyle="1" w:styleId="FloatTok2">
    <w:name w:val="FloatTok"/>
    <w:rPr>
      <w:color w:val="0000CF"/>
      <w:shd w:val="clear" w:color="auto" w:fill="F8F8F8"/>
    </w:rPr>
  </w:style>
  <w:style w:type="character" w:customStyle="1" w:styleId="ConstantTok2">
    <w:name w:val="ConstantTok"/>
    <w:rPr>
      <w:color w:val="8F5902"/>
      <w:shd w:val="clear" w:color="auto" w:fill="F8F8F8"/>
    </w:rPr>
  </w:style>
  <w:style w:type="character" w:customStyle="1" w:styleId="CharTok2">
    <w:name w:val="CharTok"/>
    <w:rPr>
      <w:color w:val="4E9A06"/>
      <w:shd w:val="clear" w:color="auto" w:fill="F8F8F8"/>
    </w:rPr>
  </w:style>
  <w:style w:type="character" w:customStyle="1" w:styleId="SpecialCharTok2">
    <w:name w:val="SpecialCharTok"/>
    <w:rPr>
      <w:b/>
      <w:color w:val="CE5C00"/>
      <w:shd w:val="clear" w:color="auto" w:fill="F8F8F8"/>
    </w:rPr>
  </w:style>
  <w:style w:type="character" w:customStyle="1" w:styleId="StringTok2">
    <w:name w:val="StringTok"/>
    <w:rPr>
      <w:color w:val="4E9A06"/>
      <w:shd w:val="clear" w:color="auto" w:fill="F8F8F8"/>
    </w:rPr>
  </w:style>
  <w:style w:type="character" w:customStyle="1" w:styleId="VerbatimStringTok2">
    <w:name w:val="VerbatimStringTok"/>
    <w:rPr>
      <w:color w:val="4E9A06"/>
      <w:shd w:val="clear" w:color="auto" w:fill="F8F8F8"/>
    </w:rPr>
  </w:style>
  <w:style w:type="character" w:customStyle="1" w:styleId="SpecialStringTok2">
    <w:name w:val="SpecialStringTok"/>
    <w:rPr>
      <w:color w:val="4E9A06"/>
      <w:shd w:val="clear" w:color="auto" w:fill="F8F8F8"/>
    </w:rPr>
  </w:style>
  <w:style w:type="character" w:customStyle="1" w:styleId="ImportTok2">
    <w:name w:val="ImportTok"/>
    <w:rPr>
      <w:shd w:val="clear" w:color="auto" w:fill="F8F8F8"/>
    </w:rPr>
  </w:style>
  <w:style w:type="character" w:customStyle="1" w:styleId="CommentTok2">
    <w:name w:val="CommentTok"/>
    <w:rPr>
      <w:i/>
      <w:color w:val="8F5902"/>
      <w:shd w:val="clear" w:color="auto" w:fill="F8F8F8"/>
    </w:rPr>
  </w:style>
  <w:style w:type="character" w:customStyle="1" w:styleId="DocumentationTok2">
    <w:name w:val="DocumentationTok"/>
    <w:rPr>
      <w:b/>
      <w:i/>
      <w:color w:val="8F5902"/>
      <w:shd w:val="clear" w:color="auto" w:fill="F8F8F8"/>
    </w:rPr>
  </w:style>
  <w:style w:type="character" w:customStyle="1" w:styleId="AnnotationTok2">
    <w:name w:val="AnnotationTok"/>
    <w:rPr>
      <w:b/>
      <w:i/>
      <w:color w:val="8F5902"/>
      <w:shd w:val="clear" w:color="auto" w:fill="F8F8F8"/>
    </w:rPr>
  </w:style>
  <w:style w:type="character" w:customStyle="1" w:styleId="CommentVarTok2">
    <w:name w:val="CommentVarTok"/>
    <w:rPr>
      <w:b/>
      <w:i/>
      <w:color w:val="8F5902"/>
      <w:shd w:val="clear" w:color="auto" w:fill="F8F8F8"/>
    </w:rPr>
  </w:style>
  <w:style w:type="character" w:customStyle="1" w:styleId="OtherTok2">
    <w:name w:val="OtherTok"/>
    <w:rPr>
      <w:color w:val="8F5902"/>
      <w:shd w:val="clear" w:color="auto" w:fill="F8F8F8"/>
    </w:rPr>
  </w:style>
  <w:style w:type="character" w:customStyle="1" w:styleId="FunctionTok2">
    <w:name w:val="FunctionTok"/>
    <w:rPr>
      <w:b/>
      <w:color w:val="204A87"/>
      <w:shd w:val="clear" w:color="auto" w:fill="F8F8F8"/>
    </w:rPr>
  </w:style>
  <w:style w:type="character" w:customStyle="1" w:styleId="VariableTok2">
    <w:name w:val="VariableTok"/>
    <w:rPr>
      <w:color w:val="000000"/>
      <w:shd w:val="clear" w:color="auto" w:fill="F8F8F8"/>
    </w:rPr>
  </w:style>
  <w:style w:type="character" w:customStyle="1" w:styleId="ControlFlowTok2">
    <w:name w:val="ControlFlowTok"/>
    <w:rPr>
      <w:b/>
      <w:color w:val="204A87"/>
      <w:shd w:val="clear" w:color="auto" w:fill="F8F8F8"/>
    </w:rPr>
  </w:style>
  <w:style w:type="character" w:customStyle="1" w:styleId="OperatorTok2">
    <w:name w:val="OperatorTok"/>
    <w:rPr>
      <w:b/>
      <w:color w:val="CE5C00"/>
      <w:shd w:val="clear" w:color="auto" w:fill="F8F8F8"/>
    </w:rPr>
  </w:style>
  <w:style w:type="character" w:customStyle="1" w:styleId="BuiltInTok2">
    <w:name w:val="BuiltInTok"/>
    <w:rPr>
      <w:shd w:val="clear" w:color="auto" w:fill="F8F8F8"/>
    </w:rPr>
  </w:style>
  <w:style w:type="character" w:customStyle="1" w:styleId="ExtensionTok2">
    <w:name w:val="ExtensionTok"/>
    <w:rPr>
      <w:shd w:val="clear" w:color="auto" w:fill="F8F8F8"/>
    </w:rPr>
  </w:style>
  <w:style w:type="character" w:customStyle="1" w:styleId="PreprocessorTok2">
    <w:name w:val="PreprocessorTok"/>
    <w:rPr>
      <w:i/>
      <w:color w:val="8F5902"/>
      <w:shd w:val="clear" w:color="auto" w:fill="F8F8F8"/>
    </w:rPr>
  </w:style>
  <w:style w:type="character" w:customStyle="1" w:styleId="AttributeTok2">
    <w:name w:val="AttributeTok"/>
    <w:rPr>
      <w:color w:val="204A87"/>
      <w:shd w:val="clear" w:color="auto" w:fill="F8F8F8"/>
    </w:rPr>
  </w:style>
  <w:style w:type="character" w:customStyle="1" w:styleId="RegionMarkerTok2">
    <w:name w:val="RegionMarkerTok"/>
    <w:rPr>
      <w:shd w:val="clear" w:color="auto" w:fill="F8F8F8"/>
    </w:rPr>
  </w:style>
  <w:style w:type="character" w:customStyle="1" w:styleId="InformationTok2">
    <w:name w:val="InformationTok"/>
    <w:rPr>
      <w:b/>
      <w:i/>
      <w:color w:val="8F5902"/>
      <w:shd w:val="clear" w:color="auto" w:fill="F8F8F8"/>
    </w:rPr>
  </w:style>
  <w:style w:type="character" w:customStyle="1" w:styleId="WarningTok2">
    <w:name w:val="WarningTok"/>
    <w:rPr>
      <w:b/>
      <w:i/>
      <w:color w:val="8F5902"/>
      <w:shd w:val="clear" w:color="auto" w:fill="F8F8F8"/>
    </w:rPr>
  </w:style>
  <w:style w:type="character" w:customStyle="1" w:styleId="AlertTok2">
    <w:name w:val="AlertTok"/>
    <w:rPr>
      <w:color w:val="EF2929"/>
      <w:shd w:val="clear" w:color="auto" w:fill="F8F8F8"/>
    </w:rPr>
  </w:style>
  <w:style w:type="character" w:customStyle="1" w:styleId="ErrorTok2">
    <w:name w:val="ErrorTok"/>
    <w:rPr>
      <w:b/>
      <w:color w:val="A40000"/>
      <w:shd w:val="clear" w:color="auto" w:fill="F8F8F8"/>
    </w:rPr>
  </w:style>
  <w:style w:type="character" w:customStyle="1" w:styleId="NormalTok2">
    <w:name w:val="NormalTok"/>
    <w:rPr>
      <w:shd w:val="clear" w:color="auto" w:fill="F8F8F8"/>
    </w:rPr>
  </w:style>
  <w:style w:type="character" w:customStyle="1" w:styleId="KeywordTok3">
    <w:name w:val="KeywordTok"/>
    <w:rPr>
      <w:b/>
      <w:color w:val="204A87"/>
      <w:shd w:val="clear" w:color="auto" w:fill="F8F8F8"/>
    </w:rPr>
  </w:style>
  <w:style w:type="character" w:customStyle="1" w:styleId="DataTypeTok3">
    <w:name w:val="DataTypeTok"/>
    <w:rPr>
      <w:color w:val="204A87"/>
      <w:shd w:val="clear" w:color="auto" w:fill="F8F8F8"/>
    </w:rPr>
  </w:style>
  <w:style w:type="character" w:customStyle="1" w:styleId="DecValTok3">
    <w:name w:val="DecValTok"/>
    <w:rPr>
      <w:color w:val="0000CF"/>
      <w:shd w:val="clear" w:color="auto" w:fill="F8F8F8"/>
    </w:rPr>
  </w:style>
  <w:style w:type="character" w:customStyle="1" w:styleId="BaseNTok3">
    <w:name w:val="BaseNTok"/>
    <w:rPr>
      <w:color w:val="0000CF"/>
      <w:shd w:val="clear" w:color="auto" w:fill="F8F8F8"/>
    </w:rPr>
  </w:style>
  <w:style w:type="character" w:customStyle="1" w:styleId="FloatTok3">
    <w:name w:val="FloatTok"/>
    <w:rPr>
      <w:color w:val="0000CF"/>
      <w:shd w:val="clear" w:color="auto" w:fill="F8F8F8"/>
    </w:rPr>
  </w:style>
  <w:style w:type="character" w:customStyle="1" w:styleId="ConstantTok3">
    <w:name w:val="ConstantTok"/>
    <w:rPr>
      <w:color w:val="8F5902"/>
      <w:shd w:val="clear" w:color="auto" w:fill="F8F8F8"/>
    </w:rPr>
  </w:style>
  <w:style w:type="character" w:customStyle="1" w:styleId="CharTok3">
    <w:name w:val="CharTok"/>
    <w:rPr>
      <w:color w:val="4E9A06"/>
      <w:shd w:val="clear" w:color="auto" w:fill="F8F8F8"/>
    </w:rPr>
  </w:style>
  <w:style w:type="character" w:customStyle="1" w:styleId="SpecialCharTok3">
    <w:name w:val="SpecialCharTok"/>
    <w:rPr>
      <w:b/>
      <w:color w:val="CE5C00"/>
      <w:shd w:val="clear" w:color="auto" w:fill="F8F8F8"/>
    </w:rPr>
  </w:style>
  <w:style w:type="character" w:customStyle="1" w:styleId="StringTok3">
    <w:name w:val="StringTok"/>
    <w:rPr>
      <w:color w:val="4E9A06"/>
      <w:shd w:val="clear" w:color="auto" w:fill="F8F8F8"/>
    </w:rPr>
  </w:style>
  <w:style w:type="character" w:customStyle="1" w:styleId="VerbatimStringTok3">
    <w:name w:val="VerbatimStringTok"/>
    <w:rPr>
      <w:color w:val="4E9A06"/>
      <w:shd w:val="clear" w:color="auto" w:fill="F8F8F8"/>
    </w:rPr>
  </w:style>
  <w:style w:type="character" w:customStyle="1" w:styleId="SpecialStringTok3">
    <w:name w:val="SpecialStringTok"/>
    <w:rPr>
      <w:color w:val="4E9A06"/>
      <w:shd w:val="clear" w:color="auto" w:fill="F8F8F8"/>
    </w:rPr>
  </w:style>
  <w:style w:type="character" w:customStyle="1" w:styleId="ImportTok3">
    <w:name w:val="ImportTok"/>
    <w:rPr>
      <w:shd w:val="clear" w:color="auto" w:fill="F8F8F8"/>
    </w:rPr>
  </w:style>
  <w:style w:type="character" w:customStyle="1" w:styleId="CommentTok3">
    <w:name w:val="CommentTok"/>
    <w:rPr>
      <w:i/>
      <w:color w:val="8F5902"/>
      <w:shd w:val="clear" w:color="auto" w:fill="F8F8F8"/>
    </w:rPr>
  </w:style>
  <w:style w:type="character" w:customStyle="1" w:styleId="DocumentationTok3">
    <w:name w:val="DocumentationTok"/>
    <w:rPr>
      <w:b/>
      <w:i/>
      <w:color w:val="8F5902"/>
      <w:shd w:val="clear" w:color="auto" w:fill="F8F8F8"/>
    </w:rPr>
  </w:style>
  <w:style w:type="character" w:customStyle="1" w:styleId="AnnotationTok3">
    <w:name w:val="AnnotationTok"/>
    <w:rPr>
      <w:b/>
      <w:i/>
      <w:color w:val="8F5902"/>
      <w:shd w:val="clear" w:color="auto" w:fill="F8F8F8"/>
    </w:rPr>
  </w:style>
  <w:style w:type="character" w:customStyle="1" w:styleId="CommentVarTok3">
    <w:name w:val="CommentVarTok"/>
    <w:rPr>
      <w:b/>
      <w:i/>
      <w:color w:val="8F5902"/>
      <w:shd w:val="clear" w:color="auto" w:fill="F8F8F8"/>
    </w:rPr>
  </w:style>
  <w:style w:type="character" w:customStyle="1" w:styleId="OtherTok3">
    <w:name w:val="OtherTok"/>
    <w:rPr>
      <w:color w:val="8F5902"/>
      <w:shd w:val="clear" w:color="auto" w:fill="F8F8F8"/>
    </w:rPr>
  </w:style>
  <w:style w:type="character" w:customStyle="1" w:styleId="FunctionTok3">
    <w:name w:val="FunctionTok"/>
    <w:rPr>
      <w:b/>
      <w:color w:val="204A87"/>
      <w:shd w:val="clear" w:color="auto" w:fill="F8F8F8"/>
    </w:rPr>
  </w:style>
  <w:style w:type="character" w:customStyle="1" w:styleId="VariableTok3">
    <w:name w:val="VariableTok"/>
    <w:rPr>
      <w:color w:val="000000"/>
      <w:shd w:val="clear" w:color="auto" w:fill="F8F8F8"/>
    </w:rPr>
  </w:style>
  <w:style w:type="character" w:customStyle="1" w:styleId="ControlFlowTok3">
    <w:name w:val="ControlFlowTok"/>
    <w:rPr>
      <w:b/>
      <w:color w:val="204A87"/>
      <w:shd w:val="clear" w:color="auto" w:fill="F8F8F8"/>
    </w:rPr>
  </w:style>
  <w:style w:type="character" w:customStyle="1" w:styleId="OperatorTok3">
    <w:name w:val="OperatorTok"/>
    <w:rPr>
      <w:b/>
      <w:color w:val="CE5C00"/>
      <w:shd w:val="clear" w:color="auto" w:fill="F8F8F8"/>
    </w:rPr>
  </w:style>
  <w:style w:type="character" w:customStyle="1" w:styleId="BuiltInTok3">
    <w:name w:val="BuiltInTok"/>
    <w:rPr>
      <w:shd w:val="clear" w:color="auto" w:fill="F8F8F8"/>
    </w:rPr>
  </w:style>
  <w:style w:type="character" w:customStyle="1" w:styleId="ExtensionTok3">
    <w:name w:val="ExtensionTok"/>
    <w:rPr>
      <w:shd w:val="clear" w:color="auto" w:fill="F8F8F8"/>
    </w:rPr>
  </w:style>
  <w:style w:type="character" w:customStyle="1" w:styleId="PreprocessorTok3">
    <w:name w:val="PreprocessorTok"/>
    <w:rPr>
      <w:i/>
      <w:color w:val="8F5902"/>
      <w:shd w:val="clear" w:color="auto" w:fill="F8F8F8"/>
    </w:rPr>
  </w:style>
  <w:style w:type="character" w:customStyle="1" w:styleId="AttributeTok3">
    <w:name w:val="AttributeTok"/>
    <w:rPr>
      <w:color w:val="204A87"/>
      <w:shd w:val="clear" w:color="auto" w:fill="F8F8F8"/>
    </w:rPr>
  </w:style>
  <w:style w:type="character" w:customStyle="1" w:styleId="RegionMarkerTok3">
    <w:name w:val="RegionMarkerTok"/>
    <w:rPr>
      <w:shd w:val="clear" w:color="auto" w:fill="F8F8F8"/>
    </w:rPr>
  </w:style>
  <w:style w:type="character" w:customStyle="1" w:styleId="InformationTok3">
    <w:name w:val="InformationTok"/>
    <w:rPr>
      <w:b/>
      <w:i/>
      <w:color w:val="8F5902"/>
      <w:shd w:val="clear" w:color="auto" w:fill="F8F8F8"/>
    </w:rPr>
  </w:style>
  <w:style w:type="character" w:customStyle="1" w:styleId="WarningTok3">
    <w:name w:val="WarningTok"/>
    <w:rPr>
      <w:b/>
      <w:i/>
      <w:color w:val="8F5902"/>
      <w:shd w:val="clear" w:color="auto" w:fill="F8F8F8"/>
    </w:rPr>
  </w:style>
  <w:style w:type="character" w:customStyle="1" w:styleId="AlertTok3">
    <w:name w:val="AlertTok"/>
    <w:rPr>
      <w:color w:val="EF2929"/>
      <w:shd w:val="clear" w:color="auto" w:fill="F8F8F8"/>
    </w:rPr>
  </w:style>
  <w:style w:type="character" w:customStyle="1" w:styleId="ErrorTok3">
    <w:name w:val="ErrorTok"/>
    <w:rPr>
      <w:b/>
      <w:color w:val="A40000"/>
      <w:shd w:val="clear" w:color="auto" w:fill="F8F8F8"/>
    </w:rPr>
  </w:style>
  <w:style w:type="character" w:customStyle="1" w:styleId="NormalTok3">
    <w:name w:val="NormalTok"/>
    <w:rPr>
      <w:shd w:val="clear" w:color="auto" w:fill="F8F8F8"/>
    </w:rPr>
  </w:style>
  <w:style w:type="character" w:customStyle="1" w:styleId="KeywordTok4">
    <w:name w:val="KeywordTok"/>
    <w:rPr>
      <w:b/>
      <w:color w:val="204A87"/>
      <w:shd w:val="clear" w:color="auto" w:fill="F8F8F8"/>
    </w:rPr>
  </w:style>
  <w:style w:type="character" w:customStyle="1" w:styleId="DataTypeTok4">
    <w:name w:val="DataTypeTok"/>
    <w:rPr>
      <w:color w:val="204A87"/>
      <w:shd w:val="clear" w:color="auto" w:fill="F8F8F8"/>
    </w:rPr>
  </w:style>
  <w:style w:type="character" w:customStyle="1" w:styleId="DecValTok4">
    <w:name w:val="DecValTok"/>
    <w:rPr>
      <w:color w:val="0000CF"/>
      <w:shd w:val="clear" w:color="auto" w:fill="F8F8F8"/>
    </w:rPr>
  </w:style>
  <w:style w:type="character" w:customStyle="1" w:styleId="BaseNTok4">
    <w:name w:val="BaseNTok"/>
    <w:rPr>
      <w:color w:val="0000CF"/>
      <w:shd w:val="clear" w:color="auto" w:fill="F8F8F8"/>
    </w:rPr>
  </w:style>
  <w:style w:type="character" w:customStyle="1" w:styleId="FloatTok4">
    <w:name w:val="FloatTok"/>
    <w:rPr>
      <w:color w:val="0000CF"/>
      <w:shd w:val="clear" w:color="auto" w:fill="F8F8F8"/>
    </w:rPr>
  </w:style>
  <w:style w:type="character" w:customStyle="1" w:styleId="ConstantTok4">
    <w:name w:val="ConstantTok"/>
    <w:rPr>
      <w:color w:val="8F5902"/>
      <w:shd w:val="clear" w:color="auto" w:fill="F8F8F8"/>
    </w:rPr>
  </w:style>
  <w:style w:type="character" w:customStyle="1" w:styleId="CharTok4">
    <w:name w:val="CharTok"/>
    <w:rPr>
      <w:color w:val="4E9A06"/>
      <w:shd w:val="clear" w:color="auto" w:fill="F8F8F8"/>
    </w:rPr>
  </w:style>
  <w:style w:type="character" w:customStyle="1" w:styleId="SpecialCharTok4">
    <w:name w:val="SpecialCharTok"/>
    <w:rPr>
      <w:b/>
      <w:color w:val="CE5C00"/>
      <w:shd w:val="clear" w:color="auto" w:fill="F8F8F8"/>
    </w:rPr>
  </w:style>
  <w:style w:type="character" w:customStyle="1" w:styleId="StringTok4">
    <w:name w:val="StringTok"/>
    <w:rPr>
      <w:color w:val="4E9A06"/>
      <w:shd w:val="clear" w:color="auto" w:fill="F8F8F8"/>
    </w:rPr>
  </w:style>
  <w:style w:type="character" w:customStyle="1" w:styleId="VerbatimStringTok4">
    <w:name w:val="VerbatimStringTok"/>
    <w:rPr>
      <w:color w:val="4E9A06"/>
      <w:shd w:val="clear" w:color="auto" w:fill="F8F8F8"/>
    </w:rPr>
  </w:style>
  <w:style w:type="character" w:customStyle="1" w:styleId="SpecialStringTok4">
    <w:name w:val="SpecialStringTok"/>
    <w:rPr>
      <w:color w:val="4E9A06"/>
      <w:shd w:val="clear" w:color="auto" w:fill="F8F8F8"/>
    </w:rPr>
  </w:style>
  <w:style w:type="character" w:customStyle="1" w:styleId="ImportTok4">
    <w:name w:val="ImportTok"/>
    <w:rPr>
      <w:shd w:val="clear" w:color="auto" w:fill="F8F8F8"/>
    </w:rPr>
  </w:style>
  <w:style w:type="character" w:customStyle="1" w:styleId="CommentTok4">
    <w:name w:val="CommentTok"/>
    <w:rPr>
      <w:i/>
      <w:color w:val="8F5902"/>
      <w:shd w:val="clear" w:color="auto" w:fill="F8F8F8"/>
    </w:rPr>
  </w:style>
  <w:style w:type="character" w:customStyle="1" w:styleId="DocumentationTok4">
    <w:name w:val="DocumentationTok"/>
    <w:rPr>
      <w:b/>
      <w:i/>
      <w:color w:val="8F5902"/>
      <w:shd w:val="clear" w:color="auto" w:fill="F8F8F8"/>
    </w:rPr>
  </w:style>
  <w:style w:type="character" w:customStyle="1" w:styleId="AnnotationTok4">
    <w:name w:val="AnnotationTok"/>
    <w:rPr>
      <w:b/>
      <w:i/>
      <w:color w:val="8F5902"/>
      <w:shd w:val="clear" w:color="auto" w:fill="F8F8F8"/>
    </w:rPr>
  </w:style>
  <w:style w:type="character" w:customStyle="1" w:styleId="CommentVarTok4">
    <w:name w:val="CommentVarTok"/>
    <w:rPr>
      <w:b/>
      <w:i/>
      <w:color w:val="8F5902"/>
      <w:shd w:val="clear" w:color="auto" w:fill="F8F8F8"/>
    </w:rPr>
  </w:style>
  <w:style w:type="character" w:customStyle="1" w:styleId="OtherTok4">
    <w:name w:val="OtherTok"/>
    <w:rPr>
      <w:color w:val="8F5902"/>
      <w:shd w:val="clear" w:color="auto" w:fill="F8F8F8"/>
    </w:rPr>
  </w:style>
  <w:style w:type="character" w:customStyle="1" w:styleId="FunctionTok4">
    <w:name w:val="FunctionTok"/>
    <w:rPr>
      <w:b/>
      <w:color w:val="204A87"/>
      <w:shd w:val="clear" w:color="auto" w:fill="F8F8F8"/>
    </w:rPr>
  </w:style>
  <w:style w:type="character" w:customStyle="1" w:styleId="VariableTok4">
    <w:name w:val="VariableTok"/>
    <w:rPr>
      <w:color w:val="000000"/>
      <w:shd w:val="clear" w:color="auto" w:fill="F8F8F8"/>
    </w:rPr>
  </w:style>
  <w:style w:type="character" w:customStyle="1" w:styleId="ControlFlowTok4">
    <w:name w:val="ControlFlowTok"/>
    <w:rPr>
      <w:b/>
      <w:color w:val="204A87"/>
      <w:shd w:val="clear" w:color="auto" w:fill="F8F8F8"/>
    </w:rPr>
  </w:style>
  <w:style w:type="character" w:customStyle="1" w:styleId="OperatorTok4">
    <w:name w:val="OperatorTok"/>
    <w:rPr>
      <w:b/>
      <w:color w:val="CE5C00"/>
      <w:shd w:val="clear" w:color="auto" w:fill="F8F8F8"/>
    </w:rPr>
  </w:style>
  <w:style w:type="character" w:customStyle="1" w:styleId="BuiltInTok4">
    <w:name w:val="BuiltInTok"/>
    <w:rPr>
      <w:shd w:val="clear" w:color="auto" w:fill="F8F8F8"/>
    </w:rPr>
  </w:style>
  <w:style w:type="character" w:customStyle="1" w:styleId="ExtensionTok4">
    <w:name w:val="ExtensionTok"/>
    <w:rPr>
      <w:shd w:val="clear" w:color="auto" w:fill="F8F8F8"/>
    </w:rPr>
  </w:style>
  <w:style w:type="character" w:customStyle="1" w:styleId="PreprocessorTok4">
    <w:name w:val="PreprocessorTok"/>
    <w:rPr>
      <w:i/>
      <w:color w:val="8F5902"/>
      <w:shd w:val="clear" w:color="auto" w:fill="F8F8F8"/>
    </w:rPr>
  </w:style>
  <w:style w:type="character" w:customStyle="1" w:styleId="AttributeTok4">
    <w:name w:val="AttributeTok"/>
    <w:rPr>
      <w:color w:val="204A87"/>
      <w:shd w:val="clear" w:color="auto" w:fill="F8F8F8"/>
    </w:rPr>
  </w:style>
  <w:style w:type="character" w:customStyle="1" w:styleId="RegionMarkerTok4">
    <w:name w:val="RegionMarkerTok"/>
    <w:rPr>
      <w:shd w:val="clear" w:color="auto" w:fill="F8F8F8"/>
    </w:rPr>
  </w:style>
  <w:style w:type="character" w:customStyle="1" w:styleId="InformationTok4">
    <w:name w:val="InformationTok"/>
    <w:rPr>
      <w:b/>
      <w:i/>
      <w:color w:val="8F5902"/>
      <w:shd w:val="clear" w:color="auto" w:fill="F8F8F8"/>
    </w:rPr>
  </w:style>
  <w:style w:type="character" w:customStyle="1" w:styleId="WarningTok4">
    <w:name w:val="WarningTok"/>
    <w:rPr>
      <w:b/>
      <w:i/>
      <w:color w:val="8F5902"/>
      <w:shd w:val="clear" w:color="auto" w:fill="F8F8F8"/>
    </w:rPr>
  </w:style>
  <w:style w:type="character" w:customStyle="1" w:styleId="AlertTok4">
    <w:name w:val="AlertTok"/>
    <w:rPr>
      <w:color w:val="EF2929"/>
      <w:shd w:val="clear" w:color="auto" w:fill="F8F8F8"/>
    </w:rPr>
  </w:style>
  <w:style w:type="character" w:customStyle="1" w:styleId="ErrorTok4">
    <w:name w:val="ErrorTok"/>
    <w:rPr>
      <w:b/>
      <w:color w:val="A40000"/>
      <w:shd w:val="clear" w:color="auto" w:fill="F8F8F8"/>
    </w:rPr>
  </w:style>
  <w:style w:type="character" w:customStyle="1" w:styleId="NormalTok4">
    <w:name w:val="NormalTok"/>
    <w:rPr>
      <w:shd w:val="clear" w:color="auto" w:fill="F8F8F8"/>
    </w:rPr>
  </w:style>
  <w:style w:type="character" w:customStyle="1" w:styleId="KeywordTok5">
    <w:name w:val="KeywordTok"/>
    <w:rPr>
      <w:b/>
      <w:color w:val="204A87"/>
      <w:shd w:val="clear" w:color="auto" w:fill="F8F8F8"/>
    </w:rPr>
  </w:style>
  <w:style w:type="character" w:customStyle="1" w:styleId="DataTypeTok5">
    <w:name w:val="DataTypeTok"/>
    <w:rPr>
      <w:color w:val="204A87"/>
      <w:shd w:val="clear" w:color="auto" w:fill="F8F8F8"/>
    </w:rPr>
  </w:style>
  <w:style w:type="character" w:customStyle="1" w:styleId="DecValTok5">
    <w:name w:val="DecValTok"/>
    <w:rPr>
      <w:color w:val="0000CF"/>
      <w:shd w:val="clear" w:color="auto" w:fill="F8F8F8"/>
    </w:rPr>
  </w:style>
  <w:style w:type="character" w:customStyle="1" w:styleId="BaseNTok5">
    <w:name w:val="BaseNTok"/>
    <w:rPr>
      <w:color w:val="0000CF"/>
      <w:shd w:val="clear" w:color="auto" w:fill="F8F8F8"/>
    </w:rPr>
  </w:style>
  <w:style w:type="character" w:customStyle="1" w:styleId="FloatTok5">
    <w:name w:val="FloatTok"/>
    <w:rPr>
      <w:color w:val="0000CF"/>
      <w:shd w:val="clear" w:color="auto" w:fill="F8F8F8"/>
    </w:rPr>
  </w:style>
  <w:style w:type="character" w:customStyle="1" w:styleId="ConstantTok5">
    <w:name w:val="ConstantTok"/>
    <w:rPr>
      <w:color w:val="8F5902"/>
      <w:shd w:val="clear" w:color="auto" w:fill="F8F8F8"/>
    </w:rPr>
  </w:style>
  <w:style w:type="character" w:customStyle="1" w:styleId="CharTok5">
    <w:name w:val="CharTok"/>
    <w:rPr>
      <w:color w:val="4E9A06"/>
      <w:shd w:val="clear" w:color="auto" w:fill="F8F8F8"/>
    </w:rPr>
  </w:style>
  <w:style w:type="character" w:customStyle="1" w:styleId="SpecialCharTok5">
    <w:name w:val="SpecialCharTok"/>
    <w:rPr>
      <w:b/>
      <w:color w:val="CE5C00"/>
      <w:shd w:val="clear" w:color="auto" w:fill="F8F8F8"/>
    </w:rPr>
  </w:style>
  <w:style w:type="character" w:customStyle="1" w:styleId="StringTok5">
    <w:name w:val="StringTok"/>
    <w:rPr>
      <w:color w:val="4E9A06"/>
      <w:shd w:val="clear" w:color="auto" w:fill="F8F8F8"/>
    </w:rPr>
  </w:style>
  <w:style w:type="character" w:customStyle="1" w:styleId="VerbatimStringTok5">
    <w:name w:val="VerbatimStringTok"/>
    <w:rPr>
      <w:color w:val="4E9A06"/>
      <w:shd w:val="clear" w:color="auto" w:fill="F8F8F8"/>
    </w:rPr>
  </w:style>
  <w:style w:type="character" w:customStyle="1" w:styleId="SpecialStringTok5">
    <w:name w:val="SpecialStringTok"/>
    <w:rPr>
      <w:color w:val="4E9A06"/>
      <w:shd w:val="clear" w:color="auto" w:fill="F8F8F8"/>
    </w:rPr>
  </w:style>
  <w:style w:type="character" w:customStyle="1" w:styleId="ImportTok5">
    <w:name w:val="ImportTok"/>
    <w:rPr>
      <w:shd w:val="clear" w:color="auto" w:fill="F8F8F8"/>
    </w:rPr>
  </w:style>
  <w:style w:type="character" w:customStyle="1" w:styleId="CommentTok5">
    <w:name w:val="CommentTok"/>
    <w:rPr>
      <w:i/>
      <w:color w:val="8F5902"/>
      <w:shd w:val="clear" w:color="auto" w:fill="F8F8F8"/>
    </w:rPr>
  </w:style>
  <w:style w:type="character" w:customStyle="1" w:styleId="DocumentationTok5">
    <w:name w:val="DocumentationTok"/>
    <w:rPr>
      <w:b/>
      <w:i/>
      <w:color w:val="8F5902"/>
      <w:shd w:val="clear" w:color="auto" w:fill="F8F8F8"/>
    </w:rPr>
  </w:style>
  <w:style w:type="character" w:customStyle="1" w:styleId="AnnotationTok5">
    <w:name w:val="AnnotationTok"/>
    <w:rPr>
      <w:b/>
      <w:i/>
      <w:color w:val="8F5902"/>
      <w:shd w:val="clear" w:color="auto" w:fill="F8F8F8"/>
    </w:rPr>
  </w:style>
  <w:style w:type="character" w:customStyle="1" w:styleId="CommentVarTok5">
    <w:name w:val="CommentVarTok"/>
    <w:rPr>
      <w:b/>
      <w:i/>
      <w:color w:val="8F5902"/>
      <w:shd w:val="clear" w:color="auto" w:fill="F8F8F8"/>
    </w:rPr>
  </w:style>
  <w:style w:type="character" w:customStyle="1" w:styleId="OtherTok5">
    <w:name w:val="OtherTok"/>
    <w:rPr>
      <w:color w:val="8F5902"/>
      <w:shd w:val="clear" w:color="auto" w:fill="F8F8F8"/>
    </w:rPr>
  </w:style>
  <w:style w:type="character" w:customStyle="1" w:styleId="FunctionTok5">
    <w:name w:val="FunctionTok"/>
    <w:rPr>
      <w:b/>
      <w:color w:val="204A87"/>
      <w:shd w:val="clear" w:color="auto" w:fill="F8F8F8"/>
    </w:rPr>
  </w:style>
  <w:style w:type="character" w:customStyle="1" w:styleId="VariableTok5">
    <w:name w:val="VariableTok"/>
    <w:rPr>
      <w:color w:val="000000"/>
      <w:shd w:val="clear" w:color="auto" w:fill="F8F8F8"/>
    </w:rPr>
  </w:style>
  <w:style w:type="character" w:customStyle="1" w:styleId="ControlFlowTok5">
    <w:name w:val="ControlFlowTok"/>
    <w:rPr>
      <w:b/>
      <w:color w:val="204A87"/>
      <w:shd w:val="clear" w:color="auto" w:fill="F8F8F8"/>
    </w:rPr>
  </w:style>
  <w:style w:type="character" w:customStyle="1" w:styleId="OperatorTok5">
    <w:name w:val="OperatorTok"/>
    <w:rPr>
      <w:b/>
      <w:color w:val="CE5C00"/>
      <w:shd w:val="clear" w:color="auto" w:fill="F8F8F8"/>
    </w:rPr>
  </w:style>
  <w:style w:type="character" w:customStyle="1" w:styleId="BuiltInTok5">
    <w:name w:val="BuiltInTok"/>
    <w:rPr>
      <w:shd w:val="clear" w:color="auto" w:fill="F8F8F8"/>
    </w:rPr>
  </w:style>
  <w:style w:type="character" w:customStyle="1" w:styleId="ExtensionTok5">
    <w:name w:val="ExtensionTok"/>
    <w:rPr>
      <w:shd w:val="clear" w:color="auto" w:fill="F8F8F8"/>
    </w:rPr>
  </w:style>
  <w:style w:type="character" w:customStyle="1" w:styleId="PreprocessorTok5">
    <w:name w:val="PreprocessorTok"/>
    <w:rPr>
      <w:i/>
      <w:color w:val="8F5902"/>
      <w:shd w:val="clear" w:color="auto" w:fill="F8F8F8"/>
    </w:rPr>
  </w:style>
  <w:style w:type="character" w:customStyle="1" w:styleId="AttributeTok5">
    <w:name w:val="AttributeTok"/>
    <w:rPr>
      <w:color w:val="204A87"/>
      <w:shd w:val="clear" w:color="auto" w:fill="F8F8F8"/>
    </w:rPr>
  </w:style>
  <w:style w:type="character" w:customStyle="1" w:styleId="RegionMarkerTok5">
    <w:name w:val="RegionMarkerTok"/>
    <w:rPr>
      <w:shd w:val="clear" w:color="auto" w:fill="F8F8F8"/>
    </w:rPr>
  </w:style>
  <w:style w:type="character" w:customStyle="1" w:styleId="InformationTok5">
    <w:name w:val="InformationTok"/>
    <w:rPr>
      <w:b/>
      <w:i/>
      <w:color w:val="8F5902"/>
      <w:shd w:val="clear" w:color="auto" w:fill="F8F8F8"/>
    </w:rPr>
  </w:style>
  <w:style w:type="character" w:customStyle="1" w:styleId="WarningTok5">
    <w:name w:val="WarningTok"/>
    <w:rPr>
      <w:b/>
      <w:i/>
      <w:color w:val="8F5902"/>
      <w:shd w:val="clear" w:color="auto" w:fill="F8F8F8"/>
    </w:rPr>
  </w:style>
  <w:style w:type="character" w:customStyle="1" w:styleId="AlertTok5">
    <w:name w:val="AlertTok"/>
    <w:rPr>
      <w:color w:val="EF2929"/>
      <w:shd w:val="clear" w:color="auto" w:fill="F8F8F8"/>
    </w:rPr>
  </w:style>
  <w:style w:type="character" w:customStyle="1" w:styleId="ErrorTok5">
    <w:name w:val="ErrorTok"/>
    <w:rPr>
      <w:b/>
      <w:color w:val="A40000"/>
      <w:shd w:val="clear" w:color="auto" w:fill="F8F8F8"/>
    </w:rPr>
  </w:style>
  <w:style w:type="character" w:customStyle="1" w:styleId="NormalTok5">
    <w:name w:val="NormalTok"/>
    <w:rPr>
      <w:shd w:val="clear" w:color="auto" w:fill="F8F8F8"/>
    </w:rPr>
  </w:style>
  <w:style w:type="character" w:customStyle="1" w:styleId="KeywordTok6">
    <w:name w:val="KeywordTok"/>
    <w:rPr>
      <w:b/>
      <w:color w:val="204A87"/>
      <w:shd w:val="clear" w:color="auto" w:fill="F8F8F8"/>
    </w:rPr>
  </w:style>
  <w:style w:type="character" w:customStyle="1" w:styleId="DataTypeTok6">
    <w:name w:val="DataTypeTok"/>
    <w:rPr>
      <w:color w:val="204A87"/>
      <w:shd w:val="clear" w:color="auto" w:fill="F8F8F8"/>
    </w:rPr>
  </w:style>
  <w:style w:type="character" w:customStyle="1" w:styleId="DecValTok6">
    <w:name w:val="DecValTok"/>
    <w:rPr>
      <w:color w:val="0000CF"/>
      <w:shd w:val="clear" w:color="auto" w:fill="F8F8F8"/>
    </w:rPr>
  </w:style>
  <w:style w:type="character" w:customStyle="1" w:styleId="BaseNTok6">
    <w:name w:val="BaseNTok"/>
    <w:rPr>
      <w:color w:val="0000CF"/>
      <w:shd w:val="clear" w:color="auto" w:fill="F8F8F8"/>
    </w:rPr>
  </w:style>
  <w:style w:type="character" w:customStyle="1" w:styleId="FloatTok6">
    <w:name w:val="FloatTok"/>
    <w:rPr>
      <w:color w:val="0000CF"/>
      <w:shd w:val="clear" w:color="auto" w:fill="F8F8F8"/>
    </w:rPr>
  </w:style>
  <w:style w:type="character" w:customStyle="1" w:styleId="ConstantTok6">
    <w:name w:val="ConstantTok"/>
    <w:rPr>
      <w:color w:val="8F5902"/>
      <w:shd w:val="clear" w:color="auto" w:fill="F8F8F8"/>
    </w:rPr>
  </w:style>
  <w:style w:type="character" w:customStyle="1" w:styleId="CharTok6">
    <w:name w:val="CharTok"/>
    <w:rPr>
      <w:color w:val="4E9A06"/>
      <w:shd w:val="clear" w:color="auto" w:fill="F8F8F8"/>
    </w:rPr>
  </w:style>
  <w:style w:type="character" w:customStyle="1" w:styleId="SpecialCharTok6">
    <w:name w:val="SpecialCharTok"/>
    <w:rPr>
      <w:b/>
      <w:color w:val="CE5C00"/>
      <w:shd w:val="clear" w:color="auto" w:fill="F8F8F8"/>
    </w:rPr>
  </w:style>
  <w:style w:type="character" w:customStyle="1" w:styleId="StringTok6">
    <w:name w:val="StringTok"/>
    <w:rPr>
      <w:color w:val="4E9A06"/>
      <w:shd w:val="clear" w:color="auto" w:fill="F8F8F8"/>
    </w:rPr>
  </w:style>
  <w:style w:type="character" w:customStyle="1" w:styleId="VerbatimStringTok6">
    <w:name w:val="VerbatimStringTok"/>
    <w:rPr>
      <w:color w:val="4E9A06"/>
      <w:shd w:val="clear" w:color="auto" w:fill="F8F8F8"/>
    </w:rPr>
  </w:style>
  <w:style w:type="character" w:customStyle="1" w:styleId="SpecialStringTok6">
    <w:name w:val="SpecialStringTok"/>
    <w:rPr>
      <w:color w:val="4E9A06"/>
      <w:shd w:val="clear" w:color="auto" w:fill="F8F8F8"/>
    </w:rPr>
  </w:style>
  <w:style w:type="character" w:customStyle="1" w:styleId="ImportTok6">
    <w:name w:val="ImportTok"/>
    <w:rPr>
      <w:shd w:val="clear" w:color="auto" w:fill="F8F8F8"/>
    </w:rPr>
  </w:style>
  <w:style w:type="character" w:customStyle="1" w:styleId="CommentTok6">
    <w:name w:val="CommentTok"/>
    <w:rPr>
      <w:i/>
      <w:color w:val="8F5902"/>
      <w:shd w:val="clear" w:color="auto" w:fill="F8F8F8"/>
    </w:rPr>
  </w:style>
  <w:style w:type="character" w:customStyle="1" w:styleId="DocumentationTok6">
    <w:name w:val="DocumentationTok"/>
    <w:rPr>
      <w:b/>
      <w:i/>
      <w:color w:val="8F5902"/>
      <w:shd w:val="clear" w:color="auto" w:fill="F8F8F8"/>
    </w:rPr>
  </w:style>
  <w:style w:type="character" w:customStyle="1" w:styleId="AnnotationTok6">
    <w:name w:val="AnnotationTok"/>
    <w:rPr>
      <w:b/>
      <w:i/>
      <w:color w:val="8F5902"/>
      <w:shd w:val="clear" w:color="auto" w:fill="F8F8F8"/>
    </w:rPr>
  </w:style>
  <w:style w:type="character" w:customStyle="1" w:styleId="CommentVarTok6">
    <w:name w:val="CommentVarTok"/>
    <w:rPr>
      <w:b/>
      <w:i/>
      <w:color w:val="8F5902"/>
      <w:shd w:val="clear" w:color="auto" w:fill="F8F8F8"/>
    </w:rPr>
  </w:style>
  <w:style w:type="character" w:customStyle="1" w:styleId="OtherTok6">
    <w:name w:val="OtherTok"/>
    <w:rPr>
      <w:color w:val="8F5902"/>
      <w:shd w:val="clear" w:color="auto" w:fill="F8F8F8"/>
    </w:rPr>
  </w:style>
  <w:style w:type="character" w:customStyle="1" w:styleId="FunctionTok6">
    <w:name w:val="FunctionTok"/>
    <w:rPr>
      <w:b/>
      <w:color w:val="204A87"/>
      <w:shd w:val="clear" w:color="auto" w:fill="F8F8F8"/>
    </w:rPr>
  </w:style>
  <w:style w:type="character" w:customStyle="1" w:styleId="VariableTok6">
    <w:name w:val="VariableTok"/>
    <w:rPr>
      <w:color w:val="000000"/>
      <w:shd w:val="clear" w:color="auto" w:fill="F8F8F8"/>
    </w:rPr>
  </w:style>
  <w:style w:type="character" w:customStyle="1" w:styleId="ControlFlowTok6">
    <w:name w:val="ControlFlowTok"/>
    <w:rPr>
      <w:b/>
      <w:color w:val="204A87"/>
      <w:shd w:val="clear" w:color="auto" w:fill="F8F8F8"/>
    </w:rPr>
  </w:style>
  <w:style w:type="character" w:customStyle="1" w:styleId="OperatorTok6">
    <w:name w:val="OperatorTok"/>
    <w:rPr>
      <w:b/>
      <w:color w:val="CE5C00"/>
      <w:shd w:val="clear" w:color="auto" w:fill="F8F8F8"/>
    </w:rPr>
  </w:style>
  <w:style w:type="character" w:customStyle="1" w:styleId="BuiltInTok6">
    <w:name w:val="BuiltInTok"/>
    <w:rPr>
      <w:shd w:val="clear" w:color="auto" w:fill="F8F8F8"/>
    </w:rPr>
  </w:style>
  <w:style w:type="character" w:customStyle="1" w:styleId="ExtensionTok6">
    <w:name w:val="ExtensionTok"/>
    <w:rPr>
      <w:shd w:val="clear" w:color="auto" w:fill="F8F8F8"/>
    </w:rPr>
  </w:style>
  <w:style w:type="character" w:customStyle="1" w:styleId="PreprocessorTok6">
    <w:name w:val="PreprocessorTok"/>
    <w:rPr>
      <w:i/>
      <w:color w:val="8F5902"/>
      <w:shd w:val="clear" w:color="auto" w:fill="F8F8F8"/>
    </w:rPr>
  </w:style>
  <w:style w:type="character" w:customStyle="1" w:styleId="AttributeTok6">
    <w:name w:val="AttributeTok"/>
    <w:rPr>
      <w:color w:val="204A87"/>
      <w:shd w:val="clear" w:color="auto" w:fill="F8F8F8"/>
    </w:rPr>
  </w:style>
  <w:style w:type="character" w:customStyle="1" w:styleId="RegionMarkerTok6">
    <w:name w:val="RegionMarkerTok"/>
    <w:rPr>
      <w:shd w:val="clear" w:color="auto" w:fill="F8F8F8"/>
    </w:rPr>
  </w:style>
  <w:style w:type="character" w:customStyle="1" w:styleId="InformationTok6">
    <w:name w:val="InformationTok"/>
    <w:rPr>
      <w:b/>
      <w:i/>
      <w:color w:val="8F5902"/>
      <w:shd w:val="clear" w:color="auto" w:fill="F8F8F8"/>
    </w:rPr>
  </w:style>
  <w:style w:type="character" w:customStyle="1" w:styleId="WarningTok6">
    <w:name w:val="WarningTok"/>
    <w:rPr>
      <w:b/>
      <w:i/>
      <w:color w:val="8F5902"/>
      <w:shd w:val="clear" w:color="auto" w:fill="F8F8F8"/>
    </w:rPr>
  </w:style>
  <w:style w:type="character" w:customStyle="1" w:styleId="AlertTok6">
    <w:name w:val="AlertTok"/>
    <w:rPr>
      <w:color w:val="EF2929"/>
      <w:shd w:val="clear" w:color="auto" w:fill="F8F8F8"/>
    </w:rPr>
  </w:style>
  <w:style w:type="character" w:customStyle="1" w:styleId="ErrorTok6">
    <w:name w:val="ErrorTok"/>
    <w:rPr>
      <w:b/>
      <w:color w:val="A40000"/>
      <w:shd w:val="clear" w:color="auto" w:fill="F8F8F8"/>
    </w:rPr>
  </w:style>
  <w:style w:type="character" w:customStyle="1" w:styleId="NormalTok6">
    <w:name w:val="NormalTok"/>
    <w:rPr>
      <w:shd w:val="clear" w:color="auto" w:fill="F8F8F8"/>
    </w:rPr>
  </w:style>
  <w:style w:type="character" w:customStyle="1" w:styleId="KeywordTok7">
    <w:name w:val="KeywordTok"/>
    <w:rPr>
      <w:b/>
      <w:color w:val="204A87"/>
      <w:shd w:val="clear" w:color="auto" w:fill="F8F8F8"/>
    </w:rPr>
  </w:style>
  <w:style w:type="character" w:customStyle="1" w:styleId="DataTypeTok7">
    <w:name w:val="DataTypeTok"/>
    <w:rPr>
      <w:color w:val="204A87"/>
      <w:shd w:val="clear" w:color="auto" w:fill="F8F8F8"/>
    </w:rPr>
  </w:style>
  <w:style w:type="character" w:customStyle="1" w:styleId="DecValTok7">
    <w:name w:val="DecValTok"/>
    <w:rPr>
      <w:color w:val="0000CF"/>
      <w:shd w:val="clear" w:color="auto" w:fill="F8F8F8"/>
    </w:rPr>
  </w:style>
  <w:style w:type="character" w:customStyle="1" w:styleId="BaseNTok7">
    <w:name w:val="BaseNTok"/>
    <w:rPr>
      <w:color w:val="0000CF"/>
      <w:shd w:val="clear" w:color="auto" w:fill="F8F8F8"/>
    </w:rPr>
  </w:style>
  <w:style w:type="character" w:customStyle="1" w:styleId="FloatTok7">
    <w:name w:val="FloatTok"/>
    <w:rPr>
      <w:color w:val="0000CF"/>
      <w:shd w:val="clear" w:color="auto" w:fill="F8F8F8"/>
    </w:rPr>
  </w:style>
  <w:style w:type="character" w:customStyle="1" w:styleId="ConstantTok7">
    <w:name w:val="ConstantTok"/>
    <w:rPr>
      <w:color w:val="8F5902"/>
      <w:shd w:val="clear" w:color="auto" w:fill="F8F8F8"/>
    </w:rPr>
  </w:style>
  <w:style w:type="character" w:customStyle="1" w:styleId="CharTok7">
    <w:name w:val="CharTok"/>
    <w:rPr>
      <w:color w:val="4E9A06"/>
      <w:shd w:val="clear" w:color="auto" w:fill="F8F8F8"/>
    </w:rPr>
  </w:style>
  <w:style w:type="character" w:customStyle="1" w:styleId="SpecialCharTok7">
    <w:name w:val="SpecialCharTok"/>
    <w:rPr>
      <w:b/>
      <w:color w:val="CE5C00"/>
      <w:shd w:val="clear" w:color="auto" w:fill="F8F8F8"/>
    </w:rPr>
  </w:style>
  <w:style w:type="character" w:customStyle="1" w:styleId="StringTok7">
    <w:name w:val="StringTok"/>
    <w:rPr>
      <w:color w:val="4E9A06"/>
      <w:shd w:val="clear" w:color="auto" w:fill="F8F8F8"/>
    </w:rPr>
  </w:style>
  <w:style w:type="character" w:customStyle="1" w:styleId="VerbatimStringTok7">
    <w:name w:val="VerbatimStringTok"/>
    <w:rPr>
      <w:color w:val="4E9A06"/>
      <w:shd w:val="clear" w:color="auto" w:fill="F8F8F8"/>
    </w:rPr>
  </w:style>
  <w:style w:type="character" w:customStyle="1" w:styleId="SpecialStringTok7">
    <w:name w:val="SpecialStringTok"/>
    <w:rPr>
      <w:color w:val="4E9A06"/>
      <w:shd w:val="clear" w:color="auto" w:fill="F8F8F8"/>
    </w:rPr>
  </w:style>
  <w:style w:type="character" w:customStyle="1" w:styleId="ImportTok7">
    <w:name w:val="ImportTok"/>
    <w:rPr>
      <w:shd w:val="clear" w:color="auto" w:fill="F8F8F8"/>
    </w:rPr>
  </w:style>
  <w:style w:type="character" w:customStyle="1" w:styleId="CommentTok7">
    <w:name w:val="CommentTok"/>
    <w:rPr>
      <w:i/>
      <w:color w:val="8F5902"/>
      <w:shd w:val="clear" w:color="auto" w:fill="F8F8F8"/>
    </w:rPr>
  </w:style>
  <w:style w:type="character" w:customStyle="1" w:styleId="DocumentationTok7">
    <w:name w:val="DocumentationTok"/>
    <w:rPr>
      <w:b/>
      <w:i/>
      <w:color w:val="8F5902"/>
      <w:shd w:val="clear" w:color="auto" w:fill="F8F8F8"/>
    </w:rPr>
  </w:style>
  <w:style w:type="character" w:customStyle="1" w:styleId="AnnotationTok7">
    <w:name w:val="AnnotationTok"/>
    <w:rPr>
      <w:b/>
      <w:i/>
      <w:color w:val="8F5902"/>
      <w:shd w:val="clear" w:color="auto" w:fill="F8F8F8"/>
    </w:rPr>
  </w:style>
  <w:style w:type="character" w:customStyle="1" w:styleId="CommentVarTok7">
    <w:name w:val="CommentVarTok"/>
    <w:rPr>
      <w:b/>
      <w:i/>
      <w:color w:val="8F5902"/>
      <w:shd w:val="clear" w:color="auto" w:fill="F8F8F8"/>
    </w:rPr>
  </w:style>
  <w:style w:type="character" w:customStyle="1" w:styleId="OtherTok7">
    <w:name w:val="OtherTok"/>
    <w:rPr>
      <w:color w:val="8F5902"/>
      <w:shd w:val="clear" w:color="auto" w:fill="F8F8F8"/>
    </w:rPr>
  </w:style>
  <w:style w:type="character" w:customStyle="1" w:styleId="FunctionTok7">
    <w:name w:val="FunctionTok"/>
    <w:rPr>
      <w:b/>
      <w:color w:val="204A87"/>
      <w:shd w:val="clear" w:color="auto" w:fill="F8F8F8"/>
    </w:rPr>
  </w:style>
  <w:style w:type="character" w:customStyle="1" w:styleId="VariableTok7">
    <w:name w:val="VariableTok"/>
    <w:rPr>
      <w:color w:val="000000"/>
      <w:shd w:val="clear" w:color="auto" w:fill="F8F8F8"/>
    </w:rPr>
  </w:style>
  <w:style w:type="character" w:customStyle="1" w:styleId="ControlFlowTok7">
    <w:name w:val="ControlFlowTok"/>
    <w:rPr>
      <w:b/>
      <w:color w:val="204A87"/>
      <w:shd w:val="clear" w:color="auto" w:fill="F8F8F8"/>
    </w:rPr>
  </w:style>
  <w:style w:type="character" w:customStyle="1" w:styleId="OperatorTok7">
    <w:name w:val="OperatorTok"/>
    <w:rPr>
      <w:b/>
      <w:color w:val="CE5C00"/>
      <w:shd w:val="clear" w:color="auto" w:fill="F8F8F8"/>
    </w:rPr>
  </w:style>
  <w:style w:type="character" w:customStyle="1" w:styleId="BuiltInTok7">
    <w:name w:val="BuiltInTok"/>
    <w:rPr>
      <w:shd w:val="clear" w:color="auto" w:fill="F8F8F8"/>
    </w:rPr>
  </w:style>
  <w:style w:type="character" w:customStyle="1" w:styleId="ExtensionTok7">
    <w:name w:val="ExtensionTok"/>
    <w:rPr>
      <w:shd w:val="clear" w:color="auto" w:fill="F8F8F8"/>
    </w:rPr>
  </w:style>
  <w:style w:type="character" w:customStyle="1" w:styleId="PreprocessorTok7">
    <w:name w:val="PreprocessorTok"/>
    <w:rPr>
      <w:i/>
      <w:color w:val="8F5902"/>
      <w:shd w:val="clear" w:color="auto" w:fill="F8F8F8"/>
    </w:rPr>
  </w:style>
  <w:style w:type="character" w:customStyle="1" w:styleId="AttributeTok7">
    <w:name w:val="AttributeTok"/>
    <w:rPr>
      <w:color w:val="204A87"/>
      <w:shd w:val="clear" w:color="auto" w:fill="F8F8F8"/>
    </w:rPr>
  </w:style>
  <w:style w:type="character" w:customStyle="1" w:styleId="RegionMarkerTok7">
    <w:name w:val="RegionMarkerTok"/>
    <w:rPr>
      <w:shd w:val="clear" w:color="auto" w:fill="F8F8F8"/>
    </w:rPr>
  </w:style>
  <w:style w:type="character" w:customStyle="1" w:styleId="InformationTok7">
    <w:name w:val="InformationTok"/>
    <w:rPr>
      <w:b/>
      <w:i/>
      <w:color w:val="8F5902"/>
      <w:shd w:val="clear" w:color="auto" w:fill="F8F8F8"/>
    </w:rPr>
  </w:style>
  <w:style w:type="character" w:customStyle="1" w:styleId="WarningTok7">
    <w:name w:val="WarningTok"/>
    <w:rPr>
      <w:b/>
      <w:i/>
      <w:color w:val="8F5902"/>
      <w:shd w:val="clear" w:color="auto" w:fill="F8F8F8"/>
    </w:rPr>
  </w:style>
  <w:style w:type="character" w:customStyle="1" w:styleId="AlertTok7">
    <w:name w:val="AlertTok"/>
    <w:rPr>
      <w:color w:val="EF2929"/>
      <w:shd w:val="clear" w:color="auto" w:fill="F8F8F8"/>
    </w:rPr>
  </w:style>
  <w:style w:type="character" w:customStyle="1" w:styleId="ErrorTok7">
    <w:name w:val="ErrorTok"/>
    <w:rPr>
      <w:b/>
      <w:color w:val="A40000"/>
      <w:shd w:val="clear" w:color="auto" w:fill="F8F8F8"/>
    </w:rPr>
  </w:style>
  <w:style w:type="character" w:customStyle="1" w:styleId="NormalTok7">
    <w:name w:val="NormalTok"/>
    <w:rPr>
      <w:shd w:val="clear" w:color="auto" w:fill="F8F8F8"/>
    </w:rPr>
  </w:style>
  <w:style w:type="character" w:styleId="FollowedHyperlink">
    <w:name w:val="FollowedHyperlink"/>
    <w:basedOn w:val="DefaultParagraphFont"/>
    <w:rsid w:val="00C80F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myncbi/1FuaABUhp7e5s/bibliography/publ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46da4d3-ba20-4986-879c-49e262eff745}" enabled="1" method="Standard" siteId="{9f693e63-5e9e-4ced-98a4-8ab28f9d0c2d}" contentBits="0"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3</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American Psychological Association 6th Edition</vt:lpstr>
    </vt:vector>
  </TitlesOfParts>
  <Company>ISI ResearchSoft</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Howard, Waylon</dc:creator>
  <cp:keywords/>
  <cp:lastModifiedBy>Howard, Waylon Justin</cp:lastModifiedBy>
  <cp:revision>4</cp:revision>
  <dcterms:created xsi:type="dcterms:W3CDTF">2025-01-29T05:59:00Z</dcterms:created>
  <dcterms:modified xsi:type="dcterms:W3CDTF">2025-06-06T22:19:00Z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