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Давыдова Е.П.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А-09-23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2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Ключанский А.А.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2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1520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205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1869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2, группа А-09-23.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1869 мкс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205 мс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2,380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МК выполняет инициализацию (рисунок 3.1): указатель стека ставится на 07h, разрешается дешифратор адреса (CS_EN = 1), буфер объявляется пустым («голова» и «хвост» на 8000h), стробы Y1 и Y2 переводятся в пассивную единицу, на все столбцы клавиатуры выдаются нули, индикатор гасится, оба таймера переводятся в 16-разрядный режим и разрешаются прерывания. Дальше работает основной цикл (рисунок 3.2): пока X1 не равно нулю, в буфере есть отсчёты и предыдущий строб Y2 уже закончился, программа берёт из буфера самый старый X2, считает Y2 и выдаёт его со стробом; если X1 = 0, а на выходе ещё стоит ненулевой Y2, один раз выдаётся ноль.</w:t>
      </w:r>
    </w:p>
    <w:p>
      <w:pPr>
        <w:pStyle w:val="BodyText"/>
      </w:pPr>
      <w:r>
        <w:t xml:space="preserve">Всё, что связано с внешними событиями и длительностями, вынесено в прерывания. По INT0 (нажатие клавиши) опрашивается клавиатура и выполняется реакция на клавишу: цифра становится новым X1 и показывается на индикаторе, «Тест» запускает строб Y1, «Сброс» очищает буфер (рисунки 3.3, 3.4). По INT1 (строб внешнего устройства, который в это же время записывает X2 правым портом в ячейку обмена 9FFFh) обработчик ждёт окончания строба, забирает отсчёт из ячейки обмена левым портом и процедурой записи кладёт его в кольцо по адресу «головы» (рисунки 3.5, 3.6). Timer0 тикает каждые 5 мс и отсчитывает T1 = 205 мс для строба Y1 и T3 = 2,38 с для гашения индикатора (рисунок 3.10), Timer1 одним отсчётом задаёт длительность строба Y2 = 1869 мкс и снимает его в своём обработчике (рисунок 3.13). Сам основной цикл ничего не ждёт, поэтому новое нажатие или отсчёт обрабатываются сразу.</w:t>
      </w:r>
    </w:p>
    <w:p>
      <w:pPr>
        <w:pStyle w:val="Figure"/>
      </w:pPr>
      <w:r>
        <w:drawing>
          <wp:inline>
            <wp:extent cx="1727999" cy="55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55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589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589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64197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41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KbScan (обработчик INT0)</w:t>
      </w:r>
    </w:p>
    <w:p>
      <w:pPr>
        <w:pStyle w:val="BodyText"/>
      </w:pPr>
      <w:r>
        <w:t xml:space="preserve">Процедура KbScan сначала сохраняет используемые регистры, затем по очереди опускает в ноль один из четырёх столбцов, а остальные держит в единице. Прочитанные строки инвертируются и маскируются тремя младшими битами, так что единица означает замкнутый контакт. Внутренний цикл сдвигает эти биты по одному: на каждый замкнутый контакт увеличивается счётчик нажатий и из таблицы KeyTab берётся код клавиши, индекс в которой равен «строка × 4 + столбец». После перебора на все столбцы снова выдаётся ноль, чтобы следующее нажатие опять вызвало INT0, и сбрасывается флаг IE0 от спадов во время опроса. Код возвращается, только если замкнут ровно один контакт, иначе — 0FFh.</w:t>
      </w:r>
    </w:p>
    <w:p>
      <w:pPr>
        <w:pStyle w:val="Figure"/>
      </w:pPr>
      <w:r>
        <w:drawing>
          <wp:inline>
            <wp:extent cx="6119999" cy="650065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50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375999" cy="5822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99" cy="582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 (A — отсчёт)»;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записать A в ячейку «головы» (левый порт, movx);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727999" cy="5282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528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дождаться конца строба X2 (P3.3 = 1): правый порт заканчивает запись по фронту строба, а прерывание — по спаду; обмен с устройством: A := ячейка обмена (её записало внешнее устройство правым портом); вызывается подпрограмма: запись в буфер (A — отсчёт);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83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8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 BufRead</w:t>
      </w:r>
    </w:p>
    <w:p>
      <w:pPr>
        <w:pStyle w:val="BodyText"/>
      </w:pPr>
      <w:r>
        <w:t xml:space="preserve">BufRead сначала проверяет флаг пустоты: если буфер пуст, возвращается A = 0, а указатели и флаги не меняются. Иначе по адресу «хвоста» читается самый старый отсчёт, «хвост» сдвигается на следующую ячейку, а после последней ячейки 85EFh переходит на 8000h (сравниваются оба байта адреса). Раз одна ячейка освободилась, флаг переполнения сбрасывается. Если «хвост» догнал «голову», прочитан последний отсчёт и ставится флаг пустоты.</w:t>
      </w:r>
    </w:p>
    <w:p>
      <w:pPr>
        <w:pStyle w:val="Figure"/>
      </w:pPr>
      <w:r>
        <w:drawing>
          <wp:inline>
            <wp:extent cx="1727999" cy="395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95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382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38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5 мс; запустить Timer0; в конце — возврат.</w:t>
      </w:r>
    </w:p>
    <w:p>
      <w:pPr>
        <w:pStyle w:val="Figure"/>
      </w:pPr>
      <w:r>
        <w:drawing>
          <wp:inline>
            <wp:extent cx="3923999" cy="75554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55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5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51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5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5 мс; Timer0 := тик 5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719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 (Y2Out)</w:t>
      </w:r>
    </w:p>
    <w:p>
      <w:pPr>
        <w:pStyle w:val="BodyText"/>
      </w:pPr>
      <w:r>
        <w:t xml:space="preserve">Y2Out при X1 = 0 выдаёт ноль, иначе складывает X1, X2 и константу G + M = 11; перенос из старшего разряда просто отбрасывается, что и даёт остаток от деления на 256. Результат сначала записывается в регистр Y2, и только после этого на выводе P1.3 начинается строб: так внешнее устройство к началу строба уже видит новое значение. Timer1 загружается на 1869 мкс и запускается, а процедура сразу возвращается — конец строба формирует прерывание Timer1 (рисунок 3.13).</w:t>
      </w:r>
    </w:p>
    <w:p>
      <w:pPr>
        <w:pStyle w:val="Figure"/>
      </w:pPr>
      <w:r>
        <w:drawing>
          <wp:inline>
            <wp:extent cx="1727999" cy="251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5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4x3 по столбцам (вызывается из обработчика INT0). Проходит Col1…Col4, в каждом читает строки и считает замкнутые контакты.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ТЗ, если нажата ровно одна; 0FFh — ни одной или несколько.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(PSW, B, DPTR, R2…R6 сохраняются в стеке).</w:t>
      </w:r>
    </w:p>
    <w:bookmarkEnd w:id="55"/>
    <w:bookmarkStart w:id="56" w:name="подпрограмма-bufread-программа-2"/>
    <w:p>
      <w:pPr>
        <w:pStyle w:val="Heading3"/>
      </w:pPr>
      <w:r>
        <w:t xml:space="preserve">3.2.2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выдать самый старый отсчёт из кольцевого буфера (IDT7005, левый порт).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«хвост» TAIL_H:TAIL_L, «голова» HEAD_H:HEAD_L, флаг F_EMPTY.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«хвост» сдвинут на ячейку (после BUF_END-1 — на BUF_START); F_OVF = 0; F_EMPTY = 1, если «хвост» догнал «голову». Пустой буфер: A = 0, указатели и флаги не меняются.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(PSW и DPTR сохраняются в стеке).</w:t>
      </w:r>
    </w:p>
    <w:bookmarkEnd w:id="56"/>
    <w:bookmarkStart w:id="57" w:name="подпрограмма-y2out-программа-3"/>
    <w:p>
      <w:pPr>
        <w:pStyle w:val="Heading3"/>
      </w:pPr>
      <w:r>
        <w:t xml:space="preserve">3.2.3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вычислить Y2, записать в регистр Y2 (74HC573) и выдать строб длительностью T2. Y2 = (G + M + X1 + X2) mod 256, если X1 не 0; при X1 = 0 — Y2 = 0.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значение в регистре Y2; PIN_Y2 = 0, Timer1 запущен на T2 (строб снимает его прерывание).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(PSW и DPTR сохраняются в стеке).</w:t>
      </w:r>
    </w:p>
    <w:bookmarkEnd w:id="57"/>
    <w:bookmarkStart w:id="58" w:name="обработчик-прерывания-timer1-программа-3"/>
    <w:p>
      <w:pPr>
        <w:pStyle w:val="Heading3"/>
      </w:pPr>
      <w:r>
        <w:t xml:space="preserve">3.2.4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отсчитал T2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(205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(2380 мс), тик 5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(1869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44h, 45h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46h, 47h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20h.2 (бит 02h)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0E000h,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1520 байт (адреса 8000h–85EFh).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2,380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8000h–85EFh.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205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1869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65536 − 1869 = 63667 = 0F8B3h (строб Y2, таймер 1)</w:t>
      </w:r>
    </w:p>
    <w:p>
      <w:pPr>
        <w:pStyle w:val="Center"/>
      </w:pPr>
      <w:r>
        <w:t xml:space="preserve">TH0:TL0 = 65536 − 5 мс / T_мц = 65536 − 5000 = 60536 = 0EC78h (тик 5 мс, таймер 0)</w:t>
      </w:r>
    </w:p>
    <w:p>
      <w:pPr>
        <w:pStyle w:val="Center"/>
      </w:pPr>
      <w:r>
        <w:t xml:space="preserve">N_T1 = T1 / 5 мс = 41; N_T3 = T3 / 5 мс = 476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1520 / 4 = 380,0 с (6,3 мин).</w:t>
      </w:r>
    </w:p>
    <w:p>
      <w:pPr>
        <w:pStyle w:val="BodyText"/>
      </w:pPr>
      <w:r>
        <w:t xml:space="preserve">Максимальная глубина стека для программы 1 — 13 байт (SP от 07h до 14h).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написанных программах ошибка клавиатуры обозначается одним кодом: процедура KbScan возвращает 0FFh и тогда, когда замкнуто несколько контактов (код «1.»), и когда прерывание пришло без нажатия (код «2.»); в полной системе их можно различить, если процедура будет отдельно сообщать число замкнутых контактов (оно уже считается в R3). Флаг переполнения буфера (код «3.») выставляет обработчик INT1, а процедура чтения его сбрасывает; проверка повторного «Теста» (код «4.») относится к полной системе и в сданные программы не входит. Реакция на любую ошибку одна — на индикатор выводится её код с точкой, и он гаснет при следующем нажатии или по истечении T3.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0A000h), строб — на выводе P1.3;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P1.2.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«Давыдова ЕП-код-1»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опрос работает на регистрах R2…R6 и B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разрешить дешифратор, чтобы дошёл CS клавиатуры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в 0: любое нажатие опустит строку и ~INT0</w:t>
      </w:r>
      <w:r>
        <w:br/>
      </w:r>
      <w:r>
        <w:rPr>
          <w:rStyle w:val="VerbatimChar"/>
        </w:rPr>
        <w:t xml:space="preserve">        setb IT0                ; INT0 — по спаду</w:t>
      </w:r>
      <w:r>
        <w:br/>
      </w:r>
      <w:r>
        <w:rPr>
          <w:rStyle w:val="VerbatimChar"/>
        </w:rPr>
        <w:t xml:space="preserve">        clr IE0                 ; забыть спад, возможный при установке столбцов</w:t>
      </w:r>
      <w:r>
        <w:br/>
      </w:r>
      <w:r>
        <w:rPr>
          <w:rStyle w:val="VerbatimChar"/>
        </w:rPr>
        <w:t xml:space="preserve">        setb EX0                ; разрешить прерывание от клавиатуры</w:t>
      </w:r>
      <w:r>
        <w:br/>
      </w:r>
      <w:r>
        <w:rPr>
          <w:rStyle w:val="VerbatimChar"/>
        </w:rPr>
        <w:t xml:space="preserve">        setb EA                 ; общее разрешение прерываний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4x3 по столбцам (вызывается из обработчика INT0).</w:t>
      </w:r>
      <w:r>
        <w:br/>
      </w:r>
      <w:r>
        <w:rPr>
          <w:rStyle w:val="VerbatimChar"/>
        </w:rPr>
        <w:t xml:space="preserve">; Проходит Col1…Col4, в каждом читает строки и считает замкнутые контакты.</w:t>
      </w:r>
      <w:r>
        <w:br/>
      </w:r>
      <w:r>
        <w:rPr>
          <w:rStyle w:val="VerbatimChar"/>
        </w:rPr>
        <w:t xml:space="preserve">; Вход: нет.</w:t>
      </w:r>
      <w:r>
        <w:br/>
      </w:r>
      <w:r>
        <w:rPr>
          <w:rStyle w:val="VerbatimChar"/>
        </w:rPr>
        <w:t xml:space="preserve">; Выход: A — код клавиши по табл. 3 ТЗ, если нажата ровно одна; 0FFh — ни одной или несколько.</w:t>
      </w:r>
      <w:r>
        <w:br/>
      </w:r>
      <w:r>
        <w:rPr>
          <w:rStyle w:val="VerbatimChar"/>
        </w:rPr>
        <w:t xml:space="preserve">; Портит: только A (PSW, B, DPTR, R2…R6 сохраняются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mov R2, #0FFh           ; код найденной клавиши (пока нет)</w:t>
      </w:r>
      <w:r>
        <w:br/>
      </w:r>
      <w:r>
        <w:rPr>
          <w:rStyle w:val="VerbatimChar"/>
        </w:rPr>
        <w:t xml:space="preserve">        mov R3, #0              ; сколько контактов замкнуто</w:t>
      </w:r>
      <w:r>
        <w:br/>
      </w:r>
      <w:r>
        <w:rPr>
          <w:rStyle w:val="VerbatimChar"/>
        </w:rPr>
        <w:t xml:space="preserve">        mov R4, #0              ; номер столбца 0…3</w:t>
      </w:r>
      <w:r>
        <w:br/>
      </w:r>
      <w:r>
        <w:rPr>
          <w:rStyle w:val="VerbatimChar"/>
        </w:rPr>
        <w:t xml:space="preserve">        mov R5, #0FEh           ; маска: 0 только в бите текущего столбца</w:t>
      </w:r>
      <w:r>
        <w:br/>
      </w:r>
      <w:r>
        <w:rPr>
          <w:rStyle w:val="VerbatimChar"/>
        </w:rPr>
        <w:t xml:space="preserve">KbCol: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опустить один столбец, остальные держать в 1</w:t>
      </w:r>
      <w:r>
        <w:br/>
      </w:r>
      <w:r>
        <w:rPr>
          <w:rStyle w:val="VerbatimChar"/>
        </w:rPr>
        <w:t xml:space="preserve">        movx A, @DPTR           ; прочитать строки через 74HC244</w:t>
      </w:r>
      <w:r>
        <w:br/>
      </w:r>
      <w:r>
        <w:rPr>
          <w:rStyle w:val="VerbatimChar"/>
        </w:rPr>
        <w:t xml:space="preserve">        cpl A                   ; теперь 1 — строка замкнута</w:t>
      </w:r>
      <w:r>
        <w:br/>
      </w:r>
      <w:r>
        <w:rPr>
          <w:rStyle w:val="VerbatimChar"/>
        </w:rPr>
        <w:t xml:space="preserve">        anl A, #(1 SHL KB_ROWS) - 1 ; старшие линии шины к строкам не подключены</w:t>
      </w:r>
      <w:r>
        <w:br/>
      </w:r>
      <w:r>
        <w:rPr>
          <w:rStyle w:val="VerbatimChar"/>
        </w:rPr>
        <w:t xml:space="preserve">        mov B, A                ; биты замкнутых строк этого столбца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mov R6, A               ; индекс в KeyTab: строка * KB_COLS + столбец, начинаем с Row1</w:t>
      </w:r>
      <w:r>
        <w:br/>
      </w:r>
      <w:r>
        <w:rPr>
          <w:rStyle w:val="VerbatimChar"/>
        </w:rPr>
        <w:t xml:space="preserve">KbRow: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jz KbNext               ; в столбце больше нет замкнутых строк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C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jnc KbSkip              ; эта строка не замкнута</w:t>
      </w:r>
      <w:r>
        <w:br/>
      </w:r>
      <w:r>
        <w:rPr>
          <w:rStyle w:val="VerbatimChar"/>
        </w:rPr>
        <w:t xml:space="preserve">        inc R3                  ; ещё один замкнутый контакт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mov DPTR, #KeyTab</w:t>
      </w:r>
      <w:r>
        <w:br/>
      </w:r>
      <w:r>
        <w:rPr>
          <w:rStyle w:val="VerbatimChar"/>
        </w:rPr>
        <w:t xml:space="preserve">        movc A, @A+DPTR         ; код клавиши по раскладке рис. 4</w:t>
      </w:r>
      <w:r>
        <w:br/>
      </w:r>
      <w:r>
        <w:rPr>
          <w:rStyle w:val="VerbatimChar"/>
        </w:rPr>
        <w:t xml:space="preserve">        mov R2, A</w:t>
      </w:r>
      <w:r>
        <w:br/>
      </w:r>
      <w:r>
        <w:rPr>
          <w:rStyle w:val="VerbatimChar"/>
        </w:rPr>
        <w:t xml:space="preserve">KbSkip: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add A, #KB_COLS         ; та же колонка, следующая строка</w:t>
      </w:r>
      <w:r>
        <w:br/>
      </w:r>
      <w:r>
        <w:rPr>
          <w:rStyle w:val="VerbatimChar"/>
        </w:rPr>
        <w:t xml:space="preserve">        mov R6, A</w:t>
      </w:r>
      <w:r>
        <w:br/>
      </w:r>
      <w:r>
        <w:rPr>
          <w:rStyle w:val="VerbatimChar"/>
        </w:rPr>
        <w:t xml:space="preserve">        sjmp KbRow</w:t>
      </w:r>
      <w:r>
        <w:br/>
      </w:r>
      <w:r>
        <w:rPr>
          <w:rStyle w:val="VerbatimChar"/>
        </w:rPr>
        <w:t xml:space="preserve">KbNext: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KbCol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снова все столбцы в 0 — ждём следующее нажатие</w:t>
      </w:r>
      <w:r>
        <w:br/>
      </w:r>
      <w:r>
        <w:rPr>
          <w:rStyle w:val="VerbatimChar"/>
        </w:rPr>
        <w:t xml:space="preserve">        clr IE0                 ; спады ~INT0 во время перебора — не новое нажатие</w:t>
      </w:r>
      <w:r>
        <w:br/>
      </w:r>
      <w:r>
        <w:rPr>
          <w:rStyle w:val="VerbatimChar"/>
        </w:rPr>
        <w:t xml:space="preserve">        mov A, R2</w:t>
      </w:r>
      <w:r>
        <w:br/>
      </w:r>
      <w:r>
        <w:rPr>
          <w:rStyle w:val="VerbatimChar"/>
        </w:rPr>
        <w:t xml:space="preserve">        cjne R3, #1, KbBad      ; ровно одна клавиша — код, иначе ошибка</w:t>
      </w:r>
      <w:r>
        <w:br/>
      </w:r>
      <w:r>
        <w:rPr>
          <w:rStyle w:val="VerbatimChar"/>
        </w:rPr>
        <w:t xml:space="preserve">        sjmp KbOut</w:t>
      </w:r>
      <w:r>
        <w:br/>
      </w:r>
      <w:r>
        <w:rPr>
          <w:rStyle w:val="VerbatimChar"/>
        </w:rPr>
        <w:t xml:space="preserve">KbBad:</w:t>
      </w:r>
      <w:r>
        <w:br/>
      </w:r>
      <w:r>
        <w:rPr>
          <w:rStyle w:val="VerbatimChar"/>
        </w:rPr>
        <w:t xml:space="preserve">        mov A, #0FFh            ; ничего не нажато (помеха) или нажато несколько</w:t>
      </w:r>
      <w:r>
        <w:br/>
      </w:r>
      <w:r>
        <w:rPr>
          <w:rStyle w:val="VerbatimChar"/>
        </w:rPr>
        <w:t xml:space="preserve">KbOut: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KeyTab — коды клавиш (табл. 3 ТЗ) в порядке строка * 4 + столбец, раскладка 4x3 рис. 4:</w:t>
      </w:r>
      <w:r>
        <w:br/>
      </w:r>
      <w:r>
        <w:rPr>
          <w:rStyle w:val="VerbatimChar"/>
        </w:rPr>
        <w:t xml:space="preserve">; Row1: 1 2 3 Т, Row2: 4 5 6 С, Row3: 7 8 9 0; Т = 10, С = 11.</w:t>
      </w:r>
      <w:r>
        <w:br/>
      </w:r>
      <w:r>
        <w:rPr>
          <w:rStyle w:val="VerbatimChar"/>
        </w:rPr>
        <w:t xml:space="preserve">KeyTab: DB 1, 2, 3, 10</w:t>
      </w:r>
      <w:r>
        <w:br/>
      </w:r>
      <w:r>
        <w:rPr>
          <w:rStyle w:val="VerbatimChar"/>
        </w:rPr>
        <w:t xml:space="preserve">        DB 4, 5, 6, 11</w:t>
      </w:r>
      <w:r>
        <w:br/>
      </w:r>
      <w:r>
        <w:rPr>
          <w:rStyle w:val="VerbatimChar"/>
        </w:rPr>
        <w:t xml:space="preserve">        DB 7, 8, 9,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«Давыдова ЕП-код-2»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своих переменных нет: указатели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CS буфера будет работать</w:t>
      </w:r>
      <w:r>
        <w:br/>
      </w:r>
      <w:r>
        <w:rPr>
          <w:rStyle w:val="VerbatimChar"/>
        </w:rPr>
        <w:t xml:space="preserve">        mov HEAD_L, #LOW(BUF_START)  ; запись пойдёт в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; читать тоже начнём с первой ячейки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буфер пуст</w:t>
      </w:r>
      <w:r>
        <w:br/>
      </w:r>
      <w:r>
        <w:rPr>
          <w:rStyle w:val="VerbatimChar"/>
        </w:rPr>
        <w:t xml:space="preserve">        clr F_OVF               ; переполнения не было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выдать самый старый отсчёт из кольцевого буфера (IDT7005, левый порт).</w:t>
      </w:r>
      <w:r>
        <w:br/>
      </w:r>
      <w:r>
        <w:rPr>
          <w:rStyle w:val="VerbatimChar"/>
        </w:rPr>
        <w:t xml:space="preserve">; Вход: «хвост» TAIL_H:TAIL_L, «голова» HEAD_H:HEAD_L, флаг F_EMPTY.</w:t>
      </w:r>
      <w:r>
        <w:br/>
      </w:r>
      <w:r>
        <w:rPr>
          <w:rStyle w:val="VerbatimChar"/>
        </w:rPr>
        <w:t xml:space="preserve">; Выход: A — отсчёт; «хвост» сдвинут на ячейку (после BUF_END-1 — на BUF_START);</w:t>
      </w:r>
      <w:r>
        <w:br/>
      </w:r>
      <w:r>
        <w:rPr>
          <w:rStyle w:val="VerbatimChar"/>
        </w:rPr>
        <w:t xml:space="preserve">;        F_OVF = 0; F_EMPTY = 1, если «хвост» догнал «голову».</w:t>
      </w:r>
      <w:r>
        <w:br/>
      </w:r>
      <w:r>
        <w:rPr>
          <w:rStyle w:val="VerbatimChar"/>
        </w:rPr>
        <w:t xml:space="preserve">;        Пустой буфер: A = 0, указатели и флаги не меняются.</w:t>
      </w:r>
      <w:r>
        <w:br/>
      </w:r>
      <w:r>
        <w:rPr>
          <w:rStyle w:val="VerbatimChar"/>
        </w:rPr>
        <w:t xml:space="preserve">; Портит: только A (PSW и DPTR сохраняются в стеке).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jb F_EMPTY, BrNone      ; читать нечего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DPL, TAIL_L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; самый старый отсчёт</w:t>
      </w:r>
      <w:r>
        <w:br/>
      </w:r>
      <w:r>
        <w:rPr>
          <w:rStyle w:val="VerbatimChar"/>
        </w:rPr>
        <w:t xml:space="preserve">        push ACC                ; сберечь его, пока двигаем «хвост»</w:t>
      </w:r>
      <w:r>
        <w:br/>
      </w:r>
      <w:r>
        <w:rPr>
          <w:rStyle w:val="VerbatimChar"/>
        </w:rPr>
        <w:t xml:space="preserve">        inc DPTR                ; следующая ячейка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BrKeep   ; ещё не вышли за буфер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BrKeep</w:t>
      </w:r>
      <w:r>
        <w:br/>
      </w:r>
      <w:r>
        <w:rPr>
          <w:rStyle w:val="VerbatimChar"/>
        </w:rPr>
        <w:t xml:space="preserve">        mov DPTR, #BUF_START    ; вышли за последнюю ячейку — на начало кольца</w:t>
      </w:r>
      <w:r>
        <w:br/>
      </w:r>
      <w:r>
        <w:rPr>
          <w:rStyle w:val="VerbatimChar"/>
        </w:rPr>
        <w:t xml:space="preserve">BrKeep: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clr F_OVF               ; одна ячейка освободилась — буфер не полон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HEAD_L, BrDone  ; «хвост» не совпал с «головой» — данные ещё есть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BrDone</w:t>
      </w:r>
      <w:r>
        <w:br/>
      </w:r>
      <w:r>
        <w:rPr>
          <w:rStyle w:val="VerbatimChar"/>
        </w:rPr>
        <w:t xml:space="preserve">        setb F_EMPTY            ; прочитан последний отсчёт</w:t>
      </w:r>
      <w:r>
        <w:br/>
      </w:r>
      <w:r>
        <w:rPr>
          <w:rStyle w:val="VerbatimChar"/>
        </w:rPr>
        <w:t xml:space="preserve">BrDone:</w:t>
      </w:r>
      <w:r>
        <w:br/>
      </w:r>
      <w:r>
        <w:rPr>
          <w:rStyle w:val="VerbatimChar"/>
        </w:rPr>
        <w:t xml:space="preserve">        pop ACC                 ; вернуть отсчёт в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BrNone:</w:t>
      </w:r>
      <w:r>
        <w:br/>
      </w:r>
      <w:r>
        <w:rPr>
          <w:rStyle w:val="VerbatimChar"/>
        </w:rPr>
        <w:t xml:space="preserve">        clr A                   ; пусто: отдать 0, ничего не трогать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«Давыдова ЕП-код-3»</w:t>
      </w:r>
    </w:p>
    <w:p>
      <w:pPr>
        <w:pStyle w:val="SourceCode"/>
      </w:pPr>
      <w:r>
        <w:rPr>
          <w:rStyle w:val="VerbatimChar"/>
        </w:rPr>
        <w:t xml:space="preserve">; Давыдова Е.П., А-09-23, 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отсчитал T2 — конец строба Y2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</w:t>
      </w:r>
      <w:r>
        <w:br/>
      </w:r>
      <w:r>
        <w:rPr>
          <w:rStyle w:val="VerbatimChar"/>
        </w:rPr>
        <w:t xml:space="preserve">        setb PIN_Y2             ; строб в пассивную 1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дойдёт CS регистра Y2</w:t>
      </w:r>
      <w:r>
        <w:br/>
      </w:r>
      <w:r>
        <w:rPr>
          <w:rStyle w:val="VerbatimChar"/>
        </w:rPr>
        <w:t xml:space="preserve">        setb PIN_Y2             ; строб Y2 пассивен</w:t>
      </w:r>
      <w:r>
        <w:br/>
      </w:r>
      <w:r>
        <w:rPr>
          <w:rStyle w:val="VerbatimChar"/>
        </w:rPr>
        <w:t xml:space="preserve">        mov TMOD, #10h          ; Timer1 — режим 1 (16 бит), Timer0 не используется</w:t>
      </w:r>
      <w:r>
        <w:br/>
      </w:r>
      <w:r>
        <w:rPr>
          <w:rStyle w:val="VerbatimChar"/>
        </w:rPr>
        <w:t xml:space="preserve">        setb ET1                ; прерывание по переполнению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вычислить Y2, записать в регистр Y2 (74HC573) и выдать строб длительностью T2.</w:t>
      </w:r>
      <w:r>
        <w:br/>
      </w:r>
      <w:r>
        <w:rPr>
          <w:rStyle w:val="VerbatimChar"/>
        </w:rPr>
        <w:t xml:space="preserve">; Y2 = (G + M + X1 + X2) mod 256, если X1 не 0; при X1 = 0 — Y2 = 0.</w:t>
      </w:r>
      <w:r>
        <w:br/>
      </w:r>
      <w:r>
        <w:rPr>
          <w:rStyle w:val="VerbatimChar"/>
        </w:rPr>
        <w:t xml:space="preserve">; Вход: X1, X2 (ОЗУ).</w:t>
      </w:r>
      <w:r>
        <w:br/>
      </w:r>
      <w:r>
        <w:rPr>
          <w:rStyle w:val="VerbatimChar"/>
        </w:rPr>
        <w:t xml:space="preserve">; Выход: значение в регистре Y2; PIN_Y2 = 0, Timer1 запущен на T2 (строб снимает его прерывание).</w:t>
      </w:r>
      <w:r>
        <w:br/>
      </w:r>
      <w:r>
        <w:rPr>
          <w:rStyle w:val="VerbatimChar"/>
        </w:rPr>
        <w:t xml:space="preserve">; Портит: A (PSW и DPTR сохраняются в стеке).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выводим 0</w:t>
      </w:r>
      <w:r>
        <w:br/>
      </w:r>
      <w:r>
        <w:rPr>
          <w:rStyle w:val="VerbatimChar"/>
        </w:rPr>
        <w:t xml:space="preserve">        add A, X2               ; перенос отбрасывается: это и есть mod 256</w:t>
      </w:r>
      <w:r>
        <w:br/>
      </w:r>
      <w:r>
        <w:rPr>
          <w:rStyle w:val="VerbatimChar"/>
        </w:rPr>
        <w:t xml:space="preserve">        add A, #Y2_CONST        ; + (G + M)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</w:t>
      </w:r>
      <w:r>
        <w:br/>
      </w:r>
      <w:r>
        <w:rPr>
          <w:rStyle w:val="VerbatimChar"/>
        </w:rPr>
        <w:t xml:space="preserve">        clr TR1                 ; на случай незавершённого прошлого строба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убрать старое переполнение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пошёл отсчёт T2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2026-10-09T17:59:10Z</dcterms:created>
  <dcterms:modified xsi:type="dcterms:W3CDTF">2026-10-09T17:59:10Z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