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Рязанцев И.В.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А-12-23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17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06.10.26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17, группа А-12-23),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курсовой работе разрабатывается микропроцессорная система на однокристальной ЭВМ AT89S53, которая принимает отсчёты X2 от внешнего устройства, складывает их в кольцевой буфер на двухпортовом ОЗУ IDT7005 и по ним вычисляет выходную величину Y2. Оператор работает с системой через матричную клавиатуру 3×4 (вариант нечётный, поэтому три столбца и четыре строки) и семисегментный индикатор FYS-5612BX с общим анодом. В моём варианте (группа А-12, M = 17) буфер занимает 1774 байта, Y2 считается как (29 + X1 + X2) mod 256 и выдаётся в регистр со стробом длительностью 2422 мкс на P1.4, а строб Y1 длительностью 361 мс формируется на P1.3. Все внешние устройства выбираются через дешифратор 74HC138, который включается сигналом CS_EN с вывода P3.4.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DD4 по сигналу ALE; старшие разряды адреса выдаёт порт P2. Три старших разряда A13–A15 поступают на дешифратор DD11,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361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2422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361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3,190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2422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47h, «хвост» 49h; флаги пустоты 22h.1 и переполнения 23h.5;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DD4 (74AC573) фиксирует младший байт адреса с порта P0 по спаду ALE; дальше по P0 передаются данные. Выбор внешних устройств выполняет дешифратор DD11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Клавиатура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Буфер (IDT7005)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Индикатор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Регистр Y2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3709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37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FYS-5612BX с общим анодом — сегмент горит при низком уровне на выходе регистра. Код символа записывается в регистр DD10 (74AC573), который защёлкивает его по окончании записи (Load = ИЛИ-НЕ(CS, WR), элемент DD3);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(R10–R17,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(DD8, 8 Кбайт × 8, рисунок 7). Объём буфера по варианту V = 1774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1774), в схеме подключены все 13 адресных входов A0–A12, буфер занимает ячейки 0A000h–0A6EDh окна Y5.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Y5 дешифратора (CS_buf), OE — RD, R/W — WR; через него МК и читает отсчёты из кольца, и записывает их туда (процедура доступа к буферу, табл. 1 ТЗ). Правый порт целиком выведен на отдельный разъём доступа к буферу (ТЗ, разд. 2.1, п. 9): адрес A0R–A12R, данные I/O0R–I/O7R и строб записи низкого уровня, который подаётся на R/W правого порта; CE правого порта подключён к общему проводу, OE — к питанию (порт только пишет). Внешнее устройство выставляет адрес ячейки обмена 0BFFFh,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строб; тот же строб поступает на вход прерывания INT1 МК.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 и только потом читает ячейку обмена через левый порт и кладёт отсчёт в кольцо 0A000h–0A6EDh процедурой записи, сдвигая указатель «голова» и обновляя флаги пустоты и переполнения. Указатели и флаги целиком ведёт МК.</w:t>
      </w:r>
    </w:p>
    <w:p>
      <w:pPr>
        <w:pStyle w:val="Figure"/>
      </w:pPr>
      <w:r>
        <w:drawing>
          <wp:inline>
            <wp:extent cx="3347999" cy="41523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15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Подключение кольцевого буфера</w:t>
      </w:r>
    </w:p>
    <w:p>
      <w:pPr>
        <w:pStyle w:val="BodyText"/>
      </w:pPr>
      <w:r>
        <w:t xml:space="preserve">Проследим один отсчёт X2. Внешнее устройство выставляет на разъёме доступа к буферу адрес ячейки обмена 0BFFFh, байт X2 и опускает строб записи: правый порт IDT7005 записывает байт сам, без участия микроконтроллера. Тот же строб приходит на INT1, и обработчик читает ячейку обмена через левый порт, а затем процедурой записи кладёт отсчёт в кольцо 0A000h–0A6EDh по адресу «головы» и сдвигает её; если кольцо было заполнено, вместе с ней сдвигается «хвост» и ставится флаг переполнения. Позже основная программа читает отсчёт по «хвосту» тем же левым портом и считает по нему Y2. Оба указателя и оба флага живут во внутренней памяти МК, внешнее устройство о них ничего не знает.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По таблице сравнения видно, что IDT7005S55 заметно быстрее шины AT89S53 на 12 МГц: при чтении ОЗУ выдаёт данные за 30–55 нс, а МК ждёт их сотни наносекунд, при записи импульс WR (не меньше 400 нс) почти в десять раз длиннее требуемых 40 нс. Самый маленький запас — у удержания данных после фронта WR (33 нс при требовании не меньше нуля), но и он положительный. Поэтому буфер я подключаю к шине напрямую, без тактов ожидания и дополнительной логики.</w:t>
      </w:r>
    </w:p>
    <w:bookmarkEnd w:id="40"/>
    <w:bookmarkStart w:id="44" w:name="Xbe4e45f6fef73311d865db210a104418b844c3a"/>
    <w:p>
      <w:pPr>
        <w:pStyle w:val="Heading2"/>
      </w:pPr>
      <w:r>
        <w:t xml:space="preserve">1.5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361 мс на выводе P1.3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+ 17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DD5 (74AC573, рисунок 10), выбираемый выходом Y7 дешифратора; регистр защёлкивает данные по окончании записи (Load = ИЛИ-НЕ(CS, WR), элемент DD3)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2422 мкс на выводе P1.4 (таймер 1).</w:t>
      </w:r>
    </w:p>
    <w:p>
      <w:pPr>
        <w:pStyle w:val="Figure"/>
      </w:pPr>
      <w:r>
        <w:drawing>
          <wp:inline>
            <wp:extent cx="5939999" cy="263482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63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DD4, DD5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R6–R9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R10–R17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Розетка PBS-10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Розетка 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Б.1 — Схема электрическая принципиальная (группа А-12-23, вариант 17,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2026-10-09T17:14:21Z</dcterms:created>
  <dcterms:modified xsi:type="dcterms:W3CDTF">2026-10-09T17:14:21Z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