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Казарин А.А.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А-12-23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8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8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1684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271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2152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8, группа А-12-23.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Программы разработаны в интегрированной среде Keil µVision V5 (пакет PK51 для микроконтроллеров семейства 8051): трансляция — ассемблером A51, компоновка — BL51, отладка — встроенным симулятором среды.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чтение из кольцевого буфера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4×3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2152 мкс на выводе P1.2;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271 мс на выводе P1.1;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2,740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программа задаёт указатель стека, разрешает дешифратор адреса, устанавливает исходное состояние периферии и подготавливает таймеры и прерывания. Клавиатурный обработчик INT0 сканирует матрицу и возвращает код единственной нажатой клавиши; неоднозначное или пустое нажатие обозначается значением FFh. Готовность нового отсчёта внешнее устройство сообщает стробом на входе INT1; в обработчике микроконтроллер сам выбирает ячейку кольца и записывает в неё байт с разъёма через правый порт двухпортового буфера.</w:t>
      </w:r>
    </w:p>
    <w:p>
      <w:pPr>
        <w:pStyle w:val="BodyText"/>
      </w:pPr>
      <w:r>
        <w:t xml:space="preserve">В основном цикле при ненулевом X1 и наличии данных считывается самый старый X2 и рассчитывается выход Y2. Для варианта 8 расчёт выполняется по формуле (20 + X1 + X2) mod 256; при X1 = 0 записывается нулевое значение. Значение сначала записывается во внешний регистр, затем активируется строб на время T2; завершение импульса обслуживает Timer1. Общий ход показан на рисунках 3.1 и 3.2, обработчики и подпрограммы — на рисунках 3.3–3.13.</w:t>
      </w:r>
    </w:p>
    <w:p>
      <w:pPr>
        <w:pStyle w:val="Figure"/>
      </w:pPr>
      <w:r>
        <w:drawing>
          <wp:inline>
            <wp:extent cx="1907999" cy="64754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64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3.1. Схема алгоритма: Инициализация МПС и основная программа</w:t>
      </w:r>
    </w:p>
    <w:p>
      <w:pPr>
        <w:pStyle w:val="BodyText"/>
      </w:pPr>
      <w:r>
        <w:t xml:space="preserve">Сразу после сброса инициализация задаёт SP = 07h и включает дешифратор, без чего обращения к внешним устройствам не выберут нужный узел. Затем задаются начальные значения указателей и флагов буфера, выводы стробов переводятся в пассивное состояние, а индикатор гасится. Все столбцы клавиатуры устанавливаются в ноль, чтобы нажатие могло сформировать INT0. После настройки режимов таймеров и прерываний микроконтроллер остаётся в ожидании событий.</w:t>
      </w:r>
    </w:p>
    <w:p>
      <w:pPr>
        <w:pStyle w:val="Figure"/>
      </w:pPr>
      <w:r>
        <w:drawing>
          <wp:inline>
            <wp:extent cx="4643999" cy="6619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661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3.2. Схема алгоритма: Основной цикл программы</w:t>
      </w:r>
    </w:p>
    <w:p>
      <w:pPr>
        <w:pStyle w:val="BodyText"/>
      </w:pPr>
      <w:r>
        <w:t xml:space="preserve">Основной цикл проверяет, можно ли обработать очередной отсчёт: X1 должен быть ненулевым, в буфере должны быть данные, а предыдущий строб Y2 должен завершиться. Тогда из кольца читается X2 и вызывается расчёт Y2. При нулевом X1 система при необходимости один раз выдаёт пассивное значение, а затем возвращается к началу цикла. Сканирование клавиатуры и контроль длительности сигналов выполняются в обработчиках прерываний, поэтому цикл не ожидает окончания таймера.</w:t>
      </w:r>
    </w:p>
    <w:p>
      <w:pPr>
        <w:pStyle w:val="Figure"/>
      </w:pPr>
      <w:r>
        <w:drawing>
          <wp:inline>
            <wp:extent cx="6119999" cy="508354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083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3.3. Схема алгоритма: Опрос клавиатуры (обработчик INT0)</w:t>
      </w:r>
    </w:p>
    <w:p>
      <w:pPr>
        <w:pStyle w:val="BodyText"/>
      </w:pPr>
      <w:r>
        <w:t xml:space="preserve">Опрос поочерёдно выбирает каждый столбец матрицы и читает состояние трёх строк. Старшие, неиспользуемые биты результата маскируются; низкий уровень строки означает замкнутую клавишу в выбранном столбце. Номер найденной позиции переводится в код по таблице раскладки варианта 8. В конце все столбцы возвращаются в ноль, а IE0 сбрасывается, чтобы переходы, возникшие во время сканирования, не вызвали повторный вход в обработчик.</w:t>
      </w:r>
    </w:p>
    <w:p>
      <w:pPr>
        <w:pStyle w:val="Figure"/>
      </w:pPr>
      <w:r>
        <w:drawing>
          <wp:inline>
            <wp:extent cx="6119999" cy="447147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71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3.4. Схема алгоритма: Обработчик прерывания INT0: реакция на клавишу</w:t>
      </w:r>
    </w:p>
    <w:p>
      <w:pPr>
        <w:pStyle w:val="BodyText"/>
      </w:pPr>
      <w:r>
        <w:t xml:space="preserve">Обработчик INT0 сначала сохраняет регистры, которые использует опрос клавиатуры, и получает код нажатия. Если обнаружено ровно одно нажатие, код цифры можно передать основной логике; значение FFh означает отсутствие однозначного результата. Клавиши «Тест» и «Сброс» в полной системе запускают соответствующие действия с сигналом Y1 и буфером. Перед выходом сохранённые значения восстанавливаются, чтобы прерывание не повредило состояние прерванной программы.</w:t>
      </w:r>
    </w:p>
    <w:p>
      <w:pPr>
        <w:pStyle w:val="Figure"/>
      </w:pPr>
      <w:r>
        <w:drawing>
          <wp:inline>
            <wp:extent cx="2555999" cy="6902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999" cy="690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3.5. Схема алгоритма: Запись отсчёта в кольцевой буфер</w:t>
      </w:r>
    </w:p>
    <w:p>
      <w:pPr>
        <w:pStyle w:val="BodyText"/>
      </w:pPr>
      <w:r>
        <w:t xml:space="preserve">Подпрограмма записи вызывается из обработчика INT1 и обращается к ячейке, на которую указывает «голова»: команда movx по этому адресу заставляет правый порт буфера сохранить байт X2, который внешнее устройство держит на разъёме. После записи указатель сдвигается на следующую ячейку, а на конце выделенной области возвращается к BUF_START. Если свободного места нет, освобождается место за счёт самого старого значения и устанавливается флаг переполнения. Этот порядок сохраняет последовательность отсчётов и не позволяет записи выйти за пределы кольца.</w:t>
      </w:r>
    </w:p>
    <w:p>
      <w:pPr>
        <w:pStyle w:val="Figure"/>
      </w:pPr>
      <w:r>
        <w:drawing>
          <wp:inline>
            <wp:extent cx="1907999" cy="4022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02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Перед стробом внешнее устройство выставляет очередной X2 на свой разъём, подключённый к данным правого порта IDT7005, а сам строб приходит на вход INT1. Обработчик сохраняет A, PSW и DPTR и вызывает запись в кольцо: в DPTR попадает адрес «головы», и команда movx</w:t>
      </w:r>
      <w:r>
        <w:t xml:space="preserve"> </w:t>
      </w:r>
      <w:r>
        <w:t xml:space="preserve">@DPTR</w:t>
      </w:r>
      <w:r>
        <w:t xml:space="preserve">, A формирует этот адрес и импульс WR. Поскольку WR управляет записью только правого порта, в ячейку попадает байт с разъёма, а значение аккумулятора роли не играет; левый порт в это время закрыт, так как RD не активен. Затем регистры восстанавливаются и выполнение возвращается в прерванную программу.</w:t>
      </w:r>
    </w:p>
    <w:p>
      <w:pPr>
        <w:pStyle w:val="Figure"/>
      </w:pPr>
      <w:r>
        <w:drawing>
          <wp:inline>
            <wp:extent cx="4643999" cy="7195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719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3.7. Схема алгоритма: Чтение отсчёта из кольцевого буфера</w:t>
      </w:r>
    </w:p>
    <w:p>
      <w:pPr>
        <w:pStyle w:val="BodyText"/>
      </w:pPr>
      <w:r>
        <w:t xml:space="preserve">Перед чтением проверяется флаг пустоты: если данных нет, подпрограмма возвращает ноль и оставляет указатели без изменений. Иначе значение считывается по адресу «хвоста», после чего хвост продвигается на одну ячейку. При переходе за конец буфера адрес возвращается к его началу. Если новый хвост совпал с головой, буфер помечается пустым; флаг переполнения очищается, потому что после чтения появилось свободное место.</w:t>
      </w:r>
    </w:p>
    <w:p>
      <w:pPr>
        <w:pStyle w:val="Figure"/>
      </w:pPr>
      <w:r>
        <w:drawing>
          <wp:inline>
            <wp:extent cx="1907999" cy="46754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6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3.8. Схема алгоритма: Очистка кольцевого буфера (клавиша «Сброс»)</w:t>
      </w:r>
    </w:p>
    <w:p>
      <w:pPr>
        <w:pStyle w:val="BodyText"/>
      </w:pPr>
      <w:r>
        <w:t xml:space="preserve">Очистка временно запрещает INT1, чтобы внешний запрос не обновил буфер между изменением указателей и флагов. Хвост приравнивается к голове, поэтому очередь становится пустой без необходимости стирать сами ячейки памяти. Затем устанавливаются флаг пустоты и сбрасывается флаг переполнения. После этого INT1 снова разрешается.</w:t>
      </w:r>
    </w:p>
    <w:p>
      <w:pPr>
        <w:pStyle w:val="Figure"/>
      </w:pPr>
      <w:r>
        <w:drawing>
          <wp:inline>
            <wp:extent cx="3995999" cy="50354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50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3.9. Схема алгоритма: Вывод символа на индикатор</w:t>
      </w:r>
    </w:p>
    <w:p>
      <w:pPr>
        <w:pStyle w:val="BodyText"/>
      </w:pPr>
      <w:r>
        <w:t xml:space="preserve">Для вывода сначала проверяется диапазон кода символа. Допустимое значение преобразуется в сегментный код из таблицы, а недопустимое заменяется состоянием «погашен». Полученный байт записывается в регистр индикатора по адресу ADR_IND. Таймер T3 задаёт ограниченное время индикации, после которого обработчик таймера выключает сегменты.</w:t>
      </w:r>
    </w:p>
    <w:p>
      <w:pPr>
        <w:pStyle w:val="Figure"/>
      </w:pPr>
      <w:r>
        <w:drawing>
          <wp:inline>
            <wp:extent cx="6119999" cy="599829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99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3.10. Схема алгоритма: Обработчик прерывания Timer0: отсчёт T1 и T3</w:t>
      </w:r>
    </w:p>
    <w:p>
      <w:pPr>
        <w:pStyle w:val="BodyText"/>
      </w:pPr>
      <w:r>
        <w:t xml:space="preserve">Каждое переполнение Timer0 начинает очередной миллисекундный интервал и уменьшает счётчик оставшихся тиков. Пока значение счётчика ненулевое, работа продолжается без ожидания в основном цикле. При достижении нуля таймер останавливается и выполняется действие, соответствующее его текущей задаче: завершается строб Y1 либо гасится индикатор после T3. Сохранение аккумулятора и PSW предотвращает порчу регистров прерванного кода.</w:t>
      </w:r>
    </w:p>
    <w:p>
      <w:pPr>
        <w:pStyle w:val="Figure"/>
      </w:pPr>
      <w:r>
        <w:drawing>
          <wp:inline>
            <wp:extent cx="1907999" cy="28754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8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3.11. Схема алгоритма: Начало строба Y1</w:t>
      </w:r>
    </w:p>
    <w:p>
      <w:pPr>
        <w:pStyle w:val="BodyText"/>
      </w:pPr>
      <w:r>
        <w:t xml:space="preserve">Перед началом сигнала задаётся число миллисекундных тиков для длительности T1. Затем загружается начальное значение Timer0, и линия Y1 переводится в активный низкий уровень. Подпрограмма сразу возвращается, поэтому микроконтроллер может продолжать обработку клавиатуры и других событий. Timer0 завершит импульс и вернёт Y1 в единицу после заданного интервала.</w:t>
      </w:r>
    </w:p>
    <w:p>
      <w:pPr>
        <w:pStyle w:val="Figure"/>
      </w:pPr>
      <w:r>
        <w:drawing>
          <wp:inline>
            <wp:extent cx="3995999" cy="50354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50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3.12. Схема алгоритма: Расчёт и выдача сигнала Y2</w:t>
      </w:r>
    </w:p>
    <w:p>
      <w:pPr>
        <w:pStyle w:val="BodyText"/>
      </w:pPr>
      <w:r>
        <w:t xml:space="preserve">Если X1 равен нулю, подпрограмма выбирает нулевой выход; в противном случае складывает X1, X2 и константу варианта Y2_CONST, отбрасывая перенос за пределы байта. Для варианта 8 эта константа равна 20. Сначала байт записывается в регистр Y2, затем линия P1.2 опускается и запускается Timer1 на T2 = 2152 мкс. Подпрограмма не ждёт окончания импульса: его закрывает отдельное прерывание таймера.</w:t>
      </w:r>
    </w:p>
    <w:p>
      <w:pPr>
        <w:pStyle w:val="Figure"/>
      </w:pPr>
      <w:r>
        <w:drawing>
          <wp:inline>
            <wp:extent cx="1907999" cy="28754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8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3.13. Схема алгоритма: Обработчик прерывания Timer1: конец строба Y2</w:t>
      </w:r>
    </w:p>
    <w:p>
      <w:pPr>
        <w:pStyle w:val="BodyText"/>
      </w:pPr>
      <w:r>
        <w:t xml:space="preserve">Когда Timer1 переполняется, заданная длительность строба истекла. Обработчик останавливает таймер и переводит PIN_Y2 в единицу, завершая активную часть сигнала. После этого выполнение возвращается к основному циклу, где может обрабатываться следующий отсчёт. Отдельный обработчик позволяет выдержать длительность без программного ожидания.</w:t>
      </w:r>
    </w:p>
    <w:bookmarkEnd w:id="54"/>
    <w:bookmarkStart w:id="60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сканирование матрицы клавиатуры по столбцам (обработчик INT0).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по табл. 3 ТЗ или 0FFh.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флаги PSW и временные переменные в DSEG.</w:t>
      </w:r>
    </w:p>
    <w:bookmarkEnd w:id="55"/>
    <w:bookmarkStart w:id="56" w:name="подпрограмма-recordkey-программа-1"/>
    <w:p>
      <w:pPr>
        <w:pStyle w:val="Heading3"/>
      </w:pPr>
      <w:r>
        <w:t xml:space="preserve">3.2.2 Подпрограмма RecordKey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учесть одну найденную замкнутую точку матрицы.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KCOL и KROWNO.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KCOUNT увеличен; KCODE задан для первой клавиши.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флаги PSW.</w:t>
      </w:r>
    </w:p>
    <w:bookmarkEnd w:id="56"/>
    <w:bookmarkStart w:id="57" w:name="подпрограмма-bufread-программа-2"/>
    <w:p>
      <w:pPr>
        <w:pStyle w:val="Heading3"/>
      </w:pPr>
      <w:r>
        <w:t xml:space="preserve">3.2.3 Подпрограмма BufRead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чтение самого старого отсчёта из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отсчёт; F_EMPTY — буфер опустел; F_OVF сброшен (буфер больше не полон).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DPTR, флаги PSW; при пустом буфере возвращает A = 0.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расчёт Y2 = (G+M+X1+X2) mod 256 (X1 = 0 → Y2 = 0), запись в регистр Y2 и строб T2.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Y2; PIN_Y2 = 0 на T2 мкс (конец — в прерывании Timer1).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флаги PSW, Timer1.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— конец строба Y2.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3.1–3.3.</w:t>
      </w:r>
    </w:p>
    <w:p>
      <w:pPr>
        <w:pStyle w:val="TableNum"/>
      </w:pPr>
      <w:r>
        <w:t xml:space="preserve">Таблица 3.1</w:t>
      </w:r>
    </w:p>
    <w:p>
      <w:pPr>
        <w:pStyle w:val="TableCaption"/>
      </w:pPr>
      <w:r>
        <w:t xml:space="preserve">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(271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(2740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(2152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3.2</w:t>
      </w:r>
    </w:p>
    <w:p>
      <w:pPr>
        <w:pStyle w:val="TableCaption"/>
      </w:pPr>
      <w:r>
        <w:t xml:space="preserve">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</w:tbl>
    <w:p>
      <w:pPr>
        <w:pStyle w:val="TableNum"/>
      </w:pPr>
      <w:r>
        <w:t xml:space="preserve">Таблица 3.3</w:t>
      </w:r>
    </w:p>
    <w:p>
      <w:pPr>
        <w:pStyle w:val="TableCaption"/>
      </w:pPr>
      <w:r>
        <w:t xml:space="preserve">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47h, 48h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49h, 4Ah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21h.0 (бит 08h)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22h.4 (бит 14h)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KCOL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KROWS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KROWNO</w:t>
            </w:r>
          </w:p>
        </w:tc>
        <w:tc>
          <w:tcPr/>
          <w:p>
            <w:pPr>
              <w:pStyle w:val="Compact"/>
            </w:pPr>
            <w:r>
              <w:t xml:space="preserve">32h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KCOUNT</w:t>
            </w:r>
          </w:p>
        </w:tc>
        <w:tc>
          <w:tcPr/>
          <w:p>
            <w:pPr>
              <w:pStyle w:val="Compact"/>
            </w:pPr>
            <w:r>
              <w:t xml:space="preserve">33h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KCODE</w:t>
            </w:r>
          </w:p>
        </w:tc>
        <w:tc>
          <w:tcPr/>
          <w:p>
            <w:pPr>
              <w:pStyle w:val="Compact"/>
            </w:pPr>
            <w:r>
              <w:t xml:space="preserve">34h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3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4×3 (4 столбцов × 3 строк), сканирование по столбцам: в регистр столбцов (адрес 2000h, разряды D0…D3) выдаётся 0 в опрашиваемый столбец, строки читаются через повторитель по тому же адресу (разряды D0…D2, 0 — контакт замкнут). Нажатие любой клавиши при всех столбцах в 0 вызывает прерывание INT0. Коды клавиш (табл. 3 ТЗ) и их расположение — в таблице 4.1.</w:t>
      </w:r>
    </w:p>
    <w:p>
      <w:pPr>
        <w:pStyle w:val="TableNum"/>
      </w:pPr>
      <w:r>
        <w:t xml:space="preserve">Таблица 4.1</w:t>
      </w:r>
    </w:p>
    <w:p>
      <w:pPr>
        <w:pStyle w:val="TableCaption"/>
      </w:pPr>
      <w:r>
        <w:t xml:space="preserve">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1684 байт (адреса 0A000h–0A693h).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0A000h–0A693h.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271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+ 8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2152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65536 − 2152 = 63384 = 0F798h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271; N_T3 = T3 / 1 мс = 2740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1684 / 4 = 421,0 с (7,0 мин).</w:t>
      </w:r>
    </w:p>
    <w:p>
      <w:pPr>
        <w:pStyle w:val="BodyText"/>
      </w:pPr>
      <w:r>
        <w:t xml:space="preserve">Максимальная глубина стека для программы 1 — 9 байт (SP от 07h до 10h).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5.1: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Num"/>
      </w:pPr>
      <w:r>
        <w:t xml:space="preserve">Таблица 5.1</w:t>
      </w:r>
    </w:p>
    <w:p>
      <w:pPr>
        <w:pStyle w:val="TableCaption"/>
      </w:pPr>
      <w:r>
        <w:t xml:space="preserve">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Num"/>
      </w:pPr>
      <w:r>
        <w:t xml:space="preserve">Таблица 5.2</w:t>
      </w:r>
    </w:p>
    <w:p>
      <w:pPr>
        <w:pStyle w:val="TableCaption"/>
      </w:pPr>
      <w:r>
        <w:t xml:space="preserve">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Обработчик клавиатуры возвращает FFh, если нажатий нет или замкнулось несколько клавиш; вызывающий код должен трактовать это как нераспознанный ввод. Программы варианта 8 реализуют отдельные задания по сканированию, чтению буфера и формированию Y2; вывод кодов ошибок на индикатор относится к алгоритму полной системы и в этих трёх отдельных исходных файлах не реализован.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0C000h), строб — на выводе P1.2;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P1.1.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Num"/>
      </w:pPr>
      <w:r>
        <w:t xml:space="preserve">Таблица 5.3</w:t>
      </w:r>
    </w:p>
    <w:p>
      <w:pPr>
        <w:pStyle w:val="TableCaption"/>
      </w:pPr>
      <w:r>
        <w:t xml:space="preserve">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«Казарин АА-код-1»</w:t>
      </w:r>
    </w:p>
    <w:p>
      <w:pPr>
        <w:pStyle w:val="SourceCode"/>
      </w:pPr>
      <w:r>
        <w:rPr>
          <w:rStyle w:val="VerbatimChar"/>
        </w:rPr>
        <w:t xml:space="preserve">; Казарин А.А., А-12-23, 8,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KCOL:   DS 1                    ; текущий столбец 0…3</w:t>
      </w:r>
      <w:r>
        <w:br/>
      </w:r>
      <w:r>
        <w:rPr>
          <w:rStyle w:val="VerbatimChar"/>
        </w:rPr>
        <w:t xml:space="preserve">KROWS:  DS 1                    ; маска нажатых строк</w:t>
      </w:r>
      <w:r>
        <w:br/>
      </w:r>
      <w:r>
        <w:rPr>
          <w:rStyle w:val="VerbatimChar"/>
        </w:rPr>
        <w:t xml:space="preserve">KROWNO: DS 1                    ; номер строки для таблицы кодов</w:t>
      </w:r>
      <w:r>
        <w:br/>
      </w:r>
      <w:r>
        <w:rPr>
          <w:rStyle w:val="VerbatimChar"/>
        </w:rPr>
        <w:t xml:space="preserve">KCOUNT: DS 1                    ; число найденных клавиш</w:t>
      </w:r>
      <w:r>
        <w:br/>
      </w:r>
      <w:r>
        <w:rPr>
          <w:rStyle w:val="VerbatimChar"/>
        </w:rPr>
        <w:t xml:space="preserve">KCODE:  DS 1                    ; код единственной клавиши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   ; включить дешифратор адресов</w:t>
      </w:r>
      <w:r>
        <w:br/>
      </w:r>
      <w:r>
        <w:rPr>
          <w:rStyle w:val="VerbatimChar"/>
        </w:rPr>
        <w:t xml:space="preserve">        mov DPTR, #ADR_KB          ; подготовить регистр столбцов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   ; все столбцы активны для INT0</w:t>
      </w:r>
      <w:r>
        <w:br/>
      </w:r>
      <w:r>
        <w:rPr>
          <w:rStyle w:val="VerbatimChar"/>
        </w:rPr>
        <w:t xml:space="preserve">        setb IT0                   ; прерывание INT0 по спаду</w:t>
      </w:r>
      <w:r>
        <w:br/>
      </w:r>
      <w:r>
        <w:rPr>
          <w:rStyle w:val="VerbatimChar"/>
        </w:rPr>
        <w:t xml:space="preserve">        setb EX0                   ; разрешить клавиатурное прерывание</w:t>
      </w:r>
      <w:r>
        <w:br/>
      </w:r>
      <w:r>
        <w:rPr>
          <w:rStyle w:val="VerbatimChar"/>
        </w:rPr>
        <w:t xml:space="preserve">        setb EA                    ; разрешить глобальные прерывания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сканирование матрицы клавиатуры по столбцам (обработчик INT0).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по табл. 3 ТЗ или 0FFh.</w:t>
      </w:r>
      <w:r>
        <w:br/>
      </w:r>
      <w:r>
        <w:rPr>
          <w:rStyle w:val="VerbatimChar"/>
        </w:rPr>
        <w:t xml:space="preserve">; Портит: A, DPTR, флаги PSW и временные переменные в DSEG.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                  ; сохранить рабочие флаги и адрес данных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KCOUNT, #0             ; начать подсчёт нажатий</w:t>
      </w:r>
      <w:r>
        <w:br/>
      </w:r>
      <w:r>
        <w:rPr>
          <w:rStyle w:val="VerbatimChar"/>
        </w:rPr>
        <w:t xml:space="preserve">        mov KCODE, #0FFh           ; значение на случай неоднозначного ввода</w:t>
      </w:r>
      <w:r>
        <w:br/>
      </w:r>
      <w:r>
        <w:rPr>
          <w:rStyle w:val="VerbatimChar"/>
        </w:rPr>
        <w:t xml:space="preserve">        mov KCOL, #0               ; начать с первого столбца</w:t>
      </w:r>
      <w:r>
        <w:br/>
      </w:r>
      <w:r>
        <w:rPr>
          <w:rStyle w:val="VerbatimChar"/>
        </w:rPr>
        <w:t xml:space="preserve">KbColumn:</w:t>
      </w:r>
      <w:r>
        <w:br/>
      </w:r>
      <w:r>
        <w:rPr>
          <w:rStyle w:val="VerbatimChar"/>
        </w:rPr>
        <w:t xml:space="preserve">        mov A, KCOL</w:t>
      </w:r>
      <w:r>
        <w:br/>
      </w:r>
      <w:r>
        <w:rPr>
          <w:rStyle w:val="VerbatimChar"/>
        </w:rPr>
        <w:t xml:space="preserve">        mov DPTR, #ColMask         ; выбрать маску столбца</w:t>
      </w:r>
      <w:r>
        <w:br/>
      </w:r>
      <w:r>
        <w:rPr>
          <w:rStyle w:val="VerbatimChar"/>
        </w:rPr>
        <w:t xml:space="preserve">        movc A, @A+DPTR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movx @DPTR, A              ; опустить только выбранный столбец</w:t>
      </w:r>
      <w:r>
        <w:br/>
      </w:r>
      <w:r>
        <w:rPr>
          <w:rStyle w:val="VerbatimChar"/>
        </w:rPr>
        <w:t xml:space="preserve">        movx A, @DPTR              ; прочитать строки матрицы</w:t>
      </w:r>
      <w:r>
        <w:br/>
      </w:r>
      <w:r>
        <w:rPr>
          <w:rStyle w:val="VerbatimChar"/>
        </w:rPr>
        <w:t xml:space="preserve">        anl A, #((1 SHL KB_ROWS) - 1)</w:t>
      </w:r>
      <w:r>
        <w:br/>
      </w:r>
      <w:r>
        <w:rPr>
          <w:rStyle w:val="VerbatimChar"/>
        </w:rPr>
        <w:t xml:space="preserve">        cpl A</w:t>
      </w:r>
      <w:r>
        <w:br/>
      </w:r>
      <w:r>
        <w:rPr>
          <w:rStyle w:val="VerbatimChar"/>
        </w:rPr>
        <w:t xml:space="preserve">        anl A, #((1 SHL KB_ROWS) - 1)</w:t>
      </w:r>
      <w:r>
        <w:br/>
      </w:r>
      <w:r>
        <w:rPr>
          <w:rStyle w:val="VerbatimChar"/>
        </w:rPr>
        <w:t xml:space="preserve">        mov KROWS, A</w:t>
      </w:r>
      <w:r>
        <w:br/>
      </w:r>
      <w:r>
        <w:br/>
      </w:r>
      <w:r>
        <w:rPr>
          <w:rStyle w:val="VerbatimChar"/>
        </w:rPr>
        <w:t xml:space="preserve">        mov A, KROWS</w:t>
      </w:r>
      <w:r>
        <w:br/>
      </w:r>
      <w:r>
        <w:rPr>
          <w:rStyle w:val="VerbatimChar"/>
        </w:rPr>
        <w:t xml:space="preserve">        jnb ACC.0, KRow2           ; строка 1 замкнулась на столбец?</w:t>
      </w:r>
      <w:r>
        <w:br/>
      </w:r>
      <w:r>
        <w:rPr>
          <w:rStyle w:val="VerbatimChar"/>
        </w:rPr>
        <w:t xml:space="preserve">        mov KROWNO, #0</w:t>
      </w:r>
      <w:r>
        <w:br/>
      </w:r>
      <w:r>
        <w:rPr>
          <w:rStyle w:val="VerbatimChar"/>
        </w:rPr>
        <w:t xml:space="preserve">        call RecordKey</w:t>
      </w:r>
      <w:r>
        <w:br/>
      </w:r>
      <w:r>
        <w:rPr>
          <w:rStyle w:val="VerbatimChar"/>
        </w:rPr>
        <w:t xml:space="preserve">KRow2:</w:t>
      </w:r>
      <w:r>
        <w:br/>
      </w:r>
      <w:r>
        <w:rPr>
          <w:rStyle w:val="VerbatimChar"/>
        </w:rPr>
        <w:t xml:space="preserve">        mov A, KROWS</w:t>
      </w:r>
      <w:r>
        <w:br/>
      </w:r>
      <w:r>
        <w:rPr>
          <w:rStyle w:val="VerbatimChar"/>
        </w:rPr>
        <w:t xml:space="preserve">        jnb ACC.1, KRow3           ; строка 2 замкнулась на столбец?</w:t>
      </w:r>
      <w:r>
        <w:br/>
      </w:r>
      <w:r>
        <w:rPr>
          <w:rStyle w:val="VerbatimChar"/>
        </w:rPr>
        <w:t xml:space="preserve">        mov KROWNO, #1</w:t>
      </w:r>
      <w:r>
        <w:br/>
      </w:r>
      <w:r>
        <w:rPr>
          <w:rStyle w:val="VerbatimChar"/>
        </w:rPr>
        <w:t xml:space="preserve">        call RecordKey</w:t>
      </w:r>
      <w:r>
        <w:br/>
      </w:r>
      <w:r>
        <w:rPr>
          <w:rStyle w:val="VerbatimChar"/>
        </w:rPr>
        <w:t xml:space="preserve">KRow3:</w:t>
      </w:r>
      <w:r>
        <w:br/>
      </w:r>
      <w:r>
        <w:rPr>
          <w:rStyle w:val="VerbatimChar"/>
        </w:rPr>
        <w:t xml:space="preserve">        mov A, KROWS</w:t>
      </w:r>
      <w:r>
        <w:br/>
      </w:r>
      <w:r>
        <w:rPr>
          <w:rStyle w:val="VerbatimChar"/>
        </w:rPr>
        <w:t xml:space="preserve">        jnb ACC.2, KNextColumn     ; строка 3 замкнулась на столбец?</w:t>
      </w:r>
      <w:r>
        <w:br/>
      </w:r>
      <w:r>
        <w:rPr>
          <w:rStyle w:val="VerbatimChar"/>
        </w:rPr>
        <w:t xml:space="preserve">        mov KROWNO, #2</w:t>
      </w:r>
      <w:r>
        <w:br/>
      </w:r>
      <w:r>
        <w:rPr>
          <w:rStyle w:val="VerbatimChar"/>
        </w:rPr>
        <w:t xml:space="preserve">        call RecordKey</w:t>
      </w:r>
      <w:r>
        <w:br/>
      </w:r>
      <w:r>
        <w:rPr>
          <w:rStyle w:val="VerbatimChar"/>
        </w:rPr>
        <w:t xml:space="preserve">KNextColumn:</w:t>
      </w:r>
      <w:r>
        <w:br/>
      </w:r>
      <w:r>
        <w:rPr>
          <w:rStyle w:val="VerbatimChar"/>
        </w:rPr>
        <w:t xml:space="preserve">        inc KCOL                   ; перейти к следующему столбцу</w:t>
      </w:r>
      <w:r>
        <w:br/>
      </w:r>
      <w:r>
        <w:rPr>
          <w:rStyle w:val="VerbatimChar"/>
        </w:rPr>
        <w:t xml:space="preserve">        mov A, KCOL</w:t>
      </w:r>
      <w:r>
        <w:br/>
      </w:r>
      <w:r>
        <w:rPr>
          <w:rStyle w:val="VerbatimChar"/>
        </w:rPr>
        <w:t xml:space="preserve">        cjne A, #KB_COLS, KbColumn</w:t>
      </w:r>
      <w:r>
        <w:br/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   ; вернуть матрицу в режим ожидания</w:t>
      </w:r>
      <w:r>
        <w:br/>
      </w:r>
      <w:r>
        <w:rPr>
          <w:rStyle w:val="VerbatimChar"/>
        </w:rPr>
        <w:t xml:space="preserve">        clr IE0                    ; убрать спады INT0 во время сканирования</w:t>
      </w:r>
      <w:r>
        <w:br/>
      </w:r>
      <w:r>
        <w:rPr>
          <w:rStyle w:val="VerbatimChar"/>
        </w:rPr>
        <w:t xml:space="preserve">        mov A, KCOUNT</w:t>
      </w:r>
      <w:r>
        <w:br/>
      </w:r>
      <w:r>
        <w:rPr>
          <w:rStyle w:val="VerbatimChar"/>
        </w:rPr>
        <w:t xml:space="preserve">        cjne A, #1, KbInvalid      ; принимать только одно нажатие</w:t>
      </w:r>
      <w:r>
        <w:br/>
      </w:r>
      <w:r>
        <w:rPr>
          <w:rStyle w:val="VerbatimChar"/>
        </w:rPr>
        <w:t xml:space="preserve">        mov A, KCODE</w:t>
      </w:r>
      <w:r>
        <w:br/>
      </w:r>
      <w:r>
        <w:rPr>
          <w:rStyle w:val="VerbatimChar"/>
        </w:rPr>
        <w:t xml:space="preserve">        pop DPH                    ; восстановить регистры, не меняя код в A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KbInvalid:</w:t>
      </w:r>
      <w:r>
        <w:br/>
      </w:r>
      <w:r>
        <w:rPr>
          <w:rStyle w:val="VerbatimChar"/>
        </w:rPr>
        <w:t xml:space="preserve">        mov A, #0FFh</w:t>
      </w:r>
      <w:r>
        <w:br/>
      </w:r>
      <w:r>
        <w:rPr>
          <w:rStyle w:val="VerbatimChar"/>
        </w:rPr>
        <w:t xml:space="preserve">        pop DPH                    ; восстановить регистры, не меняя код в A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RecordKey — учесть одну найденную замкнутую точку матрицы.</w:t>
      </w:r>
      <w:r>
        <w:br/>
      </w:r>
      <w:r>
        <w:rPr>
          <w:rStyle w:val="VerbatimChar"/>
        </w:rPr>
        <w:t xml:space="preserve">; Вход: KCOL и KROWNO. Выход: KCOUNT увеличен; KCODE задан для первой клавиши.</w:t>
      </w:r>
      <w:r>
        <w:br/>
      </w:r>
      <w:r>
        <w:rPr>
          <w:rStyle w:val="VerbatimChar"/>
        </w:rPr>
        <w:t xml:space="preserve">; Портит: A, DPTR, флаги PSW.</w:t>
      </w:r>
      <w:r>
        <w:br/>
      </w:r>
      <w:r>
        <w:rPr>
          <w:rStyle w:val="VerbatimChar"/>
        </w:rPr>
        <w:t xml:space="preserve">RecordKey:</w:t>
      </w:r>
      <w:r>
        <w:br/>
      </w:r>
      <w:r>
        <w:rPr>
          <w:rStyle w:val="VerbatimChar"/>
        </w:rPr>
        <w:t xml:space="preserve">        inc KCOUNT                 ; каждое замыкание — отдельное нажатие</w:t>
      </w:r>
      <w:r>
        <w:br/>
      </w:r>
      <w:r>
        <w:rPr>
          <w:rStyle w:val="VerbatimChar"/>
        </w:rPr>
        <w:t xml:space="preserve">        mov A, KCOUNT</w:t>
      </w:r>
      <w:r>
        <w:br/>
      </w:r>
      <w:r>
        <w:rPr>
          <w:rStyle w:val="VerbatimChar"/>
        </w:rPr>
        <w:t xml:space="preserve">        cjne A, #1, RecordDone     ; код сохраняется только для первой клавиши</w:t>
      </w:r>
      <w:r>
        <w:br/>
      </w:r>
      <w:r>
        <w:rPr>
          <w:rStyle w:val="VerbatimChar"/>
        </w:rPr>
        <w:t xml:space="preserve">        mov A, KCOL</w:t>
      </w:r>
      <w:r>
        <w:br/>
      </w:r>
      <w:r>
        <w:rPr>
          <w:rStyle w:val="VerbatimChar"/>
        </w:rPr>
        <w:t xml:space="preserve">        rl A</w:t>
      </w:r>
      <w:r>
        <w:br/>
      </w:r>
      <w:r>
        <w:rPr>
          <w:rStyle w:val="VerbatimChar"/>
        </w:rPr>
        <w:t xml:space="preserve">        add A, KCOL                ; индекс столбца умножен на число строк</w:t>
      </w:r>
      <w:r>
        <w:br/>
      </w:r>
      <w:r>
        <w:rPr>
          <w:rStyle w:val="VerbatimChar"/>
        </w:rPr>
        <w:t xml:space="preserve">        add A, KROWNO</w:t>
      </w:r>
      <w:r>
        <w:br/>
      </w:r>
      <w:r>
        <w:rPr>
          <w:rStyle w:val="VerbatimChar"/>
        </w:rPr>
        <w:t xml:space="preserve">        mov DPTR, #KeyMap</w:t>
      </w:r>
      <w:r>
        <w:br/>
      </w:r>
      <w:r>
        <w:rPr>
          <w:rStyle w:val="VerbatimChar"/>
        </w:rPr>
        <w:t xml:space="preserve">        movc A, @A+DPTR            ; получить код клавиши по таблице раскладки</w:t>
      </w:r>
      <w:r>
        <w:br/>
      </w:r>
      <w:r>
        <w:rPr>
          <w:rStyle w:val="VerbatimChar"/>
        </w:rPr>
        <w:t xml:space="preserve">        mov KCODE, A</w:t>
      </w:r>
      <w:r>
        <w:br/>
      </w:r>
      <w:r>
        <w:rPr>
          <w:rStyle w:val="VerbatimChar"/>
        </w:rPr>
        <w:t xml:space="preserve">RecordDone: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ColMask: при опросе один столбец имеет ноль, остальные — единицы.</w:t>
      </w:r>
      <w:r>
        <w:br/>
      </w:r>
      <w:r>
        <w:rPr>
          <w:rStyle w:val="VerbatimChar"/>
        </w:rPr>
        <w:t xml:space="preserve">ColMask:</w:t>
      </w:r>
      <w:r>
        <w:br/>
      </w:r>
      <w:r>
        <w:rPr>
          <w:rStyle w:val="VerbatimChar"/>
        </w:rPr>
        <w:t xml:space="preserve">        db 0FEh, 0FDh, 0FBh, 0F7h</w:t>
      </w:r>
      <w:r>
        <w:br/>
      </w:r>
      <w:r>
        <w:rPr>
          <w:rStyle w:val="VerbatimChar"/>
        </w:rPr>
        <w:t xml:space="preserve">; KeyMap расположена столбцами: 1/4/7, 2/5/8, 3/6/9, Т/С/0.</w:t>
      </w:r>
      <w:r>
        <w:br/>
      </w:r>
      <w:r>
        <w:rPr>
          <w:rStyle w:val="VerbatimChar"/>
        </w:rPr>
        <w:t xml:space="preserve">KeyMap:</w:t>
      </w:r>
      <w:r>
        <w:br/>
      </w:r>
      <w:r>
        <w:rPr>
          <w:rStyle w:val="VerbatimChar"/>
        </w:rPr>
        <w:t xml:space="preserve">        db 1, 4, 7, 2, 5, 8, 3, 6, 9, 10, 11, 0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«Казарин АА-код-2»</w:t>
      </w:r>
    </w:p>
    <w:p>
      <w:pPr>
        <w:pStyle w:val="SourceCode"/>
      </w:pPr>
      <w:r>
        <w:rPr>
          <w:rStyle w:val="VerbatimChar"/>
        </w:rPr>
        <w:t xml:space="preserve">; Казарин А.А., А-12-23, 8,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TEMP:   DS 1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   ; разрешить выбор внешней памяти</w:t>
      </w:r>
      <w:r>
        <w:br/>
      </w:r>
      <w:r>
        <w:rPr>
          <w:rStyle w:val="VerbatimChar"/>
        </w:rPr>
        <w:t xml:space="preserve">        mov HEAD_L, #LOW BUF_START ; начать запись с первой ячейки</w:t>
      </w:r>
      <w:r>
        <w:br/>
      </w:r>
      <w:r>
        <w:rPr>
          <w:rStyle w:val="VerbatimChar"/>
        </w:rPr>
        <w:t xml:space="preserve">        mov HEAD_H, #HIGH BUF_START</w:t>
      </w:r>
      <w:r>
        <w:br/>
      </w:r>
      <w:r>
        <w:rPr>
          <w:rStyle w:val="VerbatimChar"/>
        </w:rPr>
        <w:t xml:space="preserve">        mov TAIL_L, #LOW BUF_START ; начать чтение с той же ячейки</w:t>
      </w:r>
      <w:r>
        <w:br/>
      </w:r>
      <w:r>
        <w:rPr>
          <w:rStyle w:val="VerbatimChar"/>
        </w:rPr>
        <w:t xml:space="preserve">        mov TAIL_H, #HIGH BUF_START</w:t>
      </w:r>
      <w:r>
        <w:br/>
      </w:r>
      <w:r>
        <w:rPr>
          <w:rStyle w:val="VerbatimChar"/>
        </w:rPr>
        <w:t xml:space="preserve">        setb F_EMPTY               ; исходный буфер пуст</w:t>
      </w:r>
      <w:r>
        <w:br/>
      </w:r>
      <w:r>
        <w:rPr>
          <w:rStyle w:val="VerbatimChar"/>
        </w:rPr>
        <w:t xml:space="preserve">        clr F_OVF                  ; переполнения ещё не было</w:t>
      </w:r>
      <w:r>
        <w:br/>
      </w:r>
      <w:r>
        <w:rPr>
          <w:rStyle w:val="VerbatimChar"/>
        </w:rPr>
        <w:t xml:space="preserve">        setb EX1                   ; разрешить внешний запрос X2</w:t>
      </w:r>
      <w:r>
        <w:br/>
      </w:r>
      <w:r>
        <w:rPr>
          <w:rStyle w:val="VerbatimChar"/>
        </w:rPr>
        <w:t xml:space="preserve">        setb EA                    ; разрешить прерывания глобально</w:t>
      </w:r>
      <w:r>
        <w:br/>
      </w:r>
      <w:r>
        <w:rPr>
          <w:rStyle w:val="VerbatimChar"/>
        </w:rPr>
        <w:t xml:space="preserve">        call BufRead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BufRead — чтение самого старого отсчёта из кольцевого буфера.</w:t>
      </w:r>
      <w:r>
        <w:br/>
      </w:r>
      <w:r>
        <w:rPr>
          <w:rStyle w:val="VerbatimChar"/>
        </w:rPr>
        <w:t xml:space="preserve">; Вход: нет. Выход: A — отсчёт; F_EMPTY — буфер опустел; F_OVF сброшен (буфер больше не полон).</w:t>
      </w:r>
      <w:r>
        <w:br/>
      </w:r>
      <w:r>
        <w:rPr>
          <w:rStyle w:val="VerbatimChar"/>
        </w:rPr>
        <w:t xml:space="preserve">; Портит: DPTR, флаги PSW; при пустом буфере возвращает A = 0.</w:t>
      </w:r>
      <w:r>
        <w:br/>
      </w:r>
      <w:r>
        <w:rPr>
          <w:rStyle w:val="VerbatimChar"/>
        </w:rPr>
        <w:t xml:space="preserve">BufRead:</w:t>
      </w:r>
      <w:r>
        <w:br/>
      </w:r>
      <w:r>
        <w:rPr>
          <w:rStyle w:val="VerbatimChar"/>
        </w:rPr>
        <w:t xml:space="preserve">        clr EX1                    ; не менять указатели во время чтения</w:t>
      </w:r>
      <w:r>
        <w:br/>
      </w:r>
      <w:r>
        <w:rPr>
          <w:rStyle w:val="VerbatimChar"/>
        </w:rPr>
        <w:t xml:space="preserve">        jb F_EMPTY, BufEmpty</w:t>
      </w:r>
      <w:r>
        <w:br/>
      </w:r>
      <w:r>
        <w:rPr>
          <w:rStyle w:val="VerbatimChar"/>
        </w:rPr>
        <w:t xml:space="preserve">        mov DPL, TAIL_L            ; указать на старейший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movx A, @DPTR              ; получить значение из XRAM</w:t>
      </w:r>
      <w:r>
        <w:br/>
      </w:r>
      <w:r>
        <w:rPr>
          <w:rStyle w:val="VerbatimChar"/>
        </w:rPr>
        <w:t xml:space="preserve">        mov TEMP, A                ; сохранить результат при обновлении указателя</w:t>
      </w:r>
      <w:r>
        <w:br/>
      </w:r>
      <w:r>
        <w:rPr>
          <w:rStyle w:val="VerbatimChar"/>
        </w:rPr>
        <w:t xml:space="preserve">        mov A, TAIL_L              ; увеличить младшую часть адреса</w:t>
      </w:r>
      <w:r>
        <w:br/>
      </w:r>
      <w:r>
        <w:rPr>
          <w:rStyle w:val="VerbatimChar"/>
        </w:rPr>
        <w:t xml:space="preserve">        add A, #1</w:t>
      </w:r>
      <w:r>
        <w:br/>
      </w:r>
      <w:r>
        <w:rPr>
          <w:rStyle w:val="VerbatimChar"/>
        </w:rPr>
        <w:t xml:space="preserve">        mov TAIL_L, A</w:t>
      </w:r>
      <w:r>
        <w:br/>
      </w:r>
      <w:r>
        <w:rPr>
          <w:rStyle w:val="VerbatimChar"/>
        </w:rPr>
        <w:t xml:space="preserve">        mov A, TAIL_H              ; перенести переполнение в старшую часть</w:t>
      </w:r>
      <w:r>
        <w:br/>
      </w:r>
      <w:r>
        <w:rPr>
          <w:rStyle w:val="VerbatimChar"/>
        </w:rPr>
        <w:t xml:space="preserve">        addc A, #0</w:t>
      </w:r>
      <w:r>
        <w:br/>
      </w:r>
      <w:r>
        <w:rPr>
          <w:rStyle w:val="VerbatimChar"/>
        </w:rPr>
        <w:t xml:space="preserve">        mov TAIL_H, A</w:t>
      </w:r>
      <w:r>
        <w:br/>
      </w:r>
      <w:r>
        <w:rPr>
          <w:rStyle w:val="VerbatimChar"/>
        </w:rPr>
        <w:t xml:space="preserve">        cjne A, #HIGH BUF_END, BufCompareHead</w:t>
      </w:r>
      <w:r>
        <w:br/>
      </w:r>
      <w:r>
        <w:rPr>
          <w:rStyle w:val="VerbatimChar"/>
        </w:rPr>
        <w:t xml:space="preserve">        mov A, TAIL_L</w:t>
      </w:r>
      <w:r>
        <w:br/>
      </w:r>
      <w:r>
        <w:rPr>
          <w:rStyle w:val="VerbatimChar"/>
        </w:rPr>
        <w:t xml:space="preserve">        cjne A, #LOW BUF_END, BufCompareHead</w:t>
      </w:r>
      <w:r>
        <w:br/>
      </w:r>
      <w:r>
        <w:rPr>
          <w:rStyle w:val="VerbatimChar"/>
        </w:rPr>
        <w:t xml:space="preserve">        mov TAIL_L, #LOW BUF_START ; вернуться к началу кольца</w:t>
      </w:r>
      <w:r>
        <w:br/>
      </w:r>
      <w:r>
        <w:rPr>
          <w:rStyle w:val="VerbatimChar"/>
        </w:rPr>
        <w:t xml:space="preserve">        mov TAIL_H, #HIGH BUF_START</w:t>
      </w:r>
      <w:r>
        <w:br/>
      </w:r>
      <w:r>
        <w:rPr>
          <w:rStyle w:val="VerbatimChar"/>
        </w:rPr>
        <w:t xml:space="preserve">BufCompareHead:</w:t>
      </w:r>
      <w:r>
        <w:br/>
      </w:r>
      <w:r>
        <w:rPr>
          <w:rStyle w:val="VerbatimChar"/>
        </w:rPr>
        <w:t xml:space="preserve">        mov A, TAIL_L              ; последний элемент прочитан?</w:t>
      </w:r>
      <w:r>
        <w:br/>
      </w:r>
      <w:r>
        <w:rPr>
          <w:rStyle w:val="VerbatimChar"/>
        </w:rPr>
        <w:t xml:space="preserve">        cjne A, HEAD_L, BufStillHasData</w:t>
      </w:r>
      <w:r>
        <w:br/>
      </w:r>
      <w:r>
        <w:rPr>
          <w:rStyle w:val="VerbatimChar"/>
        </w:rPr>
        <w:t xml:space="preserve">        mov A, TAIL_H</w:t>
      </w:r>
      <w:r>
        <w:br/>
      </w:r>
      <w:r>
        <w:rPr>
          <w:rStyle w:val="VerbatimChar"/>
        </w:rPr>
        <w:t xml:space="preserve">        cjne A, HEAD_H, BufStillHasData</w:t>
      </w:r>
      <w:r>
        <w:br/>
      </w:r>
      <w:r>
        <w:rPr>
          <w:rStyle w:val="VerbatimChar"/>
        </w:rPr>
        <w:t xml:space="preserve">        setb F_EMPTY               ; голова догнана хвостом: данных нет</w:t>
      </w:r>
      <w:r>
        <w:br/>
      </w:r>
      <w:r>
        <w:rPr>
          <w:rStyle w:val="VerbatimChar"/>
        </w:rPr>
        <w:t xml:space="preserve">BufStillHasData:</w:t>
      </w:r>
      <w:r>
        <w:br/>
      </w:r>
      <w:r>
        <w:rPr>
          <w:rStyle w:val="VerbatimChar"/>
        </w:rPr>
        <w:t xml:space="preserve">        clr F_OVF                  ; после чтения место снова свободно</w:t>
      </w:r>
      <w:r>
        <w:br/>
      </w:r>
      <w:r>
        <w:rPr>
          <w:rStyle w:val="VerbatimChar"/>
        </w:rPr>
        <w:t xml:space="preserve">        mov A, TEMP                ; вернуть отсчёт вызывающей программе</w:t>
      </w:r>
      <w:r>
        <w:br/>
      </w:r>
      <w:r>
        <w:rPr>
          <w:rStyle w:val="VerbatimChar"/>
        </w:rPr>
        <w:t xml:space="preserve">        setb EX1                   ; разрешить новые X2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BufEmpty:</w:t>
      </w:r>
      <w:r>
        <w:br/>
      </w:r>
      <w:r>
        <w:rPr>
          <w:rStyle w:val="VerbatimChar"/>
        </w:rPr>
        <w:t xml:space="preserve">        mov A, #0                  ; пустой буфер возвращает ноль</w:t>
      </w:r>
      <w:r>
        <w:br/>
      </w:r>
      <w:r>
        <w:rPr>
          <w:rStyle w:val="VerbatimChar"/>
        </w:rPr>
        <w:t xml:space="preserve">        setb EX1                   ; восстановить разрешение INT1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«Казарин АА-код-3»</w:t>
      </w:r>
    </w:p>
    <w:p>
      <w:pPr>
        <w:pStyle w:val="SourceCode"/>
      </w:pPr>
      <w:r>
        <w:rPr>
          <w:rStyle w:val="VerbatimChar"/>
        </w:rPr>
        <w:t xml:space="preserve">; Казарин А.А., А-12-23, 8,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— конец строба Y2</w:t>
      </w:r>
      <w:r>
        <w:br/>
      </w:r>
      <w:r>
        <w:rPr>
          <w:rStyle w:val="VerbatimChar"/>
        </w:rPr>
        <w:t xml:space="preserve">        clr TR1                    ; остановить отсчёт длительности</w:t>
      </w:r>
      <w:r>
        <w:br/>
      </w:r>
      <w:r>
        <w:rPr>
          <w:rStyle w:val="VerbatimChar"/>
        </w:rPr>
        <w:t xml:space="preserve">        setb PIN_Y2                ; вернуть строб в пассивное состояние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   ; включить дешифратор адреса</w:t>
      </w:r>
      <w:r>
        <w:br/>
      </w:r>
      <w:r>
        <w:rPr>
          <w:rStyle w:val="VerbatimChar"/>
        </w:rPr>
        <w:t xml:space="preserve">        setb PIN_Y2                ; строб неактивен до первого вызова</w:t>
      </w:r>
      <w:r>
        <w:br/>
      </w:r>
      <w:r>
        <w:rPr>
          <w:rStyle w:val="VerbatimChar"/>
        </w:rPr>
        <w:t xml:space="preserve">        mov TMOD, #11h             ; таймеры в режиме 1</w:t>
      </w:r>
      <w:r>
        <w:br/>
      </w:r>
      <w:r>
        <w:rPr>
          <w:rStyle w:val="VerbatimChar"/>
        </w:rPr>
        <w:t xml:space="preserve">        clr TR1                    ; Timer1 остановлен</w:t>
      </w:r>
      <w:r>
        <w:br/>
      </w:r>
      <w:r>
        <w:rPr>
          <w:rStyle w:val="VerbatimChar"/>
        </w:rPr>
        <w:t xml:space="preserve">        setb ET1                   ; разрешить прерывание Timer1</w:t>
      </w:r>
      <w:r>
        <w:br/>
      </w:r>
      <w:r>
        <w:rPr>
          <w:rStyle w:val="VerbatimChar"/>
        </w:rPr>
        <w:t xml:space="preserve">        setb EA                    ; разрешить прерывания глобально</w:t>
      </w:r>
      <w:r>
        <w:br/>
      </w:r>
      <w:r>
        <w:rPr>
          <w:rStyle w:val="VerbatimChar"/>
        </w:rPr>
        <w:t xml:space="preserve">        mov X1, #0                 ; пример: нулевой ввод держит Y2 пассивным</w:t>
      </w:r>
      <w:r>
        <w:br/>
      </w:r>
      <w:r>
        <w:rPr>
          <w:rStyle w:val="VerbatimChar"/>
        </w:rPr>
        <w:t xml:space="preserve">        mov X2, #0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расчёт Y2 = (G+M+X1+X2) mod 256 (X1 = 0 → Y2 = 0), запись в регистр Y2 и строб T2.</w:t>
      </w:r>
      <w:r>
        <w:br/>
      </w:r>
      <w:r>
        <w:rPr>
          <w:rStyle w:val="VerbatimChar"/>
        </w:rPr>
        <w:t xml:space="preserve">; Вход: X1, X2. Выход: регистр Y2; PIN_Y2 = 0 на T2 мкс (конец — в прерывании Timer1).</w:t>
      </w:r>
      <w:r>
        <w:br/>
      </w:r>
      <w:r>
        <w:rPr>
          <w:rStyle w:val="VerbatimChar"/>
        </w:rPr>
        <w:t xml:space="preserve">; Портит: A, DPTR, флаги PSW, Timer1.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mov A, X1                  ; нулевой X1 требует нулевого выхода</w:t>
      </w:r>
      <w:r>
        <w:br/>
      </w:r>
      <w:r>
        <w:rPr>
          <w:rStyle w:val="VerbatimChar"/>
        </w:rPr>
        <w:t xml:space="preserve">        jz Y2Zero</w:t>
      </w:r>
      <w:r>
        <w:br/>
      </w:r>
      <w:r>
        <w:rPr>
          <w:rStyle w:val="VerbatimChar"/>
        </w:rPr>
        <w:t xml:space="preserve">        add A, X2                  ; сложение выполняется по модулю 256</w:t>
      </w:r>
      <w:r>
        <w:br/>
      </w:r>
      <w:r>
        <w:rPr>
          <w:rStyle w:val="VerbatimChar"/>
        </w:rPr>
        <w:t xml:space="preserve">        add A, #Y2_CONST           ; прибавить G + M из vars.inc</w:t>
      </w:r>
      <w:r>
        <w:br/>
      </w:r>
      <w:r>
        <w:rPr>
          <w:rStyle w:val="VerbatimChar"/>
        </w:rPr>
        <w:t xml:space="preserve">        sjmp Y2Write</w:t>
      </w:r>
      <w:r>
        <w:br/>
      </w:r>
      <w:r>
        <w:rPr>
          <w:rStyle w:val="VerbatimChar"/>
        </w:rPr>
        <w:t xml:space="preserve">Y2Zero:</w:t>
      </w:r>
      <w:r>
        <w:br/>
      </w:r>
      <w:r>
        <w:rPr>
          <w:rStyle w:val="VerbatimChar"/>
        </w:rPr>
        <w:t xml:space="preserve">        clr A                      ; пассивное значение при X1 = 0</w:t>
      </w:r>
      <w:r>
        <w:br/>
      </w:r>
      <w:r>
        <w:rPr>
          <w:rStyle w:val="VerbatimChar"/>
        </w:rPr>
        <w:t xml:space="preserve">Y2Write:</w:t>
      </w:r>
      <w:r>
        <w:br/>
      </w:r>
      <w:r>
        <w:rPr>
          <w:rStyle w:val="VerbatimChar"/>
        </w:rPr>
        <w:t xml:space="preserve">        mov DPTR, #ADR_Y2          ; выбрать внешний регистр Y2</w:t>
      </w:r>
      <w:r>
        <w:br/>
      </w:r>
      <w:r>
        <w:rPr>
          <w:rStyle w:val="VerbatimChar"/>
        </w:rPr>
        <w:t xml:space="preserve">        movx @DPTR, A              ; записать значение до начала стробы</w:t>
      </w:r>
      <w:r>
        <w:br/>
      </w:r>
      <w:r>
        <w:rPr>
          <w:rStyle w:val="VerbatimChar"/>
        </w:rPr>
        <w:t xml:space="preserve">        mov TH1, #T2_RELOAD_H      ; загрузить длительность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   ; сбросить старое переполнение</w:t>
      </w:r>
      <w:r>
        <w:br/>
      </w:r>
      <w:r>
        <w:rPr>
          <w:rStyle w:val="VerbatimChar"/>
        </w:rPr>
        <w:t xml:space="preserve">        clr PIN_Y2                 ; активная часть стробы начинается</w:t>
      </w:r>
      <w:r>
        <w:br/>
      </w:r>
      <w:r>
        <w:rPr>
          <w:rStyle w:val="VerbatimChar"/>
        </w:rPr>
        <w:t xml:space="preserve">        setb TR1                   ; Timer1 завершит строб по прерыванию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2026-10-06T18:18:40Z</dcterms:created>
  <dcterms:modified xsi:type="dcterms:W3CDTF">2026-10-06T18:18:40Z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